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B63779" w:rsidRPr="002363B9" w:rsidTr="00B63779">
        <w:tc>
          <w:tcPr>
            <w:tcW w:w="3828" w:type="dxa"/>
          </w:tcPr>
          <w:p w:rsidR="00CB0B2E" w:rsidRPr="002363B9" w:rsidRDefault="00CB0B2E" w:rsidP="00CB0B2E">
            <w:pPr>
              <w:jc w:val="center"/>
              <w:rPr>
                <w:rFonts w:cs="Times New Roman"/>
                <w:szCs w:val="28"/>
              </w:rPr>
            </w:pPr>
            <w:r w:rsidRPr="002363B9">
              <w:rPr>
                <w:rFonts w:cs="Times New Roman"/>
                <w:szCs w:val="28"/>
              </w:rPr>
              <w:t>ỦY</w:t>
            </w:r>
            <w:r w:rsidR="001C617E" w:rsidRPr="002363B9">
              <w:rPr>
                <w:rFonts w:cs="Times New Roman"/>
                <w:szCs w:val="28"/>
              </w:rPr>
              <w:t xml:space="preserve"> </w:t>
            </w:r>
            <w:r w:rsidRPr="002363B9">
              <w:rPr>
                <w:rFonts w:cs="Times New Roman"/>
                <w:szCs w:val="28"/>
              </w:rPr>
              <w:t>BAN NHÂN DÂN</w:t>
            </w:r>
          </w:p>
          <w:p w:rsidR="00CB0B2E" w:rsidRPr="002363B9" w:rsidRDefault="00CB0B2E" w:rsidP="00CB0B2E">
            <w:pPr>
              <w:jc w:val="center"/>
              <w:rPr>
                <w:rFonts w:cs="Times New Roman"/>
                <w:szCs w:val="28"/>
              </w:rPr>
            </w:pPr>
            <w:r w:rsidRPr="002363B9">
              <w:rPr>
                <w:rFonts w:cs="Times New Roman"/>
                <w:szCs w:val="28"/>
              </w:rPr>
              <w:t>TỈNH TUYÊN QUANG</w:t>
            </w:r>
          </w:p>
          <w:p w:rsidR="00CB0B2E" w:rsidRPr="002363B9" w:rsidRDefault="00CB0B2E" w:rsidP="00CB0B2E">
            <w:pPr>
              <w:jc w:val="center"/>
              <w:rPr>
                <w:rFonts w:cs="Times New Roman"/>
                <w:b/>
                <w:szCs w:val="28"/>
              </w:rPr>
            </w:pPr>
            <w:r w:rsidRPr="002363B9">
              <w:rPr>
                <w:rFonts w:cs="Times New Roman"/>
                <w:b/>
                <w:szCs w:val="28"/>
              </w:rPr>
              <w:t>SỞ NỘI VỤ</w:t>
            </w:r>
          </w:p>
          <w:p w:rsidR="00CB0B2E" w:rsidRPr="002363B9" w:rsidRDefault="00595C1B" w:rsidP="008F0687">
            <w:pPr>
              <w:spacing w:before="200"/>
              <w:jc w:val="center"/>
              <w:rPr>
                <w:rFonts w:cs="Times New Roman"/>
                <w:b/>
                <w:szCs w:val="28"/>
              </w:rPr>
            </w:pPr>
            <w:r w:rsidRPr="002363B9">
              <w:rPr>
                <w:rFonts w:cs="Times New Roman"/>
                <w:noProof/>
                <w:szCs w:val="28"/>
                <w:lang w:val="vi-VN" w:eastAsia="vi-VN"/>
              </w:rPr>
              <mc:AlternateContent>
                <mc:Choice Requires="wps">
                  <w:drawing>
                    <wp:anchor distT="0" distB="0" distL="114300" distR="114300" simplePos="0" relativeHeight="251659264" behindDoc="0" locked="0" layoutInCell="1" allowOverlap="1" wp14:anchorId="2101081F" wp14:editId="3FA14409">
                      <wp:simplePos x="0" y="0"/>
                      <wp:positionH relativeFrom="column">
                        <wp:posOffset>914705</wp:posOffset>
                      </wp:positionH>
                      <wp:positionV relativeFrom="paragraph">
                        <wp:posOffset>46990</wp:posOffset>
                      </wp:positionV>
                      <wp:extent cx="504749"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504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23B8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3.7pt" to="11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" strokecolor="black [3200]" strokeweight=".5pt">
                      <v:stroke joinstyle="miter"/>
                    </v:line>
                  </w:pict>
                </mc:Fallback>
              </mc:AlternateContent>
            </w:r>
            <w:r w:rsidR="00CB0B2E" w:rsidRPr="002363B9">
              <w:rPr>
                <w:rFonts w:cs="Times New Roman"/>
                <w:szCs w:val="28"/>
              </w:rPr>
              <w:t>Số:          /TTr-SNV</w:t>
            </w:r>
          </w:p>
        </w:tc>
        <w:tc>
          <w:tcPr>
            <w:tcW w:w="6095" w:type="dxa"/>
          </w:tcPr>
          <w:p w:rsidR="00CB0B2E" w:rsidRPr="002363B9" w:rsidRDefault="00CB0B2E" w:rsidP="00CB0B2E">
            <w:pPr>
              <w:jc w:val="center"/>
              <w:rPr>
                <w:rFonts w:cs="Times New Roman"/>
                <w:b/>
                <w:szCs w:val="28"/>
              </w:rPr>
            </w:pPr>
            <w:r w:rsidRPr="002363B9">
              <w:rPr>
                <w:rFonts w:cs="Times New Roman"/>
                <w:b/>
                <w:szCs w:val="28"/>
              </w:rPr>
              <w:t>CỘNG HOÀ XÃ HỘI CHỦ NGHĨA VIỆT NAM</w:t>
            </w:r>
          </w:p>
          <w:p w:rsidR="00CB0B2E" w:rsidRPr="002363B9" w:rsidRDefault="00CB0B2E" w:rsidP="00CB0B2E">
            <w:pPr>
              <w:jc w:val="center"/>
              <w:rPr>
                <w:rFonts w:cs="Times New Roman"/>
                <w:szCs w:val="28"/>
              </w:rPr>
            </w:pPr>
            <w:r w:rsidRPr="002363B9">
              <w:rPr>
                <w:rFonts w:cs="Times New Roman"/>
                <w:b/>
                <w:szCs w:val="28"/>
              </w:rPr>
              <w:t>Độc lập - Tự do - Hạnh phúc</w:t>
            </w:r>
            <w:r w:rsidRPr="002363B9">
              <w:rPr>
                <w:rFonts w:cs="Times New Roman"/>
                <w:szCs w:val="28"/>
              </w:rPr>
              <w:t xml:space="preserve"> </w:t>
            </w:r>
          </w:p>
          <w:p w:rsidR="00CB0B2E" w:rsidRPr="002363B9" w:rsidRDefault="00595C1B" w:rsidP="00E81699">
            <w:pPr>
              <w:spacing w:before="480"/>
              <w:jc w:val="center"/>
              <w:rPr>
                <w:rFonts w:cs="Times New Roman"/>
                <w:b/>
                <w:i/>
                <w:szCs w:val="28"/>
              </w:rPr>
            </w:pPr>
            <w:r w:rsidRPr="002363B9">
              <w:rPr>
                <w:rFonts w:cs="Times New Roman"/>
                <w:i/>
                <w:noProof/>
                <w:szCs w:val="28"/>
                <w:lang w:val="vi-VN" w:eastAsia="vi-VN"/>
              </w:rPr>
              <mc:AlternateContent>
                <mc:Choice Requires="wps">
                  <w:drawing>
                    <wp:anchor distT="0" distB="0" distL="114300" distR="114300" simplePos="0" relativeHeight="251660288" behindDoc="0" locked="0" layoutInCell="1" allowOverlap="1" wp14:anchorId="28BBDEA5" wp14:editId="4A591D75">
                      <wp:simplePos x="0" y="0"/>
                      <wp:positionH relativeFrom="column">
                        <wp:posOffset>780415</wp:posOffset>
                      </wp:positionH>
                      <wp:positionV relativeFrom="paragraph">
                        <wp:posOffset>34925</wp:posOffset>
                      </wp:positionV>
                      <wp:extent cx="1993900"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987AF1"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45pt,2.75pt" to="21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" strokecolor="black [3200]" strokeweight=".5pt">
                      <v:stroke joinstyle="miter"/>
                    </v:line>
                  </w:pict>
                </mc:Fallback>
              </mc:AlternateContent>
            </w:r>
            <w:r w:rsidR="00CB0B2E" w:rsidRPr="002363B9">
              <w:rPr>
                <w:rFonts w:cs="Times New Roman"/>
                <w:i/>
                <w:szCs w:val="28"/>
              </w:rPr>
              <w:t xml:space="preserve">Tuyên Quang, ngày    </w:t>
            </w:r>
            <w:r w:rsidR="00317146" w:rsidRPr="002363B9">
              <w:rPr>
                <w:rFonts w:cs="Times New Roman"/>
                <w:i/>
                <w:szCs w:val="28"/>
                <w:lang w:val="vi-VN"/>
              </w:rPr>
              <w:t xml:space="preserve"> </w:t>
            </w:r>
            <w:r w:rsidR="00CB0B2E" w:rsidRPr="002363B9">
              <w:rPr>
                <w:rFonts w:cs="Times New Roman"/>
                <w:i/>
                <w:szCs w:val="28"/>
              </w:rPr>
              <w:t xml:space="preserve">  tháng </w:t>
            </w:r>
            <w:r w:rsidR="00E81699" w:rsidRPr="002363B9">
              <w:rPr>
                <w:rFonts w:cs="Times New Roman"/>
                <w:i/>
                <w:szCs w:val="28"/>
              </w:rPr>
              <w:t>4</w:t>
            </w:r>
            <w:r w:rsidR="00CB0B2E" w:rsidRPr="002363B9">
              <w:rPr>
                <w:rFonts w:cs="Times New Roman"/>
                <w:i/>
                <w:szCs w:val="28"/>
              </w:rPr>
              <w:t xml:space="preserve"> năm 202</w:t>
            </w:r>
            <w:r w:rsidR="00E81699" w:rsidRPr="002363B9">
              <w:rPr>
                <w:rFonts w:cs="Times New Roman"/>
                <w:i/>
                <w:szCs w:val="28"/>
              </w:rPr>
              <w:t>6</w:t>
            </w:r>
          </w:p>
        </w:tc>
      </w:tr>
    </w:tbl>
    <w:p w:rsidR="00CB0B2E" w:rsidRPr="002363B9" w:rsidRDefault="00595C1B" w:rsidP="00302C75">
      <w:pPr>
        <w:spacing w:before="360" w:after="0"/>
        <w:jc w:val="center"/>
        <w:rPr>
          <w:rFonts w:cs="Times New Roman"/>
          <w:b/>
          <w:szCs w:val="28"/>
        </w:rPr>
      </w:pPr>
      <w:r w:rsidRPr="002363B9">
        <w:rPr>
          <w:rFonts w:cs="Times New Roman"/>
          <w:b/>
          <w:szCs w:val="28"/>
        </w:rPr>
        <w:t>TỜ TRÌNH</w:t>
      </w:r>
    </w:p>
    <w:p w:rsidR="00D567FC" w:rsidRPr="002363B9" w:rsidRDefault="009F4F28" w:rsidP="00D567FC">
      <w:pPr>
        <w:jc w:val="center"/>
        <w:rPr>
          <w:rFonts w:ascii="Times New Roman Bold" w:hAnsi="Times New Roman Bold" w:cs="Times New Roman"/>
          <w:b/>
          <w:spacing w:val="-14"/>
          <w:szCs w:val="28"/>
        </w:rPr>
      </w:pPr>
      <w:r w:rsidRPr="002363B9">
        <w:rPr>
          <w:rFonts w:ascii="Times New Roman Bold" w:hAnsi="Times New Roman Bold" w:cs="Times New Roman"/>
          <w:b/>
          <w:noProof/>
          <w:spacing w:val="-14"/>
          <w:szCs w:val="28"/>
          <w:lang w:val="vi-VN" w:eastAsia="vi-VN"/>
        </w:rPr>
        <mc:AlternateContent>
          <mc:Choice Requires="wps">
            <w:drawing>
              <wp:anchor distT="0" distB="0" distL="114300" distR="114300" simplePos="0" relativeHeight="251661312" behindDoc="0" locked="0" layoutInCell="1" allowOverlap="1" wp14:anchorId="57CBF036" wp14:editId="45CB383C">
                <wp:simplePos x="0" y="0"/>
                <wp:positionH relativeFrom="column">
                  <wp:posOffset>2244725</wp:posOffset>
                </wp:positionH>
                <wp:positionV relativeFrom="paragraph">
                  <wp:posOffset>252953</wp:posOffset>
                </wp:positionV>
                <wp:extent cx="1207008"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12070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1EF69"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75pt,19.9pt" to="271.8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" strokecolor="black [3200]" strokeweight=".5pt">
                <v:stroke joinstyle="miter"/>
              </v:line>
            </w:pict>
          </mc:Fallback>
        </mc:AlternateContent>
      </w:r>
      <w:r w:rsidRPr="002363B9">
        <w:rPr>
          <w:rFonts w:ascii="Times New Roman Bold" w:hAnsi="Times New Roman Bold" w:cs="Times New Roman"/>
          <w:b/>
          <w:spacing w:val="-14"/>
          <w:szCs w:val="28"/>
        </w:rPr>
        <w:t>d</w:t>
      </w:r>
      <w:r w:rsidR="00CB0B2E" w:rsidRPr="002363B9">
        <w:rPr>
          <w:rFonts w:ascii="Times New Roman Bold" w:hAnsi="Times New Roman Bold" w:cs="Times New Roman"/>
          <w:b/>
          <w:spacing w:val="-14"/>
          <w:szCs w:val="28"/>
        </w:rPr>
        <w:t xml:space="preserve">ự thảo Quyết định </w:t>
      </w:r>
      <w:r w:rsidR="00E81699" w:rsidRPr="002363B9">
        <w:rPr>
          <w:rFonts w:ascii="Times New Roman Bold" w:hAnsi="Times New Roman Bold" w:cs="Times New Roman"/>
          <w:b/>
          <w:spacing w:val="-14"/>
          <w:szCs w:val="28"/>
        </w:rPr>
        <w:t>q</w:t>
      </w:r>
      <w:r w:rsidR="00D567FC" w:rsidRPr="002363B9">
        <w:rPr>
          <w:rFonts w:ascii="Times New Roman Bold" w:hAnsi="Times New Roman Bold" w:cs="Times New Roman"/>
          <w:b/>
          <w:spacing w:val="-14"/>
          <w:szCs w:val="28"/>
        </w:rPr>
        <w:t>uy định</w:t>
      </w:r>
      <w:r w:rsidR="00FB77DA" w:rsidRPr="002363B9">
        <w:rPr>
          <w:rFonts w:ascii="Times New Roman Bold" w:hAnsi="Times New Roman Bold" w:cs="Times New Roman"/>
          <w:b/>
          <w:spacing w:val="-14"/>
          <w:szCs w:val="28"/>
        </w:rPr>
        <w:t xml:space="preserve"> </w:t>
      </w:r>
      <w:r w:rsidR="00603A02" w:rsidRPr="002363B9">
        <w:rPr>
          <w:rFonts w:ascii="Times New Roman Bold" w:hAnsi="Times New Roman Bold" w:cs="Times New Roman"/>
          <w:b/>
          <w:spacing w:val="-14"/>
          <w:szCs w:val="28"/>
        </w:rPr>
        <w:t>về</w:t>
      </w:r>
      <w:r w:rsidRPr="002363B9">
        <w:rPr>
          <w:rFonts w:ascii="Times New Roman Bold" w:hAnsi="Times New Roman Bold" w:cs="Times New Roman"/>
          <w:b/>
          <w:spacing w:val="-14"/>
          <w:szCs w:val="28"/>
        </w:rPr>
        <w:t xml:space="preserve"> </w:t>
      </w:r>
      <w:r w:rsidR="00D567FC" w:rsidRPr="002363B9">
        <w:rPr>
          <w:rFonts w:ascii="Times New Roman Bold" w:hAnsi="Times New Roman Bold" w:cs="Times New Roman"/>
          <w:b/>
          <w:spacing w:val="-14"/>
          <w:szCs w:val="28"/>
        </w:rPr>
        <w:t xml:space="preserve">điển hình tiên tiến </w:t>
      </w:r>
      <w:r w:rsidR="00BF5BC9" w:rsidRPr="002363B9">
        <w:rPr>
          <w:rFonts w:ascii="Times New Roman Bold" w:hAnsi="Times New Roman Bold" w:cs="Times New Roman"/>
          <w:b/>
          <w:spacing w:val="-14"/>
          <w:szCs w:val="28"/>
          <w:lang w:val="vi-VN"/>
        </w:rPr>
        <w:t xml:space="preserve">trên địa bàn </w:t>
      </w:r>
      <w:r w:rsidR="00D567FC" w:rsidRPr="002363B9">
        <w:rPr>
          <w:rFonts w:ascii="Times New Roman Bold" w:hAnsi="Times New Roman Bold" w:cs="Times New Roman"/>
          <w:b/>
          <w:spacing w:val="-14"/>
          <w:szCs w:val="28"/>
        </w:rPr>
        <w:t>tỉnh Tuyên Quang</w:t>
      </w:r>
      <w:r w:rsidR="00CB0B2E" w:rsidRPr="002363B9">
        <w:rPr>
          <w:rFonts w:ascii="Times New Roman Bold" w:hAnsi="Times New Roman Bold" w:cs="Times New Roman"/>
          <w:b/>
          <w:spacing w:val="-14"/>
          <w:szCs w:val="28"/>
        </w:rPr>
        <w:t xml:space="preserve"> </w:t>
      </w:r>
    </w:p>
    <w:p w:rsidR="00FA0003" w:rsidRPr="002363B9" w:rsidRDefault="00CB0B2E" w:rsidP="00873AD7">
      <w:pPr>
        <w:spacing w:before="360" w:after="240"/>
        <w:jc w:val="center"/>
        <w:rPr>
          <w:rFonts w:cs="Times New Roman"/>
          <w:szCs w:val="28"/>
        </w:rPr>
      </w:pPr>
      <w:r w:rsidRPr="002363B9">
        <w:rPr>
          <w:rFonts w:cs="Times New Roman"/>
          <w:szCs w:val="28"/>
        </w:rPr>
        <w:t xml:space="preserve">Kính gửi: </w:t>
      </w:r>
      <w:r w:rsidR="00FA0003" w:rsidRPr="002363B9">
        <w:rPr>
          <w:rFonts w:cs="Times New Roman"/>
          <w:szCs w:val="28"/>
        </w:rPr>
        <w:t>Ủy</w:t>
      </w:r>
      <w:r w:rsidRPr="002363B9">
        <w:rPr>
          <w:rFonts w:cs="Times New Roman"/>
          <w:szCs w:val="28"/>
        </w:rPr>
        <w:t xml:space="preserve"> ban nhân dân tỉnh </w:t>
      </w:r>
      <w:r w:rsidR="00FA0003" w:rsidRPr="002363B9">
        <w:rPr>
          <w:rFonts w:cs="Times New Roman"/>
          <w:szCs w:val="28"/>
        </w:rPr>
        <w:t>Tuyên Quang.</w:t>
      </w:r>
    </w:p>
    <w:p w:rsidR="007631A5" w:rsidRPr="00A87589" w:rsidRDefault="00BF5BC9" w:rsidP="00A87589">
      <w:pPr>
        <w:pStyle w:val="NormalWeb"/>
        <w:shd w:val="clear" w:color="auto" w:fill="FFFFFF"/>
        <w:spacing w:before="60" w:beforeAutospacing="0" w:after="60" w:afterAutospacing="0"/>
        <w:ind w:firstLine="720"/>
        <w:jc w:val="both"/>
        <w:rPr>
          <w:iCs/>
          <w:sz w:val="28"/>
          <w:szCs w:val="28"/>
          <w:lang w:val="vi-VN"/>
        </w:rPr>
      </w:pPr>
      <w:r w:rsidRPr="00A87589">
        <w:rPr>
          <w:iCs/>
          <w:spacing w:val="-6"/>
          <w:sz w:val="28"/>
          <w:szCs w:val="28"/>
          <w:lang w:val="vi-VN"/>
        </w:rPr>
        <w:t>Thực hiện quy định của</w:t>
      </w:r>
      <w:r w:rsidR="00D567FC" w:rsidRPr="00A87589">
        <w:rPr>
          <w:iCs/>
          <w:spacing w:val="-6"/>
          <w:sz w:val="28"/>
          <w:szCs w:val="28"/>
          <w:lang w:val="vi-VN"/>
        </w:rPr>
        <w:t xml:space="preserve"> </w:t>
      </w:r>
      <w:r w:rsidR="00E81699" w:rsidRPr="00A87589">
        <w:rPr>
          <w:iCs/>
          <w:spacing w:val="-6"/>
          <w:sz w:val="28"/>
          <w:szCs w:val="28"/>
          <w:lang w:val="vi-VN"/>
        </w:rPr>
        <w:t xml:space="preserve">Luật Ban hành văn bản quy phạm pháp luật, </w:t>
      </w:r>
      <w:r w:rsidR="00E81699" w:rsidRPr="00A87589">
        <w:rPr>
          <w:spacing w:val="-6"/>
          <w:sz w:val="28"/>
          <w:szCs w:val="28"/>
        </w:rPr>
        <w:t>Sở Nội vụ</w:t>
      </w:r>
      <w:r w:rsidR="00E81699" w:rsidRPr="00A87589">
        <w:rPr>
          <w:spacing w:val="-2"/>
          <w:sz w:val="28"/>
          <w:szCs w:val="28"/>
        </w:rPr>
        <w:t xml:space="preserve"> kính trình Ủy ban nhân dân tỉnh dự thảo Quyết định </w:t>
      </w:r>
      <w:r w:rsidR="00D567FC" w:rsidRPr="00A87589">
        <w:rPr>
          <w:iCs/>
          <w:sz w:val="28"/>
          <w:szCs w:val="28"/>
          <w:lang w:val="vi-VN"/>
        </w:rPr>
        <w:t xml:space="preserve">quy định về điển hình tiên tiến </w:t>
      </w:r>
      <w:r w:rsidRPr="00A87589">
        <w:rPr>
          <w:iCs/>
          <w:sz w:val="28"/>
          <w:szCs w:val="28"/>
          <w:lang w:val="vi-VN"/>
        </w:rPr>
        <w:t>trên địa bàn</w:t>
      </w:r>
      <w:r w:rsidR="00D567FC" w:rsidRPr="00A87589">
        <w:rPr>
          <w:iCs/>
          <w:sz w:val="28"/>
          <w:szCs w:val="28"/>
          <w:lang w:val="vi-VN"/>
        </w:rPr>
        <w:t xml:space="preserve"> tỉnh Tuyên Quang </w:t>
      </w:r>
      <w:r w:rsidR="00CB0B2E" w:rsidRPr="00A87589">
        <w:rPr>
          <w:iCs/>
          <w:sz w:val="28"/>
          <w:szCs w:val="28"/>
          <w:lang w:val="vi-VN"/>
        </w:rPr>
        <w:t xml:space="preserve">như sau: </w:t>
      </w:r>
    </w:p>
    <w:p w:rsidR="00DE3D60" w:rsidRPr="00A87589" w:rsidRDefault="00CB0B2E" w:rsidP="00A87589">
      <w:pPr>
        <w:spacing w:before="60" w:after="60" w:line="240" w:lineRule="auto"/>
        <w:ind w:firstLine="720"/>
        <w:jc w:val="both"/>
        <w:rPr>
          <w:rFonts w:cs="Times New Roman"/>
          <w:b/>
          <w:szCs w:val="28"/>
          <w:lang w:val="vi-VN"/>
        </w:rPr>
      </w:pPr>
      <w:r w:rsidRPr="00A87589">
        <w:rPr>
          <w:rFonts w:cs="Times New Roman"/>
          <w:b/>
          <w:szCs w:val="28"/>
          <w:lang w:val="vi-VN"/>
        </w:rPr>
        <w:t xml:space="preserve">I. SỰ CẦN THIẾT BAN HÀNH VĂN BẢN </w:t>
      </w:r>
    </w:p>
    <w:p w:rsidR="007631A5" w:rsidRPr="00A87589" w:rsidRDefault="00CB0B2E" w:rsidP="00A87589">
      <w:pPr>
        <w:spacing w:before="60" w:after="60" w:line="240" w:lineRule="auto"/>
        <w:ind w:firstLine="720"/>
        <w:jc w:val="both"/>
        <w:rPr>
          <w:rFonts w:cs="Times New Roman"/>
          <w:b/>
          <w:szCs w:val="28"/>
          <w:lang w:val="vi-VN"/>
        </w:rPr>
      </w:pPr>
      <w:r w:rsidRPr="00A87589">
        <w:rPr>
          <w:rFonts w:cs="Times New Roman"/>
          <w:b/>
          <w:szCs w:val="28"/>
          <w:lang w:val="vi-VN"/>
        </w:rPr>
        <w:t xml:space="preserve">1. </w:t>
      </w:r>
      <w:r w:rsidR="00912798" w:rsidRPr="00A87589">
        <w:rPr>
          <w:rFonts w:cs="Times New Roman"/>
          <w:b/>
          <w:szCs w:val="28"/>
          <w:lang w:val="vi-VN"/>
        </w:rPr>
        <w:t>Cơ sở</w:t>
      </w:r>
      <w:r w:rsidRPr="00A87589">
        <w:rPr>
          <w:rFonts w:cs="Times New Roman"/>
          <w:b/>
          <w:szCs w:val="28"/>
          <w:lang w:val="vi-VN"/>
        </w:rPr>
        <w:t xml:space="preserve"> </w:t>
      </w:r>
      <w:r w:rsidR="002D628D" w:rsidRPr="00A87589">
        <w:rPr>
          <w:rFonts w:cs="Times New Roman"/>
          <w:b/>
          <w:szCs w:val="28"/>
          <w:lang w:val="vi-VN"/>
        </w:rPr>
        <w:t xml:space="preserve">chính trị, </w:t>
      </w:r>
      <w:r w:rsidR="00E81699" w:rsidRPr="00A87589">
        <w:rPr>
          <w:rFonts w:cs="Times New Roman"/>
          <w:b/>
          <w:szCs w:val="28"/>
          <w:lang w:val="vi-VN"/>
        </w:rPr>
        <w:t>pháp lý</w:t>
      </w:r>
      <w:r w:rsidRPr="00A87589">
        <w:rPr>
          <w:rFonts w:cs="Times New Roman"/>
          <w:b/>
          <w:szCs w:val="28"/>
          <w:lang w:val="vi-VN"/>
        </w:rPr>
        <w:t xml:space="preserve"> </w:t>
      </w:r>
    </w:p>
    <w:p w:rsidR="002D628D" w:rsidRPr="00A87589" w:rsidRDefault="00037677" w:rsidP="00A87589">
      <w:pPr>
        <w:spacing w:before="60" w:after="60" w:line="240" w:lineRule="auto"/>
        <w:ind w:firstLine="709"/>
        <w:jc w:val="both"/>
        <w:rPr>
          <w:rFonts w:cs="Times New Roman"/>
          <w:spacing w:val="-2"/>
          <w:szCs w:val="28"/>
          <w:lang w:val="vi-VN"/>
        </w:rPr>
      </w:pPr>
      <w:r w:rsidRPr="00A87589">
        <w:rPr>
          <w:rFonts w:cs="Times New Roman"/>
          <w:spacing w:val="-2"/>
          <w:szCs w:val="28"/>
          <w:lang w:val="vi-VN"/>
        </w:rPr>
        <w:t xml:space="preserve">1.1. </w:t>
      </w:r>
      <w:r w:rsidR="002D628D" w:rsidRPr="00A87589">
        <w:rPr>
          <w:rFonts w:cs="Times New Roman"/>
          <w:spacing w:val="-2"/>
          <w:szCs w:val="28"/>
          <w:lang w:val="vi-VN"/>
        </w:rPr>
        <w:t>Cơ sở chính trị</w:t>
      </w:r>
    </w:p>
    <w:p w:rsidR="002D628D" w:rsidRPr="00A87589" w:rsidRDefault="002D628D" w:rsidP="00A87589">
      <w:pPr>
        <w:spacing w:before="60" w:after="60" w:line="240" w:lineRule="auto"/>
        <w:ind w:firstLine="720"/>
        <w:jc w:val="both"/>
        <w:rPr>
          <w:rFonts w:cs="Times New Roman"/>
          <w:i/>
          <w:spacing w:val="-4"/>
          <w:szCs w:val="28"/>
          <w:lang w:val="vi-VN"/>
        </w:rPr>
      </w:pPr>
      <w:r w:rsidRPr="00A87589">
        <w:rPr>
          <w:rFonts w:cs="Times New Roman"/>
          <w:spacing w:val="-4"/>
          <w:szCs w:val="28"/>
          <w:lang w:val="vi-VN"/>
        </w:rPr>
        <w:t xml:space="preserve">- Chỉ thị số 41-CT/TW ngày 26/12/2024 của Bộ Chính trị về tăng cường sự lãnh đạo của Đảng đối với công tác thi đua, khen thưởng trong tình hình mới tại mục 4, phần III của Chỉ thị, chỉ đạo: </w:t>
      </w:r>
      <w:r w:rsidRPr="00A87589">
        <w:rPr>
          <w:rFonts w:cs="Times New Roman"/>
          <w:i/>
          <w:spacing w:val="-4"/>
          <w:szCs w:val="28"/>
          <w:lang w:val="vi-VN"/>
        </w:rPr>
        <w:t>“…xây dựng tiêu chí, tiêu chuẩn về điển hình tiên tiến phù hợp với từng ngành, lĩnh vực, địa phương, cơ quan, đơn vị”.</w:t>
      </w:r>
    </w:p>
    <w:p w:rsidR="002D628D" w:rsidRPr="00A87589" w:rsidRDefault="002D628D" w:rsidP="00A87589">
      <w:pPr>
        <w:spacing w:before="60" w:after="60" w:line="240" w:lineRule="auto"/>
        <w:ind w:firstLine="720"/>
        <w:jc w:val="both"/>
        <w:rPr>
          <w:rFonts w:cs="Times New Roman"/>
          <w:spacing w:val="-4"/>
          <w:szCs w:val="28"/>
          <w:lang w:val="vi-VN"/>
        </w:rPr>
      </w:pPr>
      <w:r w:rsidRPr="00A87589">
        <w:rPr>
          <w:rFonts w:cs="Times New Roman"/>
          <w:spacing w:val="-4"/>
          <w:szCs w:val="28"/>
          <w:lang w:val="vi-VN"/>
        </w:rPr>
        <w:t xml:space="preserve">- Kế hoạch số 27-KH/TU ngày 05/11/2025 của Tỉnh ủy Tuyên Quang thực hiện Chỉ thị số 41-CT/TW ngày 26/12/2024 của Bộ Chính trị về tăng cường sự lãnh đạo của Đảng đối với công tác thi đua, khen thưởng trong tình hình mới tại mục 4, phần IV, chỉ đạo: </w:t>
      </w:r>
      <w:r w:rsidRPr="00A87589">
        <w:rPr>
          <w:rFonts w:cs="Times New Roman"/>
          <w:i/>
          <w:spacing w:val="-4"/>
          <w:szCs w:val="28"/>
          <w:lang w:val="vi-VN"/>
        </w:rPr>
        <w:t>“…</w:t>
      </w:r>
      <w:r w:rsidRPr="00A87589">
        <w:rPr>
          <w:rFonts w:cs="Times New Roman"/>
          <w:i/>
          <w:spacing w:val="-4"/>
          <w:szCs w:val="28"/>
          <w:lang w:val="af-ZA"/>
        </w:rPr>
        <w:t>T</w:t>
      </w:r>
      <w:r w:rsidRPr="00A87589">
        <w:rPr>
          <w:rFonts w:cs="Times New Roman"/>
          <w:i/>
          <w:spacing w:val="-4"/>
          <w:szCs w:val="28"/>
          <w:lang w:val="nl-NL"/>
        </w:rPr>
        <w:t>iếp tục thực hiện tốt việc xây dựng điển hình tiên tiến theo tiêu chuẩn, tiêu chí tại Quy định về điển hình tiên tiến của Ủy ban nhân dân tỉnh ...”.</w:t>
      </w:r>
    </w:p>
    <w:p w:rsidR="002D628D" w:rsidRPr="00A87589" w:rsidRDefault="002D628D" w:rsidP="00A87589">
      <w:pPr>
        <w:spacing w:before="60" w:after="60" w:line="240" w:lineRule="auto"/>
        <w:ind w:firstLine="709"/>
        <w:jc w:val="both"/>
        <w:rPr>
          <w:rFonts w:cs="Times New Roman"/>
          <w:spacing w:val="-2"/>
          <w:szCs w:val="28"/>
          <w:lang w:val="vi-VN"/>
        </w:rPr>
      </w:pPr>
      <w:r w:rsidRPr="00A87589">
        <w:rPr>
          <w:rFonts w:cs="Times New Roman"/>
          <w:spacing w:val="-2"/>
          <w:szCs w:val="28"/>
          <w:lang w:val="vi-VN"/>
        </w:rPr>
        <w:t>1.2. Cơ sở pháp lý</w:t>
      </w:r>
    </w:p>
    <w:p w:rsidR="00E81699" w:rsidRDefault="000B664B" w:rsidP="00A87589">
      <w:pPr>
        <w:spacing w:before="60" w:after="60" w:line="240" w:lineRule="auto"/>
        <w:ind w:firstLine="709"/>
        <w:jc w:val="both"/>
        <w:rPr>
          <w:rFonts w:cs="Times New Roman"/>
          <w:spacing w:val="-2"/>
          <w:szCs w:val="28"/>
          <w:lang w:val="vi-VN"/>
        </w:rPr>
      </w:pPr>
      <w:r w:rsidRPr="000B664B">
        <w:rPr>
          <w:rFonts w:cs="Times New Roman"/>
          <w:spacing w:val="-2"/>
          <w:szCs w:val="28"/>
          <w:lang w:val="vi-VN"/>
        </w:rPr>
        <w:t xml:space="preserve">- </w:t>
      </w:r>
      <w:r w:rsidR="00E81699" w:rsidRPr="00A87589">
        <w:rPr>
          <w:rFonts w:cs="Times New Roman"/>
          <w:spacing w:val="-2"/>
          <w:szCs w:val="28"/>
          <w:lang w:val="vi-VN"/>
        </w:rPr>
        <w:t xml:space="preserve">Khoản 1 Điều 8 Luật Ban hành văn bản quy phạm pháp luật </w:t>
      </w:r>
      <w:r w:rsidRPr="00880FDC">
        <w:rPr>
          <w:rFonts w:cs="Times New Roman"/>
          <w:spacing w:val="-2"/>
          <w:szCs w:val="28"/>
          <w:lang w:val="vi-VN"/>
        </w:rPr>
        <w:t xml:space="preserve">số </w:t>
      </w:r>
      <w:r w:rsidRPr="00880FDC">
        <w:rPr>
          <w:szCs w:val="28"/>
          <w:lang w:val="vi-VN"/>
        </w:rPr>
        <w:t>64/2025/QH15</w:t>
      </w:r>
      <w:r w:rsidRPr="000B664B">
        <w:rPr>
          <w:szCs w:val="28"/>
          <w:lang w:val="vi-VN"/>
        </w:rPr>
        <w:t xml:space="preserve"> </w:t>
      </w:r>
      <w:r w:rsidR="00E81699" w:rsidRPr="00A87589">
        <w:rPr>
          <w:rFonts w:cs="Times New Roman"/>
          <w:spacing w:val="-2"/>
          <w:szCs w:val="28"/>
          <w:lang w:val="vi-VN"/>
        </w:rPr>
        <w:t xml:space="preserve"> quy định: </w:t>
      </w:r>
      <w:r w:rsidR="00E81699" w:rsidRPr="00A87589">
        <w:rPr>
          <w:rFonts w:cs="Times New Roman"/>
          <w:i/>
          <w:spacing w:val="-2"/>
          <w:szCs w:val="28"/>
          <w:lang w:val="vi-VN"/>
        </w:rPr>
        <w:t xml:space="preserve">“Văn bản quy phạm pháp luật chỉ được sửa đổi, bổ sung, thay thế bằng văn bản quy phạm pháp luật của chính cơ quan, người có thẩm quyền đã ban hành văn bản đó </w:t>
      </w:r>
      <w:r w:rsidR="00A87589" w:rsidRPr="00A87589">
        <w:rPr>
          <w:rFonts w:cs="Times New Roman"/>
          <w:i/>
          <w:spacing w:val="-2"/>
          <w:szCs w:val="28"/>
          <w:lang w:val="vi-VN"/>
        </w:rPr>
        <w:t>…</w:t>
      </w:r>
      <w:r w:rsidR="00E81699" w:rsidRPr="00A87589">
        <w:rPr>
          <w:rFonts w:cs="Times New Roman"/>
          <w:i/>
          <w:spacing w:val="-2"/>
          <w:szCs w:val="28"/>
          <w:lang w:val="vi-VN"/>
        </w:rPr>
        <w:t>”</w:t>
      </w:r>
      <w:r w:rsidR="00E81699" w:rsidRPr="00A87589">
        <w:rPr>
          <w:rFonts w:cs="Times New Roman"/>
          <w:spacing w:val="-2"/>
          <w:szCs w:val="28"/>
          <w:lang w:val="vi-VN"/>
        </w:rPr>
        <w:t>.</w:t>
      </w:r>
    </w:p>
    <w:p w:rsidR="000B664B" w:rsidRPr="000B664B" w:rsidRDefault="000B664B" w:rsidP="000B664B">
      <w:pPr>
        <w:spacing w:before="60" w:after="60" w:line="240" w:lineRule="auto"/>
        <w:ind w:firstLine="709"/>
        <w:jc w:val="both"/>
        <w:rPr>
          <w:rFonts w:cs="Times New Roman"/>
          <w:i/>
          <w:color w:val="000000"/>
          <w:szCs w:val="28"/>
          <w:shd w:val="clear" w:color="auto" w:fill="FFFFFF"/>
          <w:lang w:val="vi-VN"/>
        </w:rPr>
      </w:pPr>
      <w:r w:rsidRPr="00880FDC">
        <w:rPr>
          <w:rFonts w:cs="Times New Roman"/>
          <w:spacing w:val="-2"/>
          <w:szCs w:val="28"/>
          <w:lang w:val="vi-VN"/>
        </w:rPr>
        <w:t>- Đ</w:t>
      </w:r>
      <w:r w:rsidRPr="00880FDC">
        <w:rPr>
          <w:szCs w:val="28"/>
          <w:lang w:val="vi-VN"/>
        </w:rPr>
        <w:t xml:space="preserve">iểm c khoản 2 Điều 21 Luật Ban hành văn bản quy phạm pháp luật số 64/2025/QH15 được sửa đổi, bổ sung bởi Luật số 87/2025/QH15 </w:t>
      </w:r>
      <w:r w:rsidRPr="00880FDC">
        <w:rPr>
          <w:iCs/>
          <w:szCs w:val="28"/>
          <w:lang w:val="vi-VN"/>
        </w:rPr>
        <w:t>quy định:</w:t>
      </w:r>
      <w:r w:rsidRPr="00880FDC">
        <w:rPr>
          <w:i/>
          <w:iCs/>
          <w:szCs w:val="28"/>
          <w:lang w:val="vi-VN"/>
        </w:rPr>
        <w:t xml:space="preserve"> </w:t>
      </w:r>
      <w:r w:rsidRPr="00880FDC">
        <w:rPr>
          <w:rFonts w:cs="Times New Roman"/>
          <w:i/>
          <w:iCs/>
          <w:szCs w:val="28"/>
          <w:lang w:val="vi-VN"/>
        </w:rPr>
        <w:t>“</w:t>
      </w:r>
      <w:r w:rsidRPr="00880FDC">
        <w:rPr>
          <w:rFonts w:cs="Times New Roman"/>
          <w:i/>
          <w:szCs w:val="28"/>
          <w:lang w:val="vi-VN"/>
        </w:rPr>
        <w:t xml:space="preserve">Ủy ban nhân dân cấp tỉnh ban hành Quyết định để quy định: </w:t>
      </w:r>
      <w:r w:rsidRPr="00880FDC">
        <w:rPr>
          <w:rFonts w:cs="Times New Roman"/>
          <w:i/>
          <w:color w:val="000000"/>
          <w:szCs w:val="28"/>
          <w:shd w:val="clear" w:color="auto" w:fill="FFFFFF"/>
          <w:lang w:val="vi-VN"/>
        </w:rPr>
        <w:t>Biện pháp thực hiện chức năng quản lý nhà nước ở địa phương...”.</w:t>
      </w:r>
    </w:p>
    <w:p w:rsidR="00F069B0" w:rsidRPr="00A87589" w:rsidRDefault="00E90F3E" w:rsidP="000B664B">
      <w:pPr>
        <w:spacing w:before="60" w:after="60" w:line="240" w:lineRule="auto"/>
        <w:ind w:firstLine="709"/>
        <w:jc w:val="both"/>
        <w:rPr>
          <w:rFonts w:cs="Times New Roman"/>
          <w:b/>
          <w:szCs w:val="28"/>
          <w:lang w:val="vi-VN"/>
        </w:rPr>
      </w:pPr>
      <w:r w:rsidRPr="00A87589">
        <w:rPr>
          <w:rFonts w:cs="Times New Roman"/>
          <w:spacing w:val="4"/>
          <w:szCs w:val="28"/>
          <w:lang w:val="vi-VN"/>
        </w:rPr>
        <w:t xml:space="preserve"> </w:t>
      </w:r>
      <w:r w:rsidR="00CB0B2E" w:rsidRPr="00A87589">
        <w:rPr>
          <w:rFonts w:cs="Times New Roman"/>
          <w:b/>
          <w:szCs w:val="28"/>
          <w:lang w:val="vi-VN"/>
        </w:rPr>
        <w:t xml:space="preserve">2. </w:t>
      </w:r>
      <w:r w:rsidR="00994870" w:rsidRPr="00A87589">
        <w:rPr>
          <w:rFonts w:cs="Times New Roman"/>
          <w:b/>
          <w:szCs w:val="28"/>
          <w:lang w:val="vi-VN"/>
        </w:rPr>
        <w:t>Cơ sở</w:t>
      </w:r>
      <w:r w:rsidR="00CB0B2E" w:rsidRPr="00A87589">
        <w:rPr>
          <w:rFonts w:cs="Times New Roman"/>
          <w:b/>
          <w:szCs w:val="28"/>
          <w:lang w:val="vi-VN"/>
        </w:rPr>
        <w:t xml:space="preserve"> thực tiễn </w:t>
      </w:r>
    </w:p>
    <w:p w:rsidR="008E41D3" w:rsidRPr="00A87589" w:rsidRDefault="00037677" w:rsidP="00A87589">
      <w:pPr>
        <w:spacing w:before="60" w:after="60" w:line="240" w:lineRule="auto"/>
        <w:ind w:firstLine="720"/>
        <w:jc w:val="both"/>
        <w:rPr>
          <w:rFonts w:cs="Times New Roman"/>
          <w:spacing w:val="-4"/>
          <w:szCs w:val="28"/>
          <w:lang w:val="vi-VN"/>
        </w:rPr>
      </w:pPr>
      <w:r w:rsidRPr="00A87589">
        <w:rPr>
          <w:rFonts w:cs="Times New Roman"/>
          <w:spacing w:val="4"/>
          <w:szCs w:val="28"/>
          <w:lang w:val="vi-VN"/>
        </w:rPr>
        <w:t xml:space="preserve"> 2.1. </w:t>
      </w:r>
      <w:r w:rsidR="00D41833" w:rsidRPr="00A87589">
        <w:rPr>
          <w:rFonts w:cs="Times New Roman"/>
          <w:spacing w:val="4"/>
          <w:szCs w:val="28"/>
          <w:lang w:val="vi-VN"/>
        </w:rPr>
        <w:t xml:space="preserve">Căn cứ </w:t>
      </w:r>
      <w:r w:rsidR="008B0F68" w:rsidRPr="00A87589">
        <w:rPr>
          <w:rFonts w:cs="Times New Roman"/>
          <w:szCs w:val="28"/>
          <w:lang w:val="vi-VN"/>
        </w:rPr>
        <w:t>Quyết định số 1526/QĐ-TTg ngày 09/12/2022 của Thủ tướng Chính phủ phê duyệt Đề án "Tuyên truyền gương điển hình tiên tiến giai đoạn 2022-20</w:t>
      </w:r>
      <w:r w:rsidR="00D41833" w:rsidRPr="00A87589">
        <w:rPr>
          <w:rFonts w:cs="Times New Roman"/>
          <w:szCs w:val="28"/>
          <w:lang w:val="vi-VN"/>
        </w:rPr>
        <w:t>25", Ủy ban nhân dân tỉ</w:t>
      </w:r>
      <w:r w:rsidR="00CC1AF7" w:rsidRPr="00A87589">
        <w:rPr>
          <w:rFonts w:cs="Times New Roman"/>
          <w:szCs w:val="28"/>
          <w:lang w:val="vi-VN"/>
        </w:rPr>
        <w:t>nh Tuyên Quang (trước hợp nhất</w:t>
      </w:r>
      <w:r w:rsidR="00D41833" w:rsidRPr="00A87589">
        <w:rPr>
          <w:rFonts w:cs="Times New Roman"/>
          <w:szCs w:val="28"/>
          <w:lang w:val="vi-VN"/>
        </w:rPr>
        <w:t>) đã ban hành Quyết định số 17/2023/QĐ-UBND ngày 05/9/2023 ban hành quy định về điển hình tiên tiến trên địa bàn tỉnh Tuyên Quang</w:t>
      </w:r>
      <w:r w:rsidR="002A49D9" w:rsidRPr="00A87589">
        <w:rPr>
          <w:rFonts w:cs="Times New Roman"/>
          <w:szCs w:val="28"/>
          <w:lang w:val="vi-VN"/>
        </w:rPr>
        <w:t xml:space="preserve"> để thực hiện trên địa bàn tỉnh</w:t>
      </w:r>
      <w:r w:rsidR="00767E27" w:rsidRPr="00A87589">
        <w:rPr>
          <w:rFonts w:cs="Times New Roman"/>
          <w:szCs w:val="28"/>
          <w:lang w:val="vi-VN"/>
        </w:rPr>
        <w:t xml:space="preserve">. Kết quả, </w:t>
      </w:r>
      <w:r w:rsidR="003E08B1" w:rsidRPr="00A87589">
        <w:rPr>
          <w:rFonts w:cs="Times New Roman"/>
          <w:szCs w:val="28"/>
          <w:lang w:val="vi-VN"/>
        </w:rPr>
        <w:t xml:space="preserve">trong 02 năm 2023 và năm 2024, Chủ tịch Ủy ban nhân dân tỉnh đã công nhận điển hình tiên tiến tỉnh Tuyên Quang cho </w:t>
      </w:r>
      <w:r w:rsidR="00DF66E7" w:rsidRPr="00A87589">
        <w:rPr>
          <w:rFonts w:cs="Times New Roman"/>
          <w:szCs w:val="28"/>
          <w:lang w:val="vi-VN"/>
        </w:rPr>
        <w:t>19</w:t>
      </w:r>
      <w:r w:rsidR="003E08B1" w:rsidRPr="00A87589">
        <w:rPr>
          <w:rFonts w:cs="Times New Roman"/>
          <w:szCs w:val="28"/>
          <w:lang w:val="vi-VN"/>
        </w:rPr>
        <w:t xml:space="preserve"> tập thể, </w:t>
      </w:r>
      <w:r w:rsidR="00DF66E7" w:rsidRPr="00A87589">
        <w:rPr>
          <w:rFonts w:cs="Times New Roman"/>
          <w:szCs w:val="28"/>
          <w:lang w:val="vi-VN"/>
        </w:rPr>
        <w:t>23</w:t>
      </w:r>
      <w:r w:rsidR="003E08B1" w:rsidRPr="00A87589">
        <w:rPr>
          <w:rFonts w:cs="Times New Roman"/>
          <w:szCs w:val="28"/>
          <w:lang w:val="vi-VN"/>
        </w:rPr>
        <w:t xml:space="preserve"> cá nhân, năm 2025 đang thẩm đị</w:t>
      </w:r>
      <w:r w:rsidR="00DF66E7" w:rsidRPr="00A87589">
        <w:rPr>
          <w:rFonts w:cs="Times New Roman"/>
          <w:szCs w:val="28"/>
          <w:lang w:val="vi-VN"/>
        </w:rPr>
        <w:t xml:space="preserve">nh, </w:t>
      </w:r>
      <w:r w:rsidR="003E08B1" w:rsidRPr="00A87589">
        <w:rPr>
          <w:rFonts w:cs="Times New Roman"/>
          <w:szCs w:val="28"/>
          <w:lang w:val="vi-VN"/>
        </w:rPr>
        <w:t xml:space="preserve">đề nghị Chủ tịch Ủy ban nhân dân tỉnh công nhận điển hình tiên </w:t>
      </w:r>
      <w:r w:rsidR="003E08B1" w:rsidRPr="00A87589">
        <w:rPr>
          <w:rFonts w:cs="Times New Roman"/>
          <w:szCs w:val="28"/>
          <w:lang w:val="vi-VN"/>
        </w:rPr>
        <w:lastRenderedPageBreak/>
        <w:t>tiến tỉnh Tuyên Quang cho</w:t>
      </w:r>
      <w:r w:rsidR="00DF66E7" w:rsidRPr="00A87589">
        <w:rPr>
          <w:rFonts w:cs="Times New Roman"/>
          <w:szCs w:val="28"/>
          <w:lang w:val="vi-VN"/>
        </w:rPr>
        <w:t xml:space="preserve"> 20 tập thể, cá nhân. Bên cạnh đó,</w:t>
      </w:r>
      <w:r w:rsidR="008E41D3" w:rsidRPr="00A87589">
        <w:rPr>
          <w:rFonts w:cs="Times New Roman"/>
          <w:szCs w:val="28"/>
          <w:lang w:val="vi-VN"/>
        </w:rPr>
        <w:t xml:space="preserve"> bình quân hằng năm, </w:t>
      </w:r>
      <w:r w:rsidR="008E41D3" w:rsidRPr="00A87589">
        <w:rPr>
          <w:rFonts w:cs="Times New Roman"/>
          <w:spacing w:val="-4"/>
          <w:szCs w:val="28"/>
          <w:lang w:val="vi-VN"/>
        </w:rPr>
        <w:t xml:space="preserve">Chủ tịch Ủy ban nhân dân tỉnh đã khen thưởng cho gần 2.000 tập thể, cá nhân có thành tích xuất sắc trong các phong </w:t>
      </w:r>
      <w:r w:rsidR="00213646" w:rsidRPr="00A87589">
        <w:rPr>
          <w:rFonts w:cs="Times New Roman"/>
          <w:spacing w:val="-4"/>
          <w:szCs w:val="28"/>
          <w:lang w:val="vi-VN"/>
        </w:rPr>
        <w:t>trào thi đua, trong đó có nhiều tập thể, cá nhân là điển hình tiên tiến toàn diện hoặc từng mặt của các lĩnh vực trong đời sống xã hội.</w:t>
      </w:r>
      <w:r w:rsidR="008E41D3" w:rsidRPr="00A87589">
        <w:rPr>
          <w:rFonts w:cs="Times New Roman"/>
          <w:spacing w:val="-4"/>
          <w:szCs w:val="28"/>
          <w:lang w:val="vi-VN"/>
        </w:rPr>
        <w:t xml:space="preserve"> </w:t>
      </w:r>
    </w:p>
    <w:p w:rsidR="00DF66E7" w:rsidRPr="00A87589" w:rsidRDefault="00037677" w:rsidP="00A87589">
      <w:pPr>
        <w:spacing w:before="60" w:after="60" w:line="240" w:lineRule="auto"/>
        <w:ind w:firstLine="720"/>
        <w:jc w:val="both"/>
        <w:rPr>
          <w:rFonts w:cs="Times New Roman"/>
          <w:szCs w:val="28"/>
          <w:lang w:val="vi-VN"/>
        </w:rPr>
      </w:pPr>
      <w:r w:rsidRPr="00A87589">
        <w:rPr>
          <w:rFonts w:cs="Times New Roman"/>
          <w:szCs w:val="28"/>
          <w:lang w:val="vi-VN"/>
        </w:rPr>
        <w:t xml:space="preserve">2.2. </w:t>
      </w:r>
      <w:r w:rsidR="00DF66E7" w:rsidRPr="00A87589">
        <w:rPr>
          <w:rFonts w:cs="Times New Roman"/>
          <w:szCs w:val="28"/>
          <w:lang w:val="vi-VN"/>
        </w:rPr>
        <w:t>Thực hiện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và các văn bản chỉ đạo của Trung ương, tỉnh Tuyên Quang mới được thành lập trên cơ sở sáp nhập tỉnh Hà Giang và tỉnh Tuyên Quang. Sau sắp xếp</w:t>
      </w:r>
      <w:r w:rsidR="00DC564A" w:rsidRPr="00A87589">
        <w:rPr>
          <w:rFonts w:cs="Times New Roman"/>
          <w:szCs w:val="28"/>
          <w:lang w:val="vi-VN"/>
        </w:rPr>
        <w:t>,</w:t>
      </w:r>
      <w:r w:rsidR="00DF66E7" w:rsidRPr="00A87589">
        <w:rPr>
          <w:rFonts w:cs="Times New Roman"/>
          <w:color w:val="FF0000"/>
          <w:szCs w:val="28"/>
          <w:lang w:val="vi-VN"/>
        </w:rPr>
        <w:t xml:space="preserve"> </w:t>
      </w:r>
      <w:r w:rsidR="00DF66E7" w:rsidRPr="00A87589">
        <w:rPr>
          <w:rFonts w:cs="Times New Roman"/>
          <w:szCs w:val="28"/>
          <w:lang w:val="vi-VN"/>
        </w:rPr>
        <w:t>toàn tỉnh có 124 đơn vị hành chính cấp xã</w:t>
      </w:r>
      <w:r w:rsidR="00A87589" w:rsidRPr="00A87589">
        <w:rPr>
          <w:rFonts w:cs="Times New Roman"/>
          <w:szCs w:val="28"/>
          <w:lang w:val="vi-VN"/>
        </w:rPr>
        <w:t xml:space="preserve">, </w:t>
      </w:r>
      <w:r w:rsidR="00DF66E7" w:rsidRPr="00A87589">
        <w:rPr>
          <w:rFonts w:cs="Times New Roman"/>
          <w:szCs w:val="28"/>
          <w:lang w:val="vi-VN"/>
        </w:rPr>
        <w:t>không còn đơn vị hành chính cấp huyện. Vì vậy, Quyết định số 17/2023/QĐ-UBND ngày 05/9/2023 của Ủy ban nhân dân tỉnh Tuyên Quang (trước hợp nhất)</w:t>
      </w:r>
      <w:r w:rsidR="00DE3321" w:rsidRPr="00A87589">
        <w:rPr>
          <w:rStyle w:val="FootnoteReference"/>
          <w:rFonts w:cs="Times New Roman"/>
          <w:szCs w:val="28"/>
          <w:lang w:val="vi-VN"/>
        </w:rPr>
        <w:footnoteReference w:id="1"/>
      </w:r>
      <w:r w:rsidR="00DF66E7" w:rsidRPr="00A87589">
        <w:rPr>
          <w:rFonts w:cs="Times New Roman"/>
          <w:szCs w:val="28"/>
          <w:lang w:val="vi-VN"/>
        </w:rPr>
        <w:t xml:space="preserve"> ban hành quy định về điển hình tiên tiến trên địa bàn tỉnh Tuyên Quang không còn phù hợp với tình hình thực tiễn của tỉnh Tuyên Quang mới (sau sáp nhập). </w:t>
      </w:r>
    </w:p>
    <w:p w:rsidR="004838B5" w:rsidRPr="00A87589" w:rsidRDefault="00037677" w:rsidP="00A87589">
      <w:pPr>
        <w:spacing w:before="60" w:after="60" w:line="240" w:lineRule="auto"/>
        <w:ind w:firstLine="720"/>
        <w:jc w:val="both"/>
        <w:rPr>
          <w:rFonts w:cs="Times New Roman"/>
          <w:szCs w:val="28"/>
          <w:lang w:val="vi-VN"/>
        </w:rPr>
      </w:pPr>
      <w:r w:rsidRPr="00A87589">
        <w:rPr>
          <w:rFonts w:cs="Times New Roman"/>
          <w:szCs w:val="28"/>
          <w:lang w:val="vi-VN"/>
        </w:rPr>
        <w:t xml:space="preserve">2.3. </w:t>
      </w:r>
      <w:r w:rsidR="006214A7" w:rsidRPr="00A87589">
        <w:rPr>
          <w:rFonts w:cs="Times New Roman"/>
          <w:szCs w:val="28"/>
          <w:lang w:val="vi-VN"/>
        </w:rPr>
        <w:t>Đ</w:t>
      </w:r>
      <w:r w:rsidR="00CB0B2E" w:rsidRPr="00A87589">
        <w:rPr>
          <w:rFonts w:cs="Times New Roman"/>
          <w:szCs w:val="28"/>
          <w:lang w:val="vi-VN"/>
        </w:rPr>
        <w:t xml:space="preserve">ể tiếp tục </w:t>
      </w:r>
      <w:r w:rsidR="00C928D0" w:rsidRPr="00A87589">
        <w:rPr>
          <w:rFonts w:cs="Times New Roman"/>
          <w:szCs w:val="28"/>
          <w:lang w:val="vi-VN"/>
        </w:rPr>
        <w:t>triển khai kịp thời chủ trương, chính sách của Đảng, pháp luật của Nhà nước về đổi mới thi đua, khen thưởng với trọng tâm là phát hiện, tuyên truyền, phổ biến, nhân rộng điển hình tiên tiến nhằm tạo sức lan tỏa gương người tốt, việc tốt, tập thể, cá nhân điển hình tiên tiến, góp phần tạo động lực, động viên, khuyến khích, cổ vũ các tập thể, cá nhân học tập điển hình tiên tiến, vươn lên hoàn thành xuất sắc nhiệm vụ được giao với phương châm cả hệ thống chính trị của tỉnh làm công tác tuyên truyền, nhân rộng điển hình tiên tiến theo chức năng, nhiệm vụ</w:t>
      </w:r>
      <w:r w:rsidR="004838B5" w:rsidRPr="00A87589">
        <w:rPr>
          <w:rFonts w:cs="Times New Roman"/>
          <w:szCs w:val="28"/>
          <w:lang w:val="vi-VN"/>
        </w:rPr>
        <w:t>, quyền hạn</w:t>
      </w:r>
      <w:r w:rsidR="00C928D0" w:rsidRPr="00A87589">
        <w:rPr>
          <w:rFonts w:cs="Times New Roman"/>
          <w:szCs w:val="28"/>
          <w:lang w:val="vi-VN"/>
        </w:rPr>
        <w:t xml:space="preserve"> của từng cơ quan, đơn vị; tạo khí thế thi đua sôi nổ</w:t>
      </w:r>
      <w:r w:rsidR="004838B5" w:rsidRPr="00A87589">
        <w:rPr>
          <w:rFonts w:cs="Times New Roman"/>
          <w:szCs w:val="28"/>
          <w:lang w:val="vi-VN"/>
        </w:rPr>
        <w:t>i giữa</w:t>
      </w:r>
      <w:r w:rsidR="00C928D0" w:rsidRPr="00A87589">
        <w:rPr>
          <w:rFonts w:cs="Times New Roman"/>
          <w:szCs w:val="28"/>
          <w:lang w:val="vi-VN"/>
        </w:rPr>
        <w:t xml:space="preserve"> các tập thể, cá nhân với các điển hình tiên tiến, từ đó nỗ lực cống hiến trí tuệ, tài năng, nâng cao chất lượng, hiệu quả các phong trào thi đua, đóng góp tích cực vào sự nghiệp phát triển kinh tế - xã hội, bảo đảm quốc phòng - an ninh của tỉ</w:t>
      </w:r>
      <w:r w:rsidR="004838B5" w:rsidRPr="00A87589">
        <w:rPr>
          <w:rFonts w:cs="Times New Roman"/>
          <w:szCs w:val="28"/>
          <w:lang w:val="vi-VN"/>
        </w:rPr>
        <w:t xml:space="preserve">nh, thì việc ban hành Quyết định </w:t>
      </w:r>
      <w:r w:rsidR="00DF66E7" w:rsidRPr="00A87589">
        <w:rPr>
          <w:rFonts w:cs="Times New Roman"/>
          <w:szCs w:val="28"/>
          <w:lang w:val="vi-VN"/>
        </w:rPr>
        <w:t>thay thế Quyết định số 17/2023/QĐ-UBND ngày 05/9/2023 q</w:t>
      </w:r>
      <w:r w:rsidR="00CA5CD7" w:rsidRPr="00A87589">
        <w:rPr>
          <w:rFonts w:cs="Times New Roman"/>
          <w:szCs w:val="28"/>
          <w:lang w:val="vi-VN"/>
        </w:rPr>
        <w:t xml:space="preserve">uy định </w:t>
      </w:r>
      <w:r w:rsidR="0027182E" w:rsidRPr="00A87589">
        <w:rPr>
          <w:rFonts w:cs="Times New Roman"/>
          <w:szCs w:val="28"/>
          <w:lang w:val="vi-VN"/>
        </w:rPr>
        <w:t xml:space="preserve">về điển hình tiên tiến </w:t>
      </w:r>
      <w:r w:rsidR="004838B5" w:rsidRPr="00A87589">
        <w:rPr>
          <w:rFonts w:cs="Times New Roman"/>
          <w:szCs w:val="28"/>
          <w:lang w:val="vi-VN"/>
        </w:rPr>
        <w:t>trên địa bàn</w:t>
      </w:r>
      <w:r w:rsidR="0027182E" w:rsidRPr="00A87589">
        <w:rPr>
          <w:rFonts w:cs="Times New Roman"/>
          <w:szCs w:val="28"/>
          <w:lang w:val="vi-VN"/>
        </w:rPr>
        <w:t xml:space="preserve"> tỉnh Tuyên Quang </w:t>
      </w:r>
      <w:r w:rsidR="007D4CC8" w:rsidRPr="00A87589">
        <w:rPr>
          <w:rFonts w:cs="Times New Roman"/>
          <w:szCs w:val="28"/>
          <w:lang w:val="vi-VN"/>
        </w:rPr>
        <w:t xml:space="preserve">là </w:t>
      </w:r>
      <w:r w:rsidR="0027182E" w:rsidRPr="00A87589">
        <w:rPr>
          <w:rFonts w:cs="Times New Roman"/>
          <w:szCs w:val="28"/>
          <w:lang w:val="vi-VN"/>
        </w:rPr>
        <w:t>cần thiế</w:t>
      </w:r>
      <w:r w:rsidR="00DF66E7" w:rsidRPr="00A87589">
        <w:rPr>
          <w:rFonts w:cs="Times New Roman"/>
          <w:szCs w:val="28"/>
          <w:lang w:val="vi-VN"/>
        </w:rPr>
        <w:t>t</w:t>
      </w:r>
      <w:r w:rsidRPr="00A87589">
        <w:rPr>
          <w:rFonts w:cs="Times New Roman"/>
          <w:szCs w:val="28"/>
          <w:lang w:val="vi-VN"/>
        </w:rPr>
        <w:t xml:space="preserve"> và phù hợp với yêu cầu thực tiễn.</w:t>
      </w:r>
      <w:r w:rsidR="00DF66E7" w:rsidRPr="00A87589">
        <w:rPr>
          <w:rFonts w:cs="Times New Roman"/>
          <w:szCs w:val="28"/>
          <w:lang w:val="vi-VN"/>
        </w:rPr>
        <w:t xml:space="preserve"> </w:t>
      </w:r>
    </w:p>
    <w:p w:rsidR="00E655F6" w:rsidRPr="00A87589" w:rsidRDefault="00CB0B2E" w:rsidP="00A87589">
      <w:pPr>
        <w:spacing w:before="60" w:after="60" w:line="240" w:lineRule="auto"/>
        <w:ind w:firstLine="720"/>
        <w:jc w:val="both"/>
        <w:rPr>
          <w:rFonts w:cs="Times New Roman"/>
          <w:b/>
          <w:szCs w:val="28"/>
          <w:lang w:val="vi-VN"/>
        </w:rPr>
      </w:pPr>
      <w:r w:rsidRPr="00A87589">
        <w:rPr>
          <w:rFonts w:cs="Times New Roman"/>
          <w:b/>
          <w:szCs w:val="28"/>
          <w:lang w:val="vi-VN"/>
        </w:rPr>
        <w:t xml:space="preserve">II. </w:t>
      </w:r>
      <w:r w:rsidR="00037677" w:rsidRPr="00A87589">
        <w:rPr>
          <w:rFonts w:cs="Times New Roman"/>
          <w:b/>
          <w:bCs/>
          <w:szCs w:val="28"/>
          <w:lang w:val="vi-VN"/>
        </w:rPr>
        <w:t xml:space="preserve">MỤC ĐÍCH BAN HÀNH, QUAN ĐIỂM XÂY DỰNG </w:t>
      </w:r>
      <w:r w:rsidR="00037677" w:rsidRPr="00A87589">
        <w:rPr>
          <w:rFonts w:cs="Times New Roman"/>
          <w:b/>
          <w:bCs/>
          <w:szCs w:val="28"/>
          <w:lang w:val="sv-SE"/>
        </w:rPr>
        <w:t>DỰ THẢO VĂN BẢN</w:t>
      </w:r>
    </w:p>
    <w:p w:rsidR="00593CA6" w:rsidRPr="00A87589" w:rsidRDefault="00CB0B2E" w:rsidP="00A87589">
      <w:pPr>
        <w:spacing w:before="60" w:after="60" w:line="240" w:lineRule="auto"/>
        <w:ind w:firstLine="720"/>
        <w:jc w:val="both"/>
        <w:rPr>
          <w:rFonts w:cs="Times New Roman"/>
          <w:b/>
          <w:szCs w:val="28"/>
          <w:lang w:val="vi-VN"/>
        </w:rPr>
      </w:pPr>
      <w:r w:rsidRPr="00A87589">
        <w:rPr>
          <w:rFonts w:cs="Times New Roman"/>
          <w:b/>
          <w:szCs w:val="28"/>
          <w:lang w:val="vi-VN"/>
        </w:rPr>
        <w:t xml:space="preserve">1. </w:t>
      </w:r>
      <w:r w:rsidR="00037677" w:rsidRPr="00A87589">
        <w:rPr>
          <w:rFonts w:cs="Times New Roman"/>
          <w:b/>
          <w:bCs/>
          <w:szCs w:val="28"/>
          <w:lang w:val="vi-VN"/>
        </w:rPr>
        <w:t>Mục đích ban hành văn bản</w:t>
      </w:r>
    </w:p>
    <w:p w:rsidR="00C11AE9" w:rsidRPr="00A87589" w:rsidRDefault="002D628D" w:rsidP="00A87589">
      <w:pPr>
        <w:spacing w:before="60" w:after="60" w:line="240" w:lineRule="auto"/>
        <w:ind w:firstLine="720"/>
        <w:jc w:val="both"/>
        <w:rPr>
          <w:rFonts w:cs="Times New Roman"/>
          <w:szCs w:val="28"/>
          <w:lang w:val="vi-VN"/>
        </w:rPr>
      </w:pPr>
      <w:r w:rsidRPr="00A87589">
        <w:rPr>
          <w:rFonts w:cs="Times New Roman"/>
          <w:szCs w:val="28"/>
          <w:lang w:val="vi-VN"/>
        </w:rPr>
        <w:t xml:space="preserve">Là cơ sở pháp lý để tổ chức xét, tặng điển hình tiên tiến trên địa bàn tỉnh Tuyên Quang, nhằm động viên, khen thưởng </w:t>
      </w:r>
      <w:r w:rsidR="00C06B53" w:rsidRPr="00A87589">
        <w:rPr>
          <w:rFonts w:cs="Times New Roman"/>
          <w:szCs w:val="28"/>
          <w:lang w:val="vi-VN"/>
        </w:rPr>
        <w:t>điển hình tiên tiến</w:t>
      </w:r>
      <w:r w:rsidR="003677A8" w:rsidRPr="00A87589">
        <w:rPr>
          <w:rFonts w:cs="Times New Roman"/>
          <w:szCs w:val="28"/>
          <w:lang w:val="vi-VN"/>
        </w:rPr>
        <w:t xml:space="preserve"> trong các phong trào thi đua</w:t>
      </w:r>
      <w:r w:rsidR="00C06B53" w:rsidRPr="00A87589">
        <w:rPr>
          <w:rFonts w:cs="Times New Roman"/>
          <w:szCs w:val="28"/>
          <w:lang w:val="vi-VN"/>
        </w:rPr>
        <w:t xml:space="preserve">, </w:t>
      </w:r>
      <w:r w:rsidR="003677A8" w:rsidRPr="00A87589">
        <w:rPr>
          <w:rFonts w:cs="Times New Roman"/>
          <w:szCs w:val="28"/>
          <w:lang w:val="vi-VN"/>
        </w:rPr>
        <w:t xml:space="preserve">phát hiện, bồi dưỡng, xây dựng, nhân rộng điển hình tiên tiến để </w:t>
      </w:r>
      <w:r w:rsidR="00C06B53" w:rsidRPr="00A87589">
        <w:rPr>
          <w:rFonts w:cs="Times New Roman"/>
          <w:szCs w:val="28"/>
          <w:lang w:val="vi-VN"/>
        </w:rPr>
        <w:t xml:space="preserve">mọi người học tập, </w:t>
      </w:r>
      <w:r w:rsidR="003677A8" w:rsidRPr="00A87589">
        <w:rPr>
          <w:rFonts w:cs="Times New Roman"/>
          <w:szCs w:val="28"/>
          <w:lang w:val="vi-VN"/>
        </w:rPr>
        <w:t>làm theo</w:t>
      </w:r>
      <w:r w:rsidR="00C06B53" w:rsidRPr="00A87589">
        <w:rPr>
          <w:rFonts w:cs="Times New Roman"/>
          <w:szCs w:val="28"/>
          <w:lang w:val="vi-VN"/>
        </w:rPr>
        <w:t xml:space="preserve"> </w:t>
      </w:r>
      <w:r w:rsidR="003677A8" w:rsidRPr="00A87589">
        <w:rPr>
          <w:rFonts w:cs="Times New Roman"/>
          <w:szCs w:val="28"/>
          <w:lang w:val="vi-VN"/>
        </w:rPr>
        <w:t xml:space="preserve">điển hình tiên tiến </w:t>
      </w:r>
      <w:r w:rsidR="00C06B53" w:rsidRPr="00A87589">
        <w:rPr>
          <w:rFonts w:cs="Times New Roman"/>
          <w:szCs w:val="28"/>
          <w:lang w:val="vi-VN"/>
        </w:rPr>
        <w:t>trên các lĩnh vực</w:t>
      </w:r>
      <w:r w:rsidR="003677A8" w:rsidRPr="00A87589">
        <w:rPr>
          <w:rFonts w:cs="Times New Roman"/>
          <w:szCs w:val="28"/>
          <w:lang w:val="vi-VN"/>
        </w:rPr>
        <w:t xml:space="preserve"> của đời sống xã hộ</w:t>
      </w:r>
      <w:r w:rsidRPr="00A87589">
        <w:rPr>
          <w:rFonts w:cs="Times New Roman"/>
          <w:szCs w:val="28"/>
          <w:lang w:val="vi-VN"/>
        </w:rPr>
        <w:t xml:space="preserve">i, </w:t>
      </w:r>
      <w:r w:rsidR="00037677" w:rsidRPr="00A87589">
        <w:rPr>
          <w:rFonts w:cs="Times New Roman"/>
          <w:szCs w:val="28"/>
          <w:lang w:val="vi-VN"/>
        </w:rPr>
        <w:t xml:space="preserve">đóng góp </w:t>
      </w:r>
      <w:r w:rsidRPr="00A87589">
        <w:rPr>
          <w:rFonts w:cs="Times New Roman"/>
          <w:szCs w:val="28"/>
          <w:lang w:val="vi-VN"/>
        </w:rPr>
        <w:t xml:space="preserve">tích cực </w:t>
      </w:r>
      <w:r w:rsidR="00037677" w:rsidRPr="00A87589">
        <w:rPr>
          <w:rFonts w:cs="Times New Roman"/>
          <w:szCs w:val="28"/>
          <w:lang w:val="vi-VN"/>
        </w:rPr>
        <w:t>vào sự phát triển kinh tế - xã h</w:t>
      </w:r>
      <w:r w:rsidR="00144E05" w:rsidRPr="00A87589">
        <w:rPr>
          <w:rFonts w:cs="Times New Roman"/>
          <w:szCs w:val="28"/>
          <w:lang w:val="vi-VN"/>
        </w:rPr>
        <w:t>ộ</w:t>
      </w:r>
      <w:r w:rsidR="00037677" w:rsidRPr="00A87589">
        <w:rPr>
          <w:rFonts w:cs="Times New Roman"/>
          <w:szCs w:val="28"/>
          <w:lang w:val="vi-VN"/>
        </w:rPr>
        <w:t>i, đảm bảo quốc phòng - an ninh trên địa bàn tỉnh.</w:t>
      </w:r>
    </w:p>
    <w:p w:rsidR="001125EE" w:rsidRPr="00A87589" w:rsidRDefault="00CB0B2E" w:rsidP="00A87589">
      <w:pPr>
        <w:spacing w:before="60" w:after="60" w:line="240" w:lineRule="auto"/>
        <w:ind w:firstLine="720"/>
        <w:jc w:val="both"/>
        <w:rPr>
          <w:rFonts w:cs="Times New Roman"/>
          <w:b/>
          <w:szCs w:val="28"/>
          <w:lang w:val="vi-VN"/>
        </w:rPr>
      </w:pPr>
      <w:r w:rsidRPr="00A87589">
        <w:rPr>
          <w:rFonts w:cs="Times New Roman"/>
          <w:b/>
          <w:szCs w:val="28"/>
          <w:lang w:val="vi-VN"/>
        </w:rPr>
        <w:t xml:space="preserve"> 2. </w:t>
      </w:r>
      <w:r w:rsidR="00037677" w:rsidRPr="00A87589">
        <w:rPr>
          <w:rFonts w:cs="Times New Roman"/>
          <w:b/>
          <w:bCs/>
          <w:szCs w:val="28"/>
          <w:lang w:val="vi-VN"/>
        </w:rPr>
        <w:t>Quan điểm xây dựng dự thảo</w:t>
      </w:r>
    </w:p>
    <w:p w:rsidR="00D03A96" w:rsidRPr="00A87589" w:rsidRDefault="00CB2B09" w:rsidP="00A87589">
      <w:pPr>
        <w:spacing w:before="60" w:after="60" w:line="240" w:lineRule="auto"/>
        <w:ind w:firstLine="720"/>
        <w:jc w:val="both"/>
        <w:rPr>
          <w:rFonts w:eastAsia="Calibri" w:cs="Times New Roman"/>
          <w:szCs w:val="28"/>
          <w:lang w:val="vi-VN"/>
        </w:rPr>
      </w:pPr>
      <w:r w:rsidRPr="00A87589">
        <w:rPr>
          <w:rFonts w:eastAsia="Calibri" w:cs="Times New Roman"/>
          <w:szCs w:val="28"/>
          <w:lang w:val="vi-VN"/>
        </w:rPr>
        <w:t xml:space="preserve">Đảm bảo phù hợp với các quy định pháp luật hiện hành về ban hành văn bản quy phạm pháp luật, các quy định của pháp luật về thi đua, khen thưởng và phù hợp với tình hình thực tế, đáp ứng được yêu cầu quản lý nhà nước về công </w:t>
      </w:r>
      <w:r w:rsidRPr="00A87589">
        <w:rPr>
          <w:rFonts w:eastAsia="Calibri" w:cs="Times New Roman"/>
          <w:szCs w:val="28"/>
          <w:lang w:val="vi-VN"/>
        </w:rPr>
        <w:lastRenderedPageBreak/>
        <w:t>tác thi đua, khen thưở</w:t>
      </w:r>
      <w:r w:rsidR="00D70B72" w:rsidRPr="00A87589">
        <w:rPr>
          <w:rFonts w:eastAsia="Calibri" w:cs="Times New Roman"/>
          <w:szCs w:val="28"/>
          <w:lang w:val="vi-VN"/>
        </w:rPr>
        <w:t xml:space="preserve">ng và công tác phát hiện, bồi dưỡng, xây dựng, nhân rộng điển hình tiên tiến </w:t>
      </w:r>
      <w:r w:rsidR="008F0687" w:rsidRPr="00A87589">
        <w:rPr>
          <w:rFonts w:eastAsia="Calibri" w:cs="Times New Roman"/>
          <w:szCs w:val="28"/>
          <w:lang w:val="vi-VN"/>
        </w:rPr>
        <w:t>trên địa bàn tỉnh</w:t>
      </w:r>
      <w:r w:rsidRPr="00A87589">
        <w:rPr>
          <w:rFonts w:eastAsia="Calibri" w:cs="Times New Roman"/>
          <w:szCs w:val="28"/>
          <w:lang w:val="vi-VN"/>
        </w:rPr>
        <w:t xml:space="preserve">. </w:t>
      </w:r>
    </w:p>
    <w:p w:rsidR="001125EE" w:rsidRPr="00A87589" w:rsidRDefault="00CB0B2E" w:rsidP="00A87589">
      <w:pPr>
        <w:spacing w:before="60" w:after="60" w:line="240" w:lineRule="auto"/>
        <w:ind w:firstLine="720"/>
        <w:jc w:val="both"/>
        <w:rPr>
          <w:rFonts w:cs="Times New Roman"/>
          <w:b/>
          <w:szCs w:val="28"/>
          <w:lang w:val="vi-VN"/>
        </w:rPr>
      </w:pPr>
      <w:r w:rsidRPr="00A87589">
        <w:rPr>
          <w:rFonts w:cs="Times New Roman"/>
          <w:b/>
          <w:szCs w:val="28"/>
          <w:lang w:val="vi-VN"/>
        </w:rPr>
        <w:t xml:space="preserve">III. </w:t>
      </w:r>
      <w:r w:rsidR="00037677" w:rsidRPr="00A87589">
        <w:rPr>
          <w:rFonts w:cs="Times New Roman"/>
          <w:b/>
          <w:bCs/>
          <w:szCs w:val="28"/>
          <w:lang w:val="vi-VN"/>
        </w:rPr>
        <w:t>QUÁ TRÌNH XÂY DỰNG DỰ THẢO VĂN BẢN</w:t>
      </w:r>
    </w:p>
    <w:p w:rsidR="00144E05" w:rsidRPr="00A87589" w:rsidRDefault="00144E05" w:rsidP="00A87589">
      <w:pPr>
        <w:spacing w:before="60" w:after="60" w:line="240" w:lineRule="auto"/>
        <w:ind w:firstLine="720"/>
        <w:jc w:val="both"/>
        <w:rPr>
          <w:rFonts w:cs="Times New Roman"/>
          <w:szCs w:val="28"/>
          <w:lang w:val="vi-VN"/>
        </w:rPr>
      </w:pPr>
      <w:r w:rsidRPr="00A87589">
        <w:rPr>
          <w:rFonts w:cs="Times New Roman"/>
          <w:b/>
          <w:spacing w:val="-2"/>
          <w:szCs w:val="28"/>
          <w:lang w:val="vi-VN"/>
        </w:rPr>
        <w:t>1.</w:t>
      </w:r>
      <w:r w:rsidRPr="00A87589">
        <w:rPr>
          <w:rFonts w:cs="Times New Roman"/>
          <w:spacing w:val="-2"/>
          <w:szCs w:val="28"/>
          <w:lang w:val="vi-VN"/>
        </w:rPr>
        <w:t xml:space="preserve"> Thực hiện Văn bản số 3334/UBND-NC ngày 07/11/2025 của Ủy ban nhân dân tỉnh về việc giữ nghiêm kỷ luật, kỷ cương, nâng cao chất lượng xây dựng pháp luật; tham mưu xử lý các văn bản quy phạm pháp luật không còn phù hợp do chịu tác động của việc sắp xếp tổ chức bộ máy, trong đó giao Sở Nội vụ </w:t>
      </w:r>
      <w:r w:rsidRPr="00A87589">
        <w:rPr>
          <w:rFonts w:cs="Times New Roman"/>
          <w:szCs w:val="28"/>
          <w:lang w:val="vi-VN"/>
        </w:rPr>
        <w:t xml:space="preserve">chủ trì soạn thảo Quyết định của Ủy ban nhân dân tỉnh quy định về điển hình tiên tiến trên địa bàn tỉnh Tuyên Quang, </w:t>
      </w:r>
      <w:r w:rsidRPr="00A87589">
        <w:rPr>
          <w:rFonts w:cs="Times New Roman"/>
          <w:bCs/>
          <w:szCs w:val="28"/>
          <w:lang w:val="vi-VN"/>
        </w:rPr>
        <w:t xml:space="preserve">Sở Nội vụ đã thành lập Tổ soạn thảo, tổ chức rà soát </w:t>
      </w:r>
      <w:r w:rsidRPr="00A87589">
        <w:rPr>
          <w:rFonts w:cs="Times New Roman"/>
          <w:szCs w:val="28"/>
          <w:lang w:val="vi-VN"/>
        </w:rPr>
        <w:t>Quyết định số 17/2023/QĐ-UBND ngày 05/9/2023 quy định về điển hình tiên tiến trên địa bàn tỉnh Tuyên Quang,</w:t>
      </w:r>
      <w:r w:rsidRPr="00A87589">
        <w:rPr>
          <w:rFonts w:cs="Times New Roman"/>
          <w:bCs/>
          <w:szCs w:val="28"/>
          <w:lang w:val="vi-VN"/>
        </w:rPr>
        <w:t xml:space="preserve"> nghiên cứu các quy định pháp luật hiện hành về công tác thi đua, khen thưởng và tình hình thực tiễn để xây dựng hồ sơ dự thảo quyết định; gửi </w:t>
      </w:r>
      <w:r w:rsidRPr="00A87589">
        <w:rPr>
          <w:rFonts w:cs="Times New Roman"/>
          <w:szCs w:val="28"/>
          <w:lang w:val="vi-VN"/>
        </w:rPr>
        <w:t>lấy ý kiến góp ý của các sở</w:t>
      </w:r>
      <w:r w:rsidR="002D628D" w:rsidRPr="00A87589">
        <w:rPr>
          <w:rFonts w:cs="Times New Roman"/>
          <w:szCs w:val="28"/>
          <w:lang w:val="vi-VN"/>
        </w:rPr>
        <w:t>, ban, ngành, cơ quan, đơn vị</w:t>
      </w:r>
      <w:r w:rsidRPr="00A87589">
        <w:rPr>
          <w:rFonts w:cs="Times New Roman"/>
          <w:szCs w:val="28"/>
          <w:lang w:val="vi-VN"/>
        </w:rPr>
        <w:t xml:space="preserve">, Ủy ban nhân dân các xã, phường về hồ sơ dự thảo quyết định và đăng tải toàn văn dự thảo Quyết định trên Cổng thông tin điện tử tỉnh để lấy ý kiến góp ý rộng rãi các cơ quan, tổ chức, cá nhân và </w:t>
      </w:r>
      <w:r w:rsidR="002D628D" w:rsidRPr="00A87589">
        <w:rPr>
          <w:rFonts w:cs="Times New Roman"/>
          <w:szCs w:val="28"/>
          <w:lang w:val="vi-VN"/>
        </w:rPr>
        <w:t>N</w:t>
      </w:r>
      <w:r w:rsidRPr="00A87589">
        <w:rPr>
          <w:rFonts w:cs="Times New Roman"/>
          <w:szCs w:val="28"/>
          <w:lang w:val="vi-VN"/>
        </w:rPr>
        <w:t xml:space="preserve">hân dân (tại </w:t>
      </w:r>
      <w:r w:rsidR="001773A6" w:rsidRPr="00A87589">
        <w:rPr>
          <w:rFonts w:cs="Times New Roman"/>
          <w:szCs w:val="28"/>
          <w:lang w:val="vi-VN"/>
        </w:rPr>
        <w:t>V</w:t>
      </w:r>
      <w:r w:rsidRPr="00A87589">
        <w:rPr>
          <w:rFonts w:cs="Times New Roman"/>
          <w:szCs w:val="28"/>
          <w:lang w:val="vi-VN"/>
        </w:rPr>
        <w:t xml:space="preserve">ăn bản số </w:t>
      </w:r>
      <w:r w:rsidR="002C1255" w:rsidRPr="002C1255">
        <w:rPr>
          <w:rFonts w:cs="Times New Roman"/>
          <w:szCs w:val="28"/>
          <w:lang w:val="vi-VN"/>
        </w:rPr>
        <w:t>1165</w:t>
      </w:r>
      <w:r w:rsidRPr="00A87589">
        <w:rPr>
          <w:rFonts w:cs="Times New Roman"/>
          <w:szCs w:val="28"/>
          <w:lang w:val="vi-VN"/>
        </w:rPr>
        <w:t xml:space="preserve">/SNV-TĐKT, ngày </w:t>
      </w:r>
      <w:r w:rsidR="002C1255" w:rsidRPr="002C1255">
        <w:rPr>
          <w:rFonts w:cs="Times New Roman"/>
          <w:szCs w:val="28"/>
          <w:lang w:val="vi-VN"/>
        </w:rPr>
        <w:t>08</w:t>
      </w:r>
      <w:r w:rsidRPr="00A87589">
        <w:rPr>
          <w:rFonts w:cs="Times New Roman"/>
          <w:szCs w:val="28"/>
          <w:lang w:val="vi-VN"/>
        </w:rPr>
        <w:t>/4/2026).</w:t>
      </w:r>
    </w:p>
    <w:p w:rsidR="00144E05" w:rsidRPr="00A87589" w:rsidRDefault="00144E05" w:rsidP="00A87589">
      <w:pPr>
        <w:spacing w:before="60" w:after="60" w:line="240" w:lineRule="auto"/>
        <w:ind w:firstLine="709"/>
        <w:jc w:val="both"/>
        <w:rPr>
          <w:rFonts w:cs="Times New Roman"/>
          <w:szCs w:val="28"/>
          <w:lang w:val="vi-VN"/>
        </w:rPr>
      </w:pPr>
      <w:r w:rsidRPr="00A87589">
        <w:rPr>
          <w:rFonts w:cs="Times New Roman"/>
          <w:b/>
          <w:szCs w:val="28"/>
          <w:lang w:val="vi-VN"/>
        </w:rPr>
        <w:t>2.</w:t>
      </w:r>
      <w:r w:rsidRPr="00A87589">
        <w:rPr>
          <w:rFonts w:cs="Times New Roman"/>
          <w:szCs w:val="28"/>
          <w:lang w:val="vi-VN"/>
        </w:rPr>
        <w:t xml:space="preserve"> Hết thời gian lấy ý kiến tham gia, Sở Nội vụ tổng hợp như sau:</w:t>
      </w:r>
    </w:p>
    <w:p w:rsidR="00D5231A" w:rsidRPr="00A87589" w:rsidRDefault="00144E05" w:rsidP="00A87589">
      <w:pPr>
        <w:spacing w:before="60" w:after="60" w:line="240" w:lineRule="auto"/>
        <w:ind w:firstLine="709"/>
        <w:jc w:val="both"/>
        <w:rPr>
          <w:rFonts w:cs="Times New Roman"/>
          <w:szCs w:val="28"/>
          <w:lang w:val="vi-VN"/>
        </w:rPr>
      </w:pPr>
      <w:r w:rsidRPr="00A87589">
        <w:rPr>
          <w:rFonts w:cs="Times New Roman"/>
          <w:szCs w:val="28"/>
          <w:lang w:val="vi-VN"/>
        </w:rPr>
        <w:t>2.1. Về nội dung đăng tải trên cổng Thông tin điện tử tỉ</w:t>
      </w:r>
      <w:r w:rsidR="00880FDC">
        <w:rPr>
          <w:rFonts w:cs="Times New Roman"/>
          <w:szCs w:val="28"/>
          <w:lang w:val="vi-VN"/>
        </w:rPr>
        <w:t xml:space="preserve">nh </w:t>
      </w:r>
      <w:r w:rsidRPr="00A87589">
        <w:rPr>
          <w:rFonts w:cs="Times New Roman"/>
          <w:i/>
          <w:szCs w:val="28"/>
          <w:lang w:val="vi-VN"/>
        </w:rPr>
        <w:t xml:space="preserve">(Văn bản số </w:t>
      </w:r>
      <w:r w:rsidR="00880FDC" w:rsidRPr="00880FDC">
        <w:rPr>
          <w:rFonts w:cs="Times New Roman"/>
          <w:i/>
          <w:szCs w:val="28"/>
          <w:lang w:val="vi-VN"/>
        </w:rPr>
        <w:t>178/VP-BBT</w:t>
      </w:r>
      <w:r w:rsidR="00880FDC">
        <w:rPr>
          <w:rFonts w:cs="Times New Roman"/>
          <w:i/>
          <w:szCs w:val="28"/>
          <w:lang w:val="vi-VN"/>
        </w:rPr>
        <w:t xml:space="preserve"> ngày</w:t>
      </w:r>
      <w:r w:rsidR="00880FDC" w:rsidRPr="00880FDC">
        <w:rPr>
          <w:rFonts w:cs="Times New Roman"/>
          <w:i/>
          <w:szCs w:val="28"/>
          <w:lang w:val="vi-VN"/>
        </w:rPr>
        <w:t xml:space="preserve"> 17</w:t>
      </w:r>
      <w:r w:rsidR="00346937" w:rsidRPr="00A87589">
        <w:rPr>
          <w:rFonts w:cs="Times New Roman"/>
          <w:i/>
          <w:szCs w:val="28"/>
          <w:lang w:val="vi-VN"/>
        </w:rPr>
        <w:t>/</w:t>
      </w:r>
      <w:r w:rsidR="00880FDC" w:rsidRPr="00880FDC">
        <w:rPr>
          <w:rFonts w:cs="Times New Roman"/>
          <w:i/>
          <w:szCs w:val="28"/>
          <w:lang w:val="vi-VN"/>
        </w:rPr>
        <w:t>4</w:t>
      </w:r>
      <w:r w:rsidR="00346937" w:rsidRPr="00A87589">
        <w:rPr>
          <w:rFonts w:cs="Times New Roman"/>
          <w:i/>
          <w:szCs w:val="28"/>
          <w:lang w:val="vi-VN"/>
        </w:rPr>
        <w:t>/2026</w:t>
      </w:r>
      <w:r w:rsidRPr="00A87589">
        <w:rPr>
          <w:rFonts w:cs="Times New Roman"/>
          <w:i/>
          <w:szCs w:val="28"/>
          <w:lang w:val="vi-VN"/>
        </w:rPr>
        <w:t xml:space="preserve"> của Ban Biên tập Cổng thông tin điện tử tỉnh về việc tổng hợp ý kiến góp ý của cơ quan, tổ chức và cá nhân đối với dự thảo văn bản quy phạm pháp luậ</w:t>
      </w:r>
      <w:r w:rsidR="00D5231A" w:rsidRPr="00A87589">
        <w:rPr>
          <w:rFonts w:cs="Times New Roman"/>
          <w:i/>
          <w:szCs w:val="28"/>
          <w:lang w:val="vi-VN"/>
        </w:rPr>
        <w:t xml:space="preserve">t): </w:t>
      </w:r>
      <w:r w:rsidR="00880FDC" w:rsidRPr="00880FDC">
        <w:rPr>
          <w:rFonts w:cs="Times New Roman"/>
          <w:szCs w:val="28"/>
          <w:lang w:val="vi-VN"/>
        </w:rPr>
        <w:t>K</w:t>
      </w:r>
      <w:r w:rsidR="00D5231A" w:rsidRPr="00A87589">
        <w:rPr>
          <w:rFonts w:cs="Times New Roman"/>
          <w:szCs w:val="28"/>
          <w:lang w:val="vi-VN"/>
        </w:rPr>
        <w:t>hông có ý kiến tham gia về hồ sơ dự thảo Quyết định trên Cổng Thông tin điện tử tỉnh.</w:t>
      </w:r>
    </w:p>
    <w:p w:rsidR="00A87589" w:rsidRPr="00AB16C2" w:rsidRDefault="00144E05" w:rsidP="00A87589">
      <w:pPr>
        <w:spacing w:before="60" w:after="60" w:line="240" w:lineRule="auto"/>
        <w:ind w:firstLine="709"/>
        <w:jc w:val="both"/>
        <w:rPr>
          <w:rFonts w:cs="Times New Roman"/>
          <w:szCs w:val="28"/>
          <w:lang w:val="vi-VN"/>
        </w:rPr>
      </w:pPr>
      <w:r w:rsidRPr="00A87589">
        <w:rPr>
          <w:rFonts w:cs="Times New Roman"/>
          <w:szCs w:val="28"/>
          <w:lang w:val="vi-VN"/>
        </w:rPr>
        <w:t xml:space="preserve">2.2. Về nội dung lấy ý kiến các cơ quan, </w:t>
      </w:r>
      <w:r w:rsidR="002D628D" w:rsidRPr="00A87589">
        <w:rPr>
          <w:rFonts w:cs="Times New Roman"/>
          <w:szCs w:val="28"/>
          <w:lang w:val="vi-VN"/>
        </w:rPr>
        <w:t xml:space="preserve">tổ chức, </w:t>
      </w:r>
      <w:r w:rsidRPr="00A87589">
        <w:rPr>
          <w:rFonts w:cs="Times New Roman"/>
          <w:szCs w:val="28"/>
          <w:lang w:val="vi-VN"/>
        </w:rPr>
        <w:t xml:space="preserve">đơn vị, Ủy ban nhân dân xã, phường, Sở Nội vụ nhận được </w:t>
      </w:r>
      <w:r w:rsidR="00120290" w:rsidRPr="00AB16C2">
        <w:rPr>
          <w:rFonts w:cs="Times New Roman"/>
          <w:b/>
          <w:szCs w:val="28"/>
          <w:lang w:val="vi-VN"/>
        </w:rPr>
        <w:t>4</w:t>
      </w:r>
      <w:r w:rsidR="007D303D" w:rsidRPr="00AB16C2">
        <w:rPr>
          <w:rFonts w:cs="Times New Roman"/>
          <w:b/>
          <w:szCs w:val="28"/>
          <w:lang w:val="vi-VN"/>
        </w:rPr>
        <w:t>6</w:t>
      </w:r>
      <w:r w:rsidR="00120290" w:rsidRPr="00AB16C2">
        <w:rPr>
          <w:rFonts w:cs="Times New Roman"/>
          <w:b/>
          <w:szCs w:val="28"/>
          <w:lang w:val="vi-VN"/>
        </w:rPr>
        <w:t xml:space="preserve"> </w:t>
      </w:r>
      <w:r w:rsidRPr="00AB16C2">
        <w:rPr>
          <w:rFonts w:cs="Times New Roman"/>
          <w:szCs w:val="28"/>
          <w:lang w:val="vi-VN"/>
        </w:rPr>
        <w:t>văn bản tham gia ý kiến</w:t>
      </w:r>
      <w:r w:rsidR="00346937" w:rsidRPr="00AB16C2">
        <w:rPr>
          <w:rFonts w:cs="Times New Roman"/>
          <w:szCs w:val="28"/>
          <w:lang w:val="vi-VN"/>
        </w:rPr>
        <w:t xml:space="preserve"> trên tổng số </w:t>
      </w:r>
      <w:r w:rsidR="002C1255" w:rsidRPr="00AB16C2">
        <w:rPr>
          <w:rFonts w:cs="Times New Roman"/>
          <w:b/>
          <w:szCs w:val="28"/>
          <w:lang w:val="vi-VN"/>
        </w:rPr>
        <w:t>183</w:t>
      </w:r>
      <w:r w:rsidR="00346937" w:rsidRPr="00AB16C2">
        <w:rPr>
          <w:rFonts w:cs="Times New Roman"/>
          <w:szCs w:val="28"/>
          <w:lang w:val="vi-VN"/>
        </w:rPr>
        <w:t xml:space="preserve"> </w:t>
      </w:r>
      <w:r w:rsidRPr="00AB16C2">
        <w:rPr>
          <w:rFonts w:cs="Times New Roman"/>
          <w:szCs w:val="28"/>
          <w:lang w:val="vi-VN"/>
        </w:rPr>
        <w:t xml:space="preserve">cơ quan, </w:t>
      </w:r>
      <w:r w:rsidR="00346937" w:rsidRPr="00AB16C2">
        <w:rPr>
          <w:rFonts w:cs="Times New Roman"/>
          <w:szCs w:val="28"/>
          <w:lang w:val="vi-VN"/>
        </w:rPr>
        <w:t xml:space="preserve">tổ chức, </w:t>
      </w:r>
      <w:r w:rsidRPr="00AB16C2">
        <w:rPr>
          <w:rFonts w:cs="Times New Roman"/>
          <w:szCs w:val="28"/>
          <w:lang w:val="vi-VN"/>
        </w:rPr>
        <w:t>đơn vị</w:t>
      </w:r>
      <w:r w:rsidR="002C1255" w:rsidRPr="00AB16C2">
        <w:rPr>
          <w:rFonts w:cs="Times New Roman"/>
          <w:szCs w:val="28"/>
          <w:lang w:val="vi-VN"/>
        </w:rPr>
        <w:t xml:space="preserve">, Ủy ban nhân dân xã, phường </w:t>
      </w:r>
      <w:r w:rsidRPr="00AB16C2">
        <w:rPr>
          <w:rFonts w:cs="Times New Roman"/>
          <w:szCs w:val="28"/>
          <w:lang w:val="vi-VN"/>
        </w:rPr>
        <w:t>được gửi lấy ý kiế</w:t>
      </w:r>
      <w:r w:rsidR="002C1255" w:rsidRPr="00AB16C2">
        <w:rPr>
          <w:rFonts w:cs="Times New Roman"/>
          <w:szCs w:val="28"/>
          <w:lang w:val="vi-VN"/>
        </w:rPr>
        <w:t xml:space="preserve">n </w:t>
      </w:r>
      <w:r w:rsidRPr="00AB16C2">
        <w:rPr>
          <w:rFonts w:cs="Times New Roman"/>
          <w:szCs w:val="28"/>
          <w:lang w:val="vi-VN"/>
        </w:rPr>
        <w:t xml:space="preserve">(trong số </w:t>
      </w:r>
      <w:r w:rsidR="00120290" w:rsidRPr="00AB16C2">
        <w:rPr>
          <w:rFonts w:cs="Times New Roman"/>
          <w:szCs w:val="28"/>
          <w:lang w:val="vi-VN"/>
        </w:rPr>
        <w:t>4</w:t>
      </w:r>
      <w:r w:rsidR="007D303D" w:rsidRPr="00AB16C2">
        <w:rPr>
          <w:rFonts w:cs="Times New Roman"/>
          <w:szCs w:val="28"/>
          <w:lang w:val="vi-VN"/>
        </w:rPr>
        <w:t>6</w:t>
      </w:r>
      <w:r w:rsidR="00346937" w:rsidRPr="00AB16C2">
        <w:rPr>
          <w:rFonts w:cs="Times New Roman"/>
          <w:szCs w:val="28"/>
          <w:lang w:val="vi-VN"/>
        </w:rPr>
        <w:t xml:space="preserve"> </w:t>
      </w:r>
      <w:r w:rsidRPr="00AB16C2">
        <w:rPr>
          <w:rFonts w:cs="Times New Roman"/>
          <w:szCs w:val="28"/>
          <w:lang w:val="vi-VN"/>
        </w:rPr>
        <w:t xml:space="preserve">ý kiến tham gia, có </w:t>
      </w:r>
      <w:r w:rsidR="00120290" w:rsidRPr="00AB16C2">
        <w:rPr>
          <w:rFonts w:cs="Times New Roman"/>
          <w:szCs w:val="28"/>
          <w:lang w:val="vi-VN"/>
        </w:rPr>
        <w:t>4</w:t>
      </w:r>
      <w:r w:rsidR="007D303D" w:rsidRPr="00AB16C2">
        <w:rPr>
          <w:rFonts w:cs="Times New Roman"/>
          <w:szCs w:val="28"/>
          <w:lang w:val="vi-VN"/>
        </w:rPr>
        <w:t>2</w:t>
      </w:r>
      <w:r w:rsidRPr="00AB16C2">
        <w:rPr>
          <w:rFonts w:cs="Times New Roman"/>
          <w:szCs w:val="28"/>
          <w:lang w:val="vi-VN"/>
        </w:rPr>
        <w:t>/</w:t>
      </w:r>
      <w:r w:rsidR="00120290" w:rsidRPr="00AB16C2">
        <w:rPr>
          <w:rFonts w:cs="Times New Roman"/>
          <w:szCs w:val="28"/>
          <w:lang w:val="vi-VN"/>
        </w:rPr>
        <w:t>4</w:t>
      </w:r>
      <w:r w:rsidR="007D303D" w:rsidRPr="00AB16C2">
        <w:rPr>
          <w:rFonts w:cs="Times New Roman"/>
          <w:szCs w:val="28"/>
          <w:lang w:val="vi-VN"/>
        </w:rPr>
        <w:t>6</w:t>
      </w:r>
      <w:r w:rsidRPr="00AB16C2">
        <w:rPr>
          <w:rFonts w:cs="Times New Roman"/>
          <w:szCs w:val="28"/>
          <w:lang w:val="vi-VN"/>
        </w:rPr>
        <w:t xml:space="preserve"> ý kiến tham gia nhất trí hoàn toàn với hồ sơ dự thảo Quyết định, </w:t>
      </w:r>
      <w:r w:rsidR="00BF1120" w:rsidRPr="00AB16C2">
        <w:rPr>
          <w:rFonts w:cs="Times New Roman"/>
          <w:szCs w:val="28"/>
          <w:lang w:val="vi-VN"/>
        </w:rPr>
        <w:t>0</w:t>
      </w:r>
      <w:r w:rsidR="00120290" w:rsidRPr="00AB16C2">
        <w:rPr>
          <w:rFonts w:cs="Times New Roman"/>
          <w:szCs w:val="28"/>
          <w:lang w:val="vi-VN"/>
        </w:rPr>
        <w:t>4</w:t>
      </w:r>
      <w:r w:rsidRPr="00AB16C2">
        <w:rPr>
          <w:rFonts w:cs="Times New Roman"/>
          <w:szCs w:val="28"/>
          <w:lang w:val="vi-VN"/>
        </w:rPr>
        <w:t>/</w:t>
      </w:r>
      <w:r w:rsidR="00120290" w:rsidRPr="00AB16C2">
        <w:rPr>
          <w:rFonts w:cs="Times New Roman"/>
          <w:szCs w:val="28"/>
          <w:lang w:val="vi-VN"/>
        </w:rPr>
        <w:t>4</w:t>
      </w:r>
      <w:r w:rsidR="007D303D" w:rsidRPr="00AB16C2">
        <w:rPr>
          <w:rFonts w:cs="Times New Roman"/>
          <w:szCs w:val="28"/>
          <w:lang w:val="vi-VN"/>
        </w:rPr>
        <w:t>6</w:t>
      </w:r>
      <w:r w:rsidR="00120290" w:rsidRPr="00AB16C2">
        <w:rPr>
          <w:rFonts w:cs="Times New Roman"/>
          <w:szCs w:val="28"/>
          <w:lang w:val="vi-VN"/>
        </w:rPr>
        <w:t xml:space="preserve"> cơ quan, đơn vị </w:t>
      </w:r>
      <w:r w:rsidRPr="00AB16C2">
        <w:rPr>
          <w:rFonts w:cs="Times New Roman"/>
          <w:szCs w:val="28"/>
          <w:lang w:val="vi-VN"/>
        </w:rPr>
        <w:t>có ý kiến tham gia vào nội dung của dự thảo Quyết đị</w:t>
      </w:r>
      <w:r w:rsidR="00A87589" w:rsidRPr="00AB16C2">
        <w:rPr>
          <w:rFonts w:cs="Times New Roman"/>
          <w:szCs w:val="28"/>
          <w:lang w:val="vi-VN"/>
        </w:rPr>
        <w:t>nh).</w:t>
      </w:r>
    </w:p>
    <w:p w:rsidR="00346937" w:rsidRPr="00A87589" w:rsidRDefault="00346937" w:rsidP="00A87589">
      <w:pPr>
        <w:spacing w:before="60" w:after="60" w:line="240" w:lineRule="auto"/>
        <w:ind w:firstLine="709"/>
        <w:jc w:val="both"/>
        <w:rPr>
          <w:rFonts w:cs="Times New Roman"/>
          <w:spacing w:val="6"/>
          <w:szCs w:val="28"/>
          <w:lang w:val="vi-VN"/>
        </w:rPr>
      </w:pPr>
      <w:r w:rsidRPr="00A87589">
        <w:rPr>
          <w:rFonts w:cs="Times New Roman"/>
          <w:szCs w:val="28"/>
          <w:lang w:val="vi-VN"/>
        </w:rPr>
        <w:t xml:space="preserve">2.3. Trên cơ sở ý kiến tham gia của các cơ quan, tổ chức, đơn vị, Sở Nội vụ đã tổng hợp, nghiên cứu, phân tích, tiếp thu có chọn lọc </w:t>
      </w:r>
      <w:r w:rsidRPr="00A87589">
        <w:rPr>
          <w:rFonts w:cs="Times New Roman"/>
          <w:spacing w:val="6"/>
          <w:szCs w:val="28"/>
          <w:lang w:val="vi-VN"/>
        </w:rPr>
        <w:t>các ý kiến tham gia và hoàn thiện hồ sơ gửi Sở Tư pháp thẩm định (</w:t>
      </w:r>
      <w:r w:rsidR="002D628D" w:rsidRPr="00A87589">
        <w:rPr>
          <w:rFonts w:cs="Times New Roman"/>
          <w:i/>
          <w:spacing w:val="6"/>
          <w:szCs w:val="28"/>
          <w:lang w:val="vi-VN"/>
        </w:rPr>
        <w:t xml:space="preserve">tại </w:t>
      </w:r>
      <w:r w:rsidRPr="00A87589">
        <w:rPr>
          <w:rFonts w:cs="Times New Roman"/>
          <w:i/>
          <w:szCs w:val="28"/>
          <w:lang w:val="vi-VN"/>
        </w:rPr>
        <w:t>Văn bản số …./SNV-TĐKT n</w:t>
      </w:r>
      <w:r w:rsidRPr="00A87589">
        <w:rPr>
          <w:rFonts w:cs="Times New Roman"/>
          <w:i/>
          <w:spacing w:val="6"/>
          <w:szCs w:val="28"/>
          <w:lang w:val="vi-VN"/>
        </w:rPr>
        <w:t>gày …/</w:t>
      </w:r>
      <w:r w:rsidR="002D628D" w:rsidRPr="00A87589">
        <w:rPr>
          <w:rFonts w:cs="Times New Roman"/>
          <w:i/>
          <w:spacing w:val="6"/>
          <w:szCs w:val="28"/>
          <w:lang w:val="vi-VN"/>
        </w:rPr>
        <w:t>4</w:t>
      </w:r>
      <w:r w:rsidRPr="00A87589">
        <w:rPr>
          <w:rFonts w:cs="Times New Roman"/>
          <w:i/>
          <w:spacing w:val="6"/>
          <w:szCs w:val="28"/>
          <w:lang w:val="vi-VN"/>
        </w:rPr>
        <w:t xml:space="preserve">/2026 </w:t>
      </w:r>
      <w:r w:rsidRPr="00A87589">
        <w:rPr>
          <w:rFonts w:cs="Times New Roman"/>
          <w:i/>
          <w:szCs w:val="28"/>
          <w:lang w:val="vi-VN"/>
        </w:rPr>
        <w:t>của Sở Nội vụ đề nghị thẩm định dự thảo văn bản quy phạm pháp luật của Ủy ban nhân dân tỉnh</w:t>
      </w:r>
      <w:r w:rsidRPr="00A87589">
        <w:rPr>
          <w:rFonts w:cs="Times New Roman"/>
          <w:szCs w:val="28"/>
          <w:lang w:val="vi-VN"/>
        </w:rPr>
        <w:t>)</w:t>
      </w:r>
      <w:r w:rsidRPr="00A87589">
        <w:rPr>
          <w:rFonts w:cs="Times New Roman"/>
          <w:spacing w:val="6"/>
          <w:szCs w:val="28"/>
          <w:lang w:val="vi-VN"/>
        </w:rPr>
        <w:t>.</w:t>
      </w:r>
    </w:p>
    <w:p w:rsidR="00144E05" w:rsidRPr="00A87589" w:rsidRDefault="00144E05" w:rsidP="00A87589">
      <w:pPr>
        <w:spacing w:before="60" w:after="60" w:line="240" w:lineRule="auto"/>
        <w:ind w:firstLine="709"/>
        <w:jc w:val="both"/>
        <w:rPr>
          <w:rFonts w:cs="Times New Roman"/>
          <w:szCs w:val="28"/>
          <w:lang w:val="vi-VN"/>
        </w:rPr>
      </w:pPr>
      <w:r w:rsidRPr="00A87589">
        <w:rPr>
          <w:rFonts w:cs="Times New Roman"/>
          <w:b/>
          <w:szCs w:val="28"/>
          <w:lang w:val="vi-VN"/>
        </w:rPr>
        <w:t>3.</w:t>
      </w:r>
      <w:r w:rsidRPr="00A87589">
        <w:rPr>
          <w:rFonts w:cs="Times New Roman"/>
          <w:szCs w:val="28"/>
          <w:lang w:val="vi-VN"/>
        </w:rPr>
        <w:t xml:space="preserve"> Căn cứ báo cáo thẩm định của Sở Tư pháp </w:t>
      </w:r>
      <w:r w:rsidRPr="00A87589">
        <w:rPr>
          <w:rFonts w:cs="Times New Roman"/>
          <w:i/>
          <w:szCs w:val="28"/>
          <w:lang w:val="vi-VN"/>
        </w:rPr>
        <w:t xml:space="preserve">(Báo cáo </w:t>
      </w:r>
      <w:r w:rsidRPr="00A87589">
        <w:rPr>
          <w:rFonts w:eastAsia="Calibri" w:cs="Times New Roman"/>
          <w:i/>
          <w:szCs w:val="28"/>
          <w:lang w:val="vi-VN"/>
        </w:rPr>
        <w:t>số</w:t>
      </w:r>
      <w:r w:rsidRPr="00A87589">
        <w:rPr>
          <w:rFonts w:eastAsia="Calibri" w:cs="Times New Roman"/>
          <w:b/>
          <w:i/>
          <w:szCs w:val="28"/>
          <w:lang w:val="vi-VN"/>
        </w:rPr>
        <w:t xml:space="preserve"> </w:t>
      </w:r>
      <w:r w:rsidR="00346937" w:rsidRPr="00A87589">
        <w:rPr>
          <w:rStyle w:val="Strong"/>
          <w:rFonts w:cs="Times New Roman"/>
          <w:b w:val="0"/>
          <w:i/>
          <w:szCs w:val="28"/>
          <w:lang w:val="vi-VN"/>
        </w:rPr>
        <w:t>…</w:t>
      </w:r>
      <w:r w:rsidRPr="00A87589">
        <w:rPr>
          <w:rStyle w:val="Strong"/>
          <w:rFonts w:cs="Times New Roman"/>
          <w:b w:val="0"/>
          <w:i/>
          <w:szCs w:val="28"/>
          <w:lang w:val="vi-VN"/>
        </w:rPr>
        <w:t xml:space="preserve">/BC-STP ngày </w:t>
      </w:r>
      <w:r w:rsidR="00346937" w:rsidRPr="00A87589">
        <w:rPr>
          <w:rStyle w:val="Strong"/>
          <w:rFonts w:cs="Times New Roman"/>
          <w:b w:val="0"/>
          <w:i/>
          <w:szCs w:val="28"/>
          <w:lang w:val="vi-VN"/>
        </w:rPr>
        <w:t>…/…/2026</w:t>
      </w:r>
      <w:r w:rsidRPr="00A87589">
        <w:rPr>
          <w:rStyle w:val="Strong"/>
          <w:rFonts w:cs="Times New Roman"/>
          <w:b w:val="0"/>
          <w:i/>
          <w:szCs w:val="28"/>
          <w:lang w:val="vi-VN"/>
        </w:rPr>
        <w:t>)</w:t>
      </w:r>
      <w:r w:rsidRPr="00AB16C2">
        <w:rPr>
          <w:rFonts w:eastAsia="Calibri" w:cs="Times New Roman"/>
          <w:szCs w:val="28"/>
          <w:lang w:val="vi-VN"/>
        </w:rPr>
        <w:t xml:space="preserve">, </w:t>
      </w:r>
      <w:r w:rsidRPr="00A87589">
        <w:rPr>
          <w:rFonts w:cs="Times New Roman"/>
          <w:szCs w:val="28"/>
          <w:lang w:val="vi-VN"/>
        </w:rPr>
        <w:t>Sở Nội vụ đã tiếp thu ý kiến thẩm định, hoàn thiện hồ sơ trình Ủy ban nhân dân tỉnh theo quy định.</w:t>
      </w:r>
    </w:p>
    <w:p w:rsidR="00E1271F" w:rsidRPr="00A87589" w:rsidRDefault="00CB0B2E" w:rsidP="00A87589">
      <w:pPr>
        <w:spacing w:before="60" w:after="60" w:line="240" w:lineRule="auto"/>
        <w:ind w:firstLine="720"/>
        <w:jc w:val="both"/>
        <w:rPr>
          <w:rFonts w:cs="Times New Roman"/>
          <w:b/>
          <w:spacing w:val="-6"/>
          <w:szCs w:val="28"/>
          <w:lang w:val="vi-VN"/>
        </w:rPr>
      </w:pPr>
      <w:r w:rsidRPr="00A87589">
        <w:rPr>
          <w:rFonts w:cs="Times New Roman"/>
          <w:b/>
          <w:spacing w:val="-6"/>
          <w:szCs w:val="28"/>
          <w:lang w:val="vi-VN"/>
        </w:rPr>
        <w:t xml:space="preserve">IV. </w:t>
      </w:r>
      <w:r w:rsidR="00346937" w:rsidRPr="00A87589">
        <w:rPr>
          <w:rFonts w:cs="Times New Roman"/>
          <w:b/>
          <w:bCs/>
          <w:szCs w:val="28"/>
          <w:lang w:val="vi-VN"/>
        </w:rPr>
        <w:t>BỐ CỤC VÀ NỘI DUNG CƠ BẢN CỦA DỰ THẢO VĂN BẢN</w:t>
      </w:r>
    </w:p>
    <w:p w:rsidR="0084020F" w:rsidRPr="00A87589" w:rsidRDefault="00BD3F8B" w:rsidP="00A87589">
      <w:pPr>
        <w:spacing w:before="60" w:after="60" w:line="240" w:lineRule="auto"/>
        <w:ind w:firstLine="720"/>
        <w:jc w:val="both"/>
        <w:rPr>
          <w:rFonts w:cs="Times New Roman"/>
          <w:bCs/>
          <w:szCs w:val="28"/>
          <w:lang w:val="vi-VN"/>
        </w:rPr>
      </w:pPr>
      <w:bookmarkStart w:id="0" w:name="dieu_10"/>
      <w:r w:rsidRPr="00A87589">
        <w:rPr>
          <w:rFonts w:cs="Times New Roman"/>
          <w:b/>
          <w:bCs/>
          <w:szCs w:val="28"/>
          <w:lang w:val="vi-VN"/>
        </w:rPr>
        <w:t xml:space="preserve">1. </w:t>
      </w:r>
      <w:r w:rsidR="00D43219" w:rsidRPr="00A87589">
        <w:rPr>
          <w:rFonts w:cs="Times New Roman"/>
          <w:b/>
          <w:bCs/>
          <w:szCs w:val="28"/>
          <w:lang w:val="vi-VN"/>
        </w:rPr>
        <w:t>P</w:t>
      </w:r>
      <w:r w:rsidR="0084020F" w:rsidRPr="00A87589">
        <w:rPr>
          <w:rFonts w:cs="Times New Roman"/>
          <w:b/>
          <w:bCs/>
          <w:szCs w:val="28"/>
          <w:lang w:val="vi-VN"/>
        </w:rPr>
        <w:t>hạm vi điều chỉnh, đối tượng áp dụng</w:t>
      </w:r>
    </w:p>
    <w:p w:rsidR="00346937" w:rsidRPr="00A87589" w:rsidRDefault="00346937" w:rsidP="00A87589">
      <w:pPr>
        <w:spacing w:before="60" w:after="60" w:line="240" w:lineRule="auto"/>
        <w:ind w:firstLine="720"/>
        <w:jc w:val="both"/>
        <w:rPr>
          <w:rFonts w:cs="Times New Roman"/>
          <w:bCs/>
          <w:szCs w:val="28"/>
          <w:lang w:val="vi-VN"/>
        </w:rPr>
      </w:pPr>
      <w:r w:rsidRPr="00A87589">
        <w:rPr>
          <w:rFonts w:cs="Times New Roman"/>
          <w:bCs/>
          <w:szCs w:val="28"/>
          <w:lang w:val="vi-VN"/>
        </w:rPr>
        <w:t>a) Phạm vi điều chỉnh</w:t>
      </w:r>
    </w:p>
    <w:p w:rsidR="00D67348" w:rsidRPr="00A87589" w:rsidRDefault="00D67348" w:rsidP="00A87589">
      <w:pPr>
        <w:spacing w:before="60" w:after="60" w:line="240" w:lineRule="auto"/>
        <w:ind w:firstLine="720"/>
        <w:jc w:val="both"/>
        <w:rPr>
          <w:rFonts w:cs="Times New Roman"/>
          <w:iCs/>
          <w:spacing w:val="-4"/>
          <w:szCs w:val="28"/>
          <w:lang w:val="vi-VN"/>
        </w:rPr>
      </w:pPr>
      <w:r w:rsidRPr="00A87589">
        <w:rPr>
          <w:rFonts w:cs="Times New Roman"/>
          <w:spacing w:val="-4"/>
          <w:szCs w:val="28"/>
          <w:lang w:val="vi-VN"/>
        </w:rPr>
        <w:t xml:space="preserve">- </w:t>
      </w:r>
      <w:r w:rsidR="00C84DCE" w:rsidRPr="00C84DCE">
        <w:rPr>
          <w:spacing w:val="-4"/>
          <w:szCs w:val="28"/>
          <w:lang w:val="vi-VN"/>
        </w:rPr>
        <w:t>Quy định về đối tượng; nguyên tắc xét công nhận;</w:t>
      </w:r>
      <w:r w:rsidR="00C84DCE" w:rsidRPr="00D71499">
        <w:rPr>
          <w:spacing w:val="-4"/>
          <w:szCs w:val="28"/>
          <w:lang w:val="vi-VN"/>
        </w:rPr>
        <w:t xml:space="preserve"> </w:t>
      </w:r>
      <w:r w:rsidR="00C84DCE" w:rsidRPr="00C84DCE">
        <w:rPr>
          <w:spacing w:val="-4"/>
          <w:szCs w:val="28"/>
          <w:lang w:val="vi-VN"/>
        </w:rPr>
        <w:t>điể</w:t>
      </w:r>
      <w:r w:rsidR="00D53153">
        <w:rPr>
          <w:spacing w:val="-4"/>
          <w:szCs w:val="28"/>
          <w:lang w:val="vi-VN"/>
        </w:rPr>
        <w:t>n hình tiên tiế</w:t>
      </w:r>
      <w:r w:rsidR="00C84DCE" w:rsidRPr="00C84DCE">
        <w:rPr>
          <w:spacing w:val="-4"/>
          <w:szCs w:val="28"/>
          <w:lang w:val="vi-VN"/>
        </w:rPr>
        <w:t xml:space="preserve">n; tiêu chuẩn của điển hình tiên tiến cơ quan, tổ chức, đơn vị; tiêu chuẩn, điều kiện điển hình tiên tiến tỉnh Tuyên Quang; thẩm quyền công nhận; thời gian xét và số lượng điển hình tiên tiến; quyền lợi, nghĩa vụ của điển hình tiên tiến; trách nhiệm của cơ quan, </w:t>
      </w:r>
      <w:r w:rsidR="00C84DCE" w:rsidRPr="00C84DCE">
        <w:rPr>
          <w:spacing w:val="-4"/>
          <w:szCs w:val="28"/>
          <w:lang w:val="vi-VN"/>
        </w:rPr>
        <w:lastRenderedPageBreak/>
        <w:t>tổ chức, đơn vị trong phát hiện, xây dựng, bồi dưỡng, tuyên truyền và nhân rộng điển hình tiên tiến trên địa bàn tỉnh Tuyên Quang</w:t>
      </w:r>
      <w:r w:rsidR="00706CD6" w:rsidRPr="00A87589">
        <w:rPr>
          <w:rFonts w:cs="Times New Roman"/>
          <w:spacing w:val="-4"/>
          <w:szCs w:val="28"/>
          <w:lang w:val="vi-VN"/>
        </w:rPr>
        <w:t>.</w:t>
      </w:r>
    </w:p>
    <w:p w:rsidR="00801C89" w:rsidRPr="00A87589" w:rsidRDefault="00D67348" w:rsidP="00A87589">
      <w:pPr>
        <w:shd w:val="clear" w:color="auto" w:fill="FFFFFF"/>
        <w:spacing w:before="60" w:after="60" w:line="240" w:lineRule="auto"/>
        <w:ind w:firstLine="720"/>
        <w:jc w:val="both"/>
        <w:rPr>
          <w:rFonts w:cs="Times New Roman"/>
          <w:spacing w:val="-4"/>
          <w:szCs w:val="28"/>
          <w:lang w:val="vi-VN"/>
        </w:rPr>
      </w:pPr>
      <w:r w:rsidRPr="00A87589">
        <w:rPr>
          <w:rFonts w:cs="Times New Roman"/>
          <w:szCs w:val="28"/>
          <w:lang w:val="vi-VN"/>
        </w:rPr>
        <w:t xml:space="preserve">- </w:t>
      </w:r>
      <w:r w:rsidR="00801C89" w:rsidRPr="00A87589">
        <w:rPr>
          <w:rFonts w:cs="Times New Roman"/>
          <w:szCs w:val="28"/>
          <w:lang w:val="vi-VN"/>
        </w:rPr>
        <w:t>Các nội dung không quy định tại Q</w:t>
      </w:r>
      <w:r w:rsidR="00DA2E67" w:rsidRPr="00A87589">
        <w:rPr>
          <w:rFonts w:cs="Times New Roman"/>
          <w:szCs w:val="28"/>
          <w:lang w:val="vi-VN"/>
        </w:rPr>
        <w:t>uyết</w:t>
      </w:r>
      <w:r w:rsidR="00801C89" w:rsidRPr="00A87589">
        <w:rPr>
          <w:rFonts w:cs="Times New Roman"/>
          <w:szCs w:val="28"/>
          <w:lang w:val="vi-VN"/>
        </w:rPr>
        <w:t xml:space="preserve"> định này thực hiện theo quy định của pháp luật hiện hành về thi đua, khen thưởng và các văn bản có liên quan.</w:t>
      </w:r>
    </w:p>
    <w:p w:rsidR="00801C89" w:rsidRPr="00A87589" w:rsidRDefault="00801C89" w:rsidP="00A87589">
      <w:pPr>
        <w:pStyle w:val="BodyText"/>
        <w:spacing w:before="60" w:after="60"/>
        <w:ind w:firstLine="720"/>
        <w:rPr>
          <w:rFonts w:cs="Times New Roman"/>
          <w:lang w:val="vi-VN"/>
        </w:rPr>
      </w:pPr>
      <w:r w:rsidRPr="00A87589">
        <w:rPr>
          <w:rFonts w:cs="Times New Roman"/>
          <w:lang w:val="vi-VN"/>
        </w:rPr>
        <w:t xml:space="preserve">b) </w:t>
      </w:r>
      <w:r w:rsidRPr="00A87589">
        <w:rPr>
          <w:rFonts w:cs="Times New Roman"/>
          <w:bCs/>
          <w:lang w:val="vi-VN"/>
        </w:rPr>
        <w:t>Đối tượng áp dụng</w:t>
      </w:r>
    </w:p>
    <w:p w:rsidR="00C84DCE" w:rsidRPr="00C84DCE" w:rsidRDefault="00C84DCE" w:rsidP="00C84DCE">
      <w:pPr>
        <w:spacing w:before="120" w:after="120"/>
        <w:ind w:firstLine="720"/>
        <w:jc w:val="both"/>
        <w:rPr>
          <w:spacing w:val="-4"/>
          <w:szCs w:val="28"/>
          <w:lang w:val="vi-VN"/>
        </w:rPr>
      </w:pPr>
      <w:r w:rsidRPr="00C84DCE">
        <w:rPr>
          <w:spacing w:val="-4"/>
          <w:szCs w:val="28"/>
          <w:lang w:val="vi-VN"/>
        </w:rPr>
        <w:t xml:space="preserve">- </w:t>
      </w:r>
      <w:r w:rsidRPr="00C84DCE">
        <w:rPr>
          <w:spacing w:val="-4"/>
          <w:szCs w:val="28"/>
          <w:lang w:val="vi-VN"/>
        </w:rPr>
        <w:t>Các cơ quan chuyên trách tham mưu, giúp việc Tỉnh ủy; Đảng ủy các cơ quan Đảng tỉnh; Đảng ủy Ủy ban nhân dân tỉnh; Ủy ban Mặt trận Tổ quốc Việt Nam  và các tổ chức chính trị - xã hội trên địa bàn tỉnh.</w:t>
      </w:r>
    </w:p>
    <w:p w:rsidR="00C84DCE" w:rsidRPr="00C84DCE" w:rsidRDefault="00C84DCE" w:rsidP="00C84DCE">
      <w:pPr>
        <w:spacing w:before="120" w:after="120"/>
        <w:ind w:firstLine="720"/>
        <w:jc w:val="both"/>
        <w:rPr>
          <w:szCs w:val="28"/>
          <w:lang w:val="vi-VN"/>
        </w:rPr>
      </w:pPr>
      <w:r w:rsidRPr="00C84DCE">
        <w:rPr>
          <w:szCs w:val="28"/>
          <w:lang w:val="vi-VN"/>
        </w:rPr>
        <w:t xml:space="preserve">- </w:t>
      </w:r>
      <w:r w:rsidRPr="00C84DCE">
        <w:rPr>
          <w:szCs w:val="28"/>
          <w:lang w:val="vi-VN"/>
        </w:rPr>
        <w:t xml:space="preserve">Các sở, ban, ngành, Văn phòng Đoàn Đại biểu Quốc hội và Hội đồng nhân dân tỉnh; đơn vị sự nghiệp cấp tỉnh. </w:t>
      </w:r>
    </w:p>
    <w:p w:rsidR="00C84DCE" w:rsidRPr="00C84DCE" w:rsidRDefault="00C84DCE" w:rsidP="00C84DCE">
      <w:pPr>
        <w:spacing w:before="120" w:after="120"/>
        <w:ind w:firstLine="720"/>
        <w:jc w:val="both"/>
        <w:rPr>
          <w:szCs w:val="28"/>
          <w:lang w:val="vi-VN"/>
        </w:rPr>
      </w:pPr>
      <w:r w:rsidRPr="00C84DCE">
        <w:rPr>
          <w:szCs w:val="28"/>
          <w:lang w:val="vi-VN"/>
        </w:rPr>
        <w:t xml:space="preserve">- </w:t>
      </w:r>
      <w:r w:rsidRPr="00C84DCE">
        <w:rPr>
          <w:szCs w:val="28"/>
          <w:lang w:val="vi-VN"/>
        </w:rPr>
        <w:t>Các cơ quan Trung ương có trụ sở hoạt động tại tỉnh Tuyên Quang.</w:t>
      </w:r>
    </w:p>
    <w:p w:rsidR="00C84DCE" w:rsidRPr="00C84DCE" w:rsidRDefault="00C84DCE" w:rsidP="00C84DCE">
      <w:pPr>
        <w:spacing w:before="120" w:after="120"/>
        <w:ind w:firstLine="720"/>
        <w:jc w:val="both"/>
        <w:rPr>
          <w:szCs w:val="28"/>
          <w:lang w:val="vi-VN"/>
        </w:rPr>
      </w:pPr>
      <w:r w:rsidRPr="00C84DCE">
        <w:rPr>
          <w:szCs w:val="28"/>
          <w:lang w:val="vi-VN"/>
        </w:rPr>
        <w:t xml:space="preserve">- </w:t>
      </w:r>
      <w:r w:rsidRPr="00C84DCE">
        <w:rPr>
          <w:szCs w:val="28"/>
          <w:lang w:val="vi-VN"/>
        </w:rPr>
        <w:t>Các tổ chức kinh tế đăng ký và đang hoạt động tại tỉnh Tuyên Quang.</w:t>
      </w:r>
    </w:p>
    <w:p w:rsidR="00C84DCE" w:rsidRPr="00C84DCE" w:rsidRDefault="00C84DCE" w:rsidP="00C84DCE">
      <w:pPr>
        <w:spacing w:before="120" w:after="120"/>
        <w:ind w:firstLine="720"/>
        <w:jc w:val="both"/>
        <w:rPr>
          <w:spacing w:val="-4"/>
          <w:szCs w:val="28"/>
          <w:lang w:val="vi-VN"/>
        </w:rPr>
      </w:pPr>
      <w:r w:rsidRPr="00C84DCE">
        <w:rPr>
          <w:spacing w:val="-6"/>
          <w:szCs w:val="28"/>
          <w:lang w:val="vi-VN"/>
        </w:rPr>
        <w:t xml:space="preserve">- </w:t>
      </w:r>
      <w:r w:rsidRPr="00C84DCE">
        <w:rPr>
          <w:spacing w:val="-6"/>
          <w:szCs w:val="28"/>
          <w:lang w:val="vi-VN"/>
        </w:rPr>
        <w:t>Ủy ban nhân dân xã, phườ</w:t>
      </w:r>
      <w:r>
        <w:rPr>
          <w:spacing w:val="-6"/>
          <w:szCs w:val="28"/>
          <w:lang w:val="vi-VN"/>
        </w:rPr>
        <w:t xml:space="preserve">ng; </w:t>
      </w:r>
      <w:r w:rsidRPr="00C84DCE">
        <w:rPr>
          <w:szCs w:val="28"/>
          <w:lang w:val="vi-VN"/>
        </w:rPr>
        <w:t>Các tổ chức hộ</w:t>
      </w:r>
      <w:r>
        <w:rPr>
          <w:szCs w:val="28"/>
          <w:lang w:val="vi-VN"/>
        </w:rPr>
        <w:t>i;</w:t>
      </w:r>
      <w:r w:rsidRPr="00C84DCE">
        <w:rPr>
          <w:szCs w:val="28"/>
          <w:lang w:val="vi-VN"/>
        </w:rPr>
        <w:t xml:space="preserve"> </w:t>
      </w:r>
      <w:r w:rsidRPr="00C84DCE">
        <w:rPr>
          <w:szCs w:val="28"/>
          <w:lang w:val="vi-VN"/>
        </w:rPr>
        <w:t>Hộ gia đình và công dân nước Cộng hoà xã hội chủ nghĩa Việt Nam đang sinh sống, lao động, học tập, công tác trên địa bàn tỉnh Tuyên Quang.</w:t>
      </w:r>
    </w:p>
    <w:p w:rsidR="00D67348" w:rsidRPr="00A87589" w:rsidRDefault="00D67348" w:rsidP="00A87589">
      <w:pPr>
        <w:spacing w:before="60" w:after="60" w:line="240" w:lineRule="auto"/>
        <w:ind w:firstLine="720"/>
        <w:jc w:val="both"/>
        <w:rPr>
          <w:rFonts w:cs="Times New Roman"/>
          <w:szCs w:val="28"/>
          <w:lang w:val="vi-VN"/>
        </w:rPr>
      </w:pPr>
      <w:r w:rsidRPr="00A87589">
        <w:rPr>
          <w:rFonts w:cs="Times New Roman"/>
          <w:szCs w:val="28"/>
          <w:lang w:val="vi-VN"/>
        </w:rPr>
        <w:t xml:space="preserve">- </w:t>
      </w:r>
      <w:r w:rsidR="00C84DCE" w:rsidRPr="00C84DCE">
        <w:rPr>
          <w:szCs w:val="28"/>
          <w:lang w:val="vi-VN"/>
        </w:rPr>
        <w:t>Các cơ quan, đơn vị, tổ chức, cá nhân liên quan đến việc phát hiện, xây dựng, bồi dưỡng, xét công nhận, tuyên truyền và nhân rộng điển hình tiên tiến trên địa bàn tỉnh Tuyên Quang</w:t>
      </w:r>
      <w:r w:rsidRPr="00A87589">
        <w:rPr>
          <w:rFonts w:cs="Times New Roman"/>
          <w:szCs w:val="28"/>
          <w:lang w:val="vi-VN"/>
        </w:rPr>
        <w:t>.</w:t>
      </w:r>
    </w:p>
    <w:p w:rsidR="00801C89" w:rsidRPr="00A87589" w:rsidRDefault="00801C89" w:rsidP="00A87589">
      <w:pPr>
        <w:spacing w:before="60" w:after="60" w:line="240" w:lineRule="auto"/>
        <w:ind w:firstLine="720"/>
        <w:jc w:val="both"/>
        <w:rPr>
          <w:rFonts w:cs="Times New Roman"/>
          <w:b/>
          <w:bCs/>
          <w:szCs w:val="28"/>
          <w:lang w:val="vi-VN"/>
        </w:rPr>
      </w:pPr>
      <w:r w:rsidRPr="00A87589">
        <w:rPr>
          <w:rFonts w:cs="Times New Roman"/>
          <w:b/>
          <w:bCs/>
          <w:szCs w:val="28"/>
          <w:lang w:val="vi-VN"/>
        </w:rPr>
        <w:t>2. Bố cục của dự thảo văn bản</w:t>
      </w:r>
    </w:p>
    <w:p w:rsidR="00801C89" w:rsidRPr="00A87589" w:rsidRDefault="00801C89" w:rsidP="00A87589">
      <w:pPr>
        <w:pStyle w:val="BodyText"/>
        <w:spacing w:before="60" w:after="60"/>
        <w:ind w:firstLine="720"/>
        <w:jc w:val="both"/>
        <w:rPr>
          <w:rFonts w:cs="Times New Roman"/>
          <w:lang w:val="vi-VN"/>
        </w:rPr>
      </w:pPr>
      <w:r w:rsidRPr="00A87589">
        <w:rPr>
          <w:rFonts w:cs="Times New Roman"/>
          <w:spacing w:val="-10"/>
          <w:lang w:val="vi-VN"/>
        </w:rPr>
        <w:t xml:space="preserve">Dự thảo Quyết định quy định </w:t>
      </w:r>
      <w:r w:rsidR="009F4F28" w:rsidRPr="00A87589">
        <w:rPr>
          <w:rFonts w:cs="Times New Roman"/>
          <w:spacing w:val="-10"/>
          <w:lang w:val="vi-VN"/>
        </w:rPr>
        <w:t>về điển hình tiên tiến</w:t>
      </w:r>
      <w:r w:rsidRPr="00A87589">
        <w:rPr>
          <w:rFonts w:cs="Times New Roman"/>
          <w:spacing w:val="-10"/>
          <w:lang w:val="vi-VN"/>
        </w:rPr>
        <w:t xml:space="preserve"> trên địa bàn tỉnh Tuyên Quang</w:t>
      </w:r>
      <w:r w:rsidRPr="00A87589">
        <w:rPr>
          <w:rFonts w:cs="Times New Roman"/>
          <w:lang w:val="vi-VN"/>
        </w:rPr>
        <w:t xml:space="preserve"> gồm có </w:t>
      </w:r>
      <w:r w:rsidR="009F4F28" w:rsidRPr="00A87589">
        <w:rPr>
          <w:rFonts w:cs="Times New Roman"/>
          <w:lang w:val="vi-VN"/>
        </w:rPr>
        <w:t>03 chương, 12 điều,</w:t>
      </w:r>
      <w:r w:rsidRPr="00A87589">
        <w:rPr>
          <w:rFonts w:cs="Times New Roman"/>
          <w:lang w:val="vi-VN"/>
        </w:rPr>
        <w:t xml:space="preserve"> cụ thể</w:t>
      </w:r>
      <w:r w:rsidR="009F4F28" w:rsidRPr="00A87589">
        <w:rPr>
          <w:rFonts w:cs="Times New Roman"/>
          <w:lang w:val="vi-VN"/>
        </w:rPr>
        <w:t xml:space="preserve"> như sau</w:t>
      </w:r>
      <w:r w:rsidRPr="00A87589">
        <w:rPr>
          <w:rFonts w:cs="Times New Roman"/>
          <w:lang w:val="vi-VN"/>
        </w:rPr>
        <w:t>:</w:t>
      </w:r>
    </w:p>
    <w:p w:rsidR="00801C89" w:rsidRPr="00A87589" w:rsidRDefault="00801C89" w:rsidP="00A87589">
      <w:pPr>
        <w:spacing w:before="60" w:after="60" w:line="240" w:lineRule="auto"/>
        <w:ind w:firstLine="720"/>
        <w:jc w:val="both"/>
        <w:rPr>
          <w:rFonts w:cs="Times New Roman"/>
          <w:bCs/>
          <w:szCs w:val="28"/>
          <w:lang w:val="nl-NL"/>
        </w:rPr>
      </w:pPr>
      <w:r w:rsidRPr="00A87589">
        <w:rPr>
          <w:rFonts w:cs="Times New Roman"/>
          <w:bCs/>
          <w:szCs w:val="28"/>
          <w:lang w:val="nl-NL"/>
        </w:rPr>
        <w:t xml:space="preserve">- Chương I, gồm 02 điều (Điều 1 và Điều 2) quy định về phạm vi điều chỉnh, đối tượng áp dụng; </w:t>
      </w:r>
      <w:r w:rsidR="00C84DCE" w:rsidRPr="00C84DCE">
        <w:rPr>
          <w:rFonts w:cs="Times New Roman"/>
          <w:bCs/>
          <w:szCs w:val="28"/>
          <w:lang w:val="nl-NL"/>
        </w:rPr>
        <w:t>Nguyên tắc xét công nhận điển hình tiên tiến cơ quan, tổ chức đơn vị và điển hình tiên tiến tỉnh Tuyên Quang</w:t>
      </w:r>
      <w:r w:rsidRPr="00C84DCE">
        <w:rPr>
          <w:rFonts w:cs="Times New Roman"/>
          <w:bCs/>
          <w:szCs w:val="28"/>
          <w:lang w:val="nl-NL"/>
        </w:rPr>
        <w:t>.</w:t>
      </w:r>
      <w:r w:rsidRPr="00A87589">
        <w:rPr>
          <w:rFonts w:cs="Times New Roman"/>
          <w:bCs/>
          <w:szCs w:val="28"/>
          <w:lang w:val="nl-NL"/>
        </w:rPr>
        <w:t xml:space="preserve"> </w:t>
      </w:r>
    </w:p>
    <w:p w:rsidR="00801C89" w:rsidRPr="00A87589" w:rsidRDefault="00801C89" w:rsidP="00A87589">
      <w:pPr>
        <w:pStyle w:val="BodyText"/>
        <w:shd w:val="clear" w:color="auto" w:fill="auto"/>
        <w:tabs>
          <w:tab w:val="left" w:pos="1103"/>
        </w:tabs>
        <w:spacing w:before="60" w:after="60"/>
        <w:ind w:firstLine="720"/>
        <w:jc w:val="both"/>
        <w:rPr>
          <w:rFonts w:cs="Times New Roman"/>
          <w:bCs/>
          <w:lang w:val="nl-NL"/>
        </w:rPr>
      </w:pPr>
      <w:r w:rsidRPr="00A87589">
        <w:rPr>
          <w:rFonts w:cs="Times New Roman"/>
          <w:bCs/>
          <w:lang w:val="nl-NL"/>
        </w:rPr>
        <w:t>- Chương II, gồm 06 điều</w:t>
      </w:r>
      <w:r w:rsidR="009F4F28" w:rsidRPr="00A87589">
        <w:rPr>
          <w:rFonts w:cs="Times New Roman"/>
          <w:bCs/>
          <w:lang w:val="nl-NL"/>
        </w:rPr>
        <w:t xml:space="preserve"> (</w:t>
      </w:r>
      <w:r w:rsidRPr="00A87589">
        <w:rPr>
          <w:rFonts w:cs="Times New Roman"/>
          <w:bCs/>
          <w:lang w:val="nl-NL"/>
        </w:rPr>
        <w:t>từ Điều 3 đến Điều 8</w:t>
      </w:r>
      <w:r w:rsidR="009F4F28" w:rsidRPr="00A87589">
        <w:rPr>
          <w:rFonts w:cs="Times New Roman"/>
          <w:bCs/>
          <w:lang w:val="nl-NL"/>
        </w:rPr>
        <w:t>)</w:t>
      </w:r>
      <w:r w:rsidRPr="00A87589">
        <w:rPr>
          <w:rFonts w:cs="Times New Roman"/>
          <w:bCs/>
          <w:lang w:val="nl-NL"/>
        </w:rPr>
        <w:t xml:space="preserve"> quy định về điển hình tiên tiến; </w:t>
      </w:r>
      <w:r w:rsidR="00167E98" w:rsidRPr="00167E98">
        <w:rPr>
          <w:b/>
          <w:lang w:val="nl-NL"/>
        </w:rPr>
        <w:t xml:space="preserve">Tiêu chuẩn của điển hình tiên tiến </w:t>
      </w:r>
      <w:r w:rsidR="00167E98" w:rsidRPr="00AB16C2">
        <w:rPr>
          <w:b/>
          <w:lang w:val="nl-NL"/>
        </w:rPr>
        <w:t>cơ quan, tổ chức, đơn vị</w:t>
      </w:r>
      <w:r w:rsidRPr="00AB16C2">
        <w:rPr>
          <w:rFonts w:cs="Times New Roman"/>
          <w:bCs/>
          <w:lang w:val="nl-NL"/>
        </w:rPr>
        <w:t>;</w:t>
      </w:r>
      <w:r w:rsidRPr="00A87589">
        <w:rPr>
          <w:rFonts w:cs="Times New Roman"/>
          <w:bCs/>
          <w:lang w:val="nl-NL"/>
        </w:rPr>
        <w:t xml:space="preserve"> tiêu chuẩn</w:t>
      </w:r>
      <w:r w:rsidR="009F4F28" w:rsidRPr="00A87589">
        <w:rPr>
          <w:rFonts w:cs="Times New Roman"/>
          <w:bCs/>
          <w:lang w:val="nl-NL"/>
        </w:rPr>
        <w:t xml:space="preserve">, điều kiện </w:t>
      </w:r>
      <w:r w:rsidRPr="00A87589">
        <w:rPr>
          <w:rFonts w:cs="Times New Roman"/>
          <w:bCs/>
          <w:lang w:val="nl-NL"/>
        </w:rPr>
        <w:t>điển hình tiên tiến tỉnh Tuyên Quang; thẩm quyền công nhận điển hình tiên tiến; thời gian xét và số lượng điển hình tiên tiến; quyền lợi, nghĩa vụ của điển hình tiên tiến.</w:t>
      </w:r>
    </w:p>
    <w:p w:rsidR="00801C89" w:rsidRPr="00A87589" w:rsidRDefault="00801C89" w:rsidP="00A87589">
      <w:pPr>
        <w:pStyle w:val="BodyText"/>
        <w:shd w:val="clear" w:color="auto" w:fill="auto"/>
        <w:tabs>
          <w:tab w:val="left" w:pos="1103"/>
        </w:tabs>
        <w:spacing w:before="60" w:after="60"/>
        <w:ind w:firstLine="720"/>
        <w:jc w:val="both"/>
        <w:rPr>
          <w:rFonts w:cs="Times New Roman"/>
          <w:bCs/>
          <w:lang w:val="vi-VN"/>
        </w:rPr>
      </w:pPr>
      <w:r w:rsidRPr="00A87589">
        <w:rPr>
          <w:rFonts w:cs="Times New Roman"/>
          <w:bCs/>
          <w:lang w:val="nl-NL"/>
        </w:rPr>
        <w:t>- Chương III, gồm 04 điều</w:t>
      </w:r>
      <w:r w:rsidR="009F4F28" w:rsidRPr="00A87589">
        <w:rPr>
          <w:rFonts w:cs="Times New Roman"/>
          <w:bCs/>
          <w:lang w:val="nl-NL"/>
        </w:rPr>
        <w:t xml:space="preserve"> (</w:t>
      </w:r>
      <w:r w:rsidRPr="00A87589">
        <w:rPr>
          <w:rFonts w:cs="Times New Roman"/>
          <w:bCs/>
          <w:lang w:val="nl-NL"/>
        </w:rPr>
        <w:t>từ Điều 9 đến Điều 12</w:t>
      </w:r>
      <w:r w:rsidR="009F4F28" w:rsidRPr="00A87589">
        <w:rPr>
          <w:rFonts w:cs="Times New Roman"/>
          <w:bCs/>
          <w:lang w:val="nl-NL"/>
        </w:rPr>
        <w:t>)</w:t>
      </w:r>
      <w:r w:rsidRPr="00A87589">
        <w:rPr>
          <w:rFonts w:cs="Times New Roman"/>
          <w:bCs/>
          <w:lang w:val="nl-NL"/>
        </w:rPr>
        <w:t xml:space="preserve"> quy định về trách nhiệm của các cơ quan, tổ chức, đơn vị; trách nhiệm của Sở Nội vụ; trách nhiệm của Báo</w:t>
      </w:r>
      <w:r w:rsidR="009F4F28" w:rsidRPr="00A87589">
        <w:rPr>
          <w:rFonts w:cs="Times New Roman"/>
          <w:bCs/>
          <w:lang w:val="nl-NL"/>
        </w:rPr>
        <w:t xml:space="preserve"> và </w:t>
      </w:r>
      <w:r w:rsidR="00880584" w:rsidRPr="00A87589">
        <w:rPr>
          <w:rFonts w:cs="Times New Roman"/>
          <w:bCs/>
          <w:lang w:val="nl-NL"/>
        </w:rPr>
        <w:t>P</w:t>
      </w:r>
      <w:r w:rsidRPr="00A87589">
        <w:rPr>
          <w:rFonts w:cs="Times New Roman"/>
          <w:bCs/>
          <w:lang w:val="nl-NL"/>
        </w:rPr>
        <w:t>hát thanh</w:t>
      </w:r>
      <w:r w:rsidR="009F4F28" w:rsidRPr="00A87589">
        <w:rPr>
          <w:rFonts w:cs="Times New Roman"/>
          <w:bCs/>
          <w:lang w:val="nl-NL"/>
        </w:rPr>
        <w:t>, t</w:t>
      </w:r>
      <w:r w:rsidRPr="00A87589">
        <w:rPr>
          <w:rFonts w:cs="Times New Roman"/>
          <w:bCs/>
          <w:lang w:val="nl-NL"/>
        </w:rPr>
        <w:t xml:space="preserve">ruyền hình </w:t>
      </w:r>
      <w:r w:rsidR="00167E98">
        <w:rPr>
          <w:rFonts w:cs="Times New Roman"/>
          <w:bCs/>
          <w:lang w:val="nl-NL"/>
        </w:rPr>
        <w:t>Tuyên Quang</w:t>
      </w:r>
      <w:r w:rsidR="009F4F28" w:rsidRPr="00A87589">
        <w:rPr>
          <w:rFonts w:cs="Times New Roman"/>
          <w:bCs/>
          <w:lang w:val="nl-NL"/>
        </w:rPr>
        <w:t>, Cổng Thông tin điện tử tỉnh</w:t>
      </w:r>
      <w:r w:rsidRPr="00A87589">
        <w:rPr>
          <w:rFonts w:cs="Times New Roman"/>
          <w:bCs/>
          <w:lang w:val="nl-NL"/>
        </w:rPr>
        <w:t>; điều khoản thi hành</w:t>
      </w:r>
      <w:r w:rsidRPr="00A87589">
        <w:rPr>
          <w:rFonts w:cs="Times New Roman"/>
          <w:bCs/>
          <w:lang w:val="vi-VN"/>
        </w:rPr>
        <w:t>.</w:t>
      </w:r>
    </w:p>
    <w:p w:rsidR="009F4F28" w:rsidRPr="00A87589" w:rsidRDefault="009F4F28" w:rsidP="00A87589">
      <w:pPr>
        <w:spacing w:before="60" w:after="60" w:line="240" w:lineRule="auto"/>
        <w:ind w:firstLine="709"/>
        <w:jc w:val="both"/>
        <w:rPr>
          <w:rFonts w:cs="Times New Roman"/>
          <w:b/>
          <w:bCs/>
          <w:szCs w:val="28"/>
          <w:lang w:val="vi-VN"/>
        </w:rPr>
      </w:pPr>
      <w:r w:rsidRPr="00A87589">
        <w:rPr>
          <w:rFonts w:cs="Times New Roman"/>
          <w:b/>
          <w:bCs/>
          <w:szCs w:val="28"/>
          <w:lang w:val="vi-VN"/>
        </w:rPr>
        <w:t>3. Nội dung cơ bản của dự thảo</w:t>
      </w:r>
    </w:p>
    <w:p w:rsidR="00167E98" w:rsidRDefault="009F4F28" w:rsidP="00167E98">
      <w:pPr>
        <w:spacing w:before="60" w:after="60" w:line="240" w:lineRule="auto"/>
        <w:ind w:firstLine="720"/>
        <w:jc w:val="both"/>
        <w:rPr>
          <w:rFonts w:cs="Times New Roman"/>
          <w:b/>
          <w:bCs/>
          <w:i/>
          <w:szCs w:val="28"/>
          <w:lang w:val="vi-VN"/>
        </w:rPr>
      </w:pPr>
      <w:r w:rsidRPr="00A87589">
        <w:rPr>
          <w:rFonts w:cs="Times New Roman"/>
          <w:b/>
          <w:bCs/>
          <w:i/>
          <w:szCs w:val="28"/>
          <w:lang w:val="vi-VN"/>
        </w:rPr>
        <w:t>3.1</w:t>
      </w:r>
      <w:r w:rsidR="00BD3F8B" w:rsidRPr="00A87589">
        <w:rPr>
          <w:rFonts w:cs="Times New Roman"/>
          <w:b/>
          <w:bCs/>
          <w:i/>
          <w:szCs w:val="28"/>
          <w:lang w:val="vi-VN"/>
        </w:rPr>
        <w:t xml:space="preserve">. </w:t>
      </w:r>
      <w:r w:rsidR="00167E98" w:rsidRPr="00167E98">
        <w:rPr>
          <w:rFonts w:cs="Times New Roman"/>
          <w:b/>
          <w:i/>
          <w:spacing w:val="-2"/>
          <w:szCs w:val="28"/>
          <w:lang w:val="vi-VN"/>
        </w:rPr>
        <w:t>Nguyên tắc xét công nhận điển hình tiên tiến cơ quan, tổ chức đơn vị và điển hình tiên tiến tỉnh Tuyên Quang</w:t>
      </w:r>
      <w:r w:rsidR="00167E98" w:rsidRPr="00167E98">
        <w:rPr>
          <w:rFonts w:cs="Times New Roman"/>
          <w:b/>
          <w:i/>
          <w:spacing w:val="-2"/>
          <w:szCs w:val="28"/>
          <w:lang w:val="vi-VN"/>
        </w:rPr>
        <w:t xml:space="preserve"> </w:t>
      </w:r>
      <w:r w:rsidR="00D43219" w:rsidRPr="00167E98">
        <w:rPr>
          <w:rFonts w:cs="Times New Roman"/>
          <w:b/>
          <w:bCs/>
          <w:i/>
          <w:szCs w:val="28"/>
          <w:lang w:val="vi-VN"/>
        </w:rPr>
        <w:t>(</w:t>
      </w:r>
      <w:r w:rsidR="00D43219" w:rsidRPr="00167E98">
        <w:rPr>
          <w:rFonts w:cs="Times New Roman"/>
          <w:b/>
          <w:bCs/>
          <w:i/>
          <w:szCs w:val="28"/>
          <w:lang w:val="nl-NL"/>
        </w:rPr>
        <w:t>Điều 2</w:t>
      </w:r>
      <w:r w:rsidR="00D43219" w:rsidRPr="00167E98">
        <w:rPr>
          <w:rFonts w:cs="Times New Roman"/>
          <w:b/>
          <w:bCs/>
          <w:i/>
          <w:szCs w:val="28"/>
          <w:lang w:val="vi-VN"/>
        </w:rPr>
        <w:t>)</w:t>
      </w:r>
      <w:bookmarkStart w:id="1" w:name="chuong_4_name"/>
    </w:p>
    <w:p w:rsidR="00167E98" w:rsidRPr="00167E98" w:rsidRDefault="00167E98" w:rsidP="00167E98">
      <w:pPr>
        <w:spacing w:before="60" w:after="60" w:line="240" w:lineRule="auto"/>
        <w:ind w:firstLine="720"/>
        <w:jc w:val="both"/>
        <w:rPr>
          <w:spacing w:val="-4"/>
          <w:szCs w:val="28"/>
          <w:lang w:val="vi-VN"/>
        </w:rPr>
      </w:pPr>
      <w:r w:rsidRPr="00167E98">
        <w:rPr>
          <w:spacing w:val="-4"/>
          <w:szCs w:val="28"/>
          <w:lang w:val="vi-VN"/>
        </w:rPr>
        <w:t xml:space="preserve">- </w:t>
      </w:r>
      <w:r w:rsidRPr="00167E98">
        <w:rPr>
          <w:spacing w:val="-4"/>
          <w:szCs w:val="28"/>
          <w:lang w:val="vi-VN"/>
        </w:rPr>
        <w:t>Việc xét công nhận điển hình tiên tiến phải trên cơ sở tự nguyện của tập thể, cá nhân, hộ gia đình</w:t>
      </w:r>
      <w:r>
        <w:rPr>
          <w:spacing w:val="-4"/>
          <w:szCs w:val="28"/>
          <w:lang w:val="vi-VN"/>
        </w:rPr>
        <w:t xml:space="preserve"> </w:t>
      </w:r>
      <w:r w:rsidRPr="00167E98">
        <w:rPr>
          <w:spacing w:val="-4"/>
          <w:szCs w:val="28"/>
          <w:lang w:val="vi-VN"/>
        </w:rPr>
        <w:t xml:space="preserve">và tuân thủ các nội dung của Quyết định này. </w:t>
      </w:r>
    </w:p>
    <w:p w:rsidR="00167E98" w:rsidRPr="00DA6025" w:rsidRDefault="00167E98" w:rsidP="00167E98">
      <w:pPr>
        <w:spacing w:before="120" w:after="120"/>
        <w:ind w:firstLine="720"/>
        <w:jc w:val="both"/>
        <w:rPr>
          <w:spacing w:val="-4"/>
          <w:szCs w:val="28"/>
          <w:lang w:val="vi-VN"/>
        </w:rPr>
      </w:pPr>
      <w:r w:rsidRPr="00AB16C2">
        <w:rPr>
          <w:spacing w:val="-4"/>
          <w:szCs w:val="28"/>
          <w:lang w:val="vi-VN"/>
        </w:rPr>
        <w:lastRenderedPageBreak/>
        <w:t xml:space="preserve">- </w:t>
      </w:r>
      <w:r w:rsidRPr="00AB16C2">
        <w:rPr>
          <w:spacing w:val="-4"/>
          <w:szCs w:val="28"/>
          <w:lang w:val="vi-VN"/>
        </w:rPr>
        <w:t>Đối với việc xét điển hình tiên tiến của cơ quan, tổ chức, đơn vị thì cơ quan, tổ chức, đơn vị công khai danh sách tập thể, cá nhân được đề nghị để lấy ý kiến của Nhân dân tại thôn, tổ dân phố nơi cư trú hoặc tại nơi công tác.</w:t>
      </w:r>
    </w:p>
    <w:p w:rsidR="00167E98" w:rsidRPr="00167E98" w:rsidRDefault="00167E98" w:rsidP="00167E98">
      <w:pPr>
        <w:spacing w:before="120" w:after="120"/>
        <w:ind w:firstLine="720"/>
        <w:jc w:val="both"/>
        <w:rPr>
          <w:color w:val="000000"/>
          <w:szCs w:val="28"/>
          <w:lang w:val="vi-VN"/>
        </w:rPr>
      </w:pPr>
      <w:r w:rsidRPr="00167E98">
        <w:rPr>
          <w:szCs w:val="28"/>
          <w:lang w:val="vi-VN"/>
        </w:rPr>
        <w:t xml:space="preserve">- </w:t>
      </w:r>
      <w:r w:rsidRPr="00167E98">
        <w:rPr>
          <w:szCs w:val="28"/>
          <w:lang w:val="vi-VN"/>
        </w:rPr>
        <w:t>Việc xét điển hình tiên tiến phải được Hội đồng Thi đua - Khen thưởng các cấp xét, đạt tỷ lệ phiếu đồng ý từ 90% trở lên tính trên tổng số thành viên của Hội đồng Thi đua - Khen thưởng</w:t>
      </w:r>
      <w:r w:rsidRPr="00167E98">
        <w:rPr>
          <w:szCs w:val="28"/>
          <w:lang w:val="vi-VN"/>
        </w:rPr>
        <w:t xml:space="preserve"> </w:t>
      </w:r>
      <w:r w:rsidRPr="00167E98">
        <w:rPr>
          <w:szCs w:val="28"/>
          <w:lang w:val="vi-VN"/>
        </w:rPr>
        <w:t>(trừ trường hợp đã được tặng danh hiệu “Công dân tiêu biểu tỉnh Tuyên Quang”).</w:t>
      </w:r>
    </w:p>
    <w:p w:rsidR="00167E98" w:rsidRPr="00167E98" w:rsidRDefault="00167E98" w:rsidP="00167E98">
      <w:pPr>
        <w:spacing w:before="120" w:after="120"/>
        <w:ind w:firstLine="720"/>
        <w:jc w:val="both"/>
        <w:rPr>
          <w:color w:val="000000"/>
          <w:szCs w:val="28"/>
          <w:lang w:val="vi-VN"/>
        </w:rPr>
      </w:pPr>
      <w:r w:rsidRPr="00167E98">
        <w:rPr>
          <w:color w:val="000000"/>
          <w:szCs w:val="28"/>
          <w:lang w:val="vi-VN"/>
        </w:rPr>
        <w:t xml:space="preserve">- </w:t>
      </w:r>
      <w:r w:rsidRPr="00167E98">
        <w:rPr>
          <w:color w:val="000000"/>
          <w:szCs w:val="28"/>
          <w:lang w:val="vi-VN"/>
        </w:rPr>
        <w:t>Điển hình tiên tiến được công nhận hằng năm; không áp dụng hình thức truy tặng.</w:t>
      </w:r>
    </w:p>
    <w:p w:rsidR="006E35B3" w:rsidRPr="00A87589" w:rsidRDefault="00BF7BE4" w:rsidP="00A87589">
      <w:pPr>
        <w:spacing w:before="60" w:after="60" w:line="240" w:lineRule="auto"/>
        <w:ind w:firstLine="720"/>
        <w:rPr>
          <w:rFonts w:cs="Times New Roman"/>
          <w:b/>
          <w:i/>
          <w:spacing w:val="-6"/>
          <w:szCs w:val="28"/>
          <w:lang w:val="vi-VN"/>
        </w:rPr>
      </w:pPr>
      <w:r w:rsidRPr="00A87589">
        <w:rPr>
          <w:rFonts w:cs="Times New Roman"/>
          <w:b/>
          <w:bCs/>
          <w:i/>
          <w:szCs w:val="28"/>
          <w:lang w:val="nl-NL"/>
        </w:rPr>
        <w:t>3.2.</w:t>
      </w:r>
      <w:r w:rsidR="00545C77" w:rsidRPr="00A87589">
        <w:rPr>
          <w:rFonts w:cs="Times New Roman"/>
          <w:b/>
          <w:bCs/>
          <w:i/>
          <w:szCs w:val="28"/>
          <w:lang w:val="vi-VN"/>
        </w:rPr>
        <w:t xml:space="preserve"> </w:t>
      </w:r>
      <w:r w:rsidRPr="00A87589">
        <w:rPr>
          <w:rFonts w:cs="Times New Roman"/>
          <w:b/>
          <w:bCs/>
          <w:i/>
          <w:szCs w:val="28"/>
          <w:lang w:val="nl-NL"/>
        </w:rPr>
        <w:t>Đ</w:t>
      </w:r>
      <w:r w:rsidR="00545C77" w:rsidRPr="00A87589">
        <w:rPr>
          <w:rFonts w:cs="Times New Roman"/>
          <w:b/>
          <w:i/>
          <w:spacing w:val="-6"/>
          <w:szCs w:val="28"/>
          <w:lang w:val="vi-VN"/>
        </w:rPr>
        <w:t>iển hình tiên tiến (Điều 3)</w:t>
      </w:r>
    </w:p>
    <w:p w:rsidR="00D67348" w:rsidRPr="00A87589" w:rsidRDefault="00D67348" w:rsidP="00A87589">
      <w:pPr>
        <w:spacing w:before="60" w:after="60" w:line="240" w:lineRule="auto"/>
        <w:ind w:firstLine="720"/>
        <w:jc w:val="both"/>
        <w:rPr>
          <w:rFonts w:cs="Times New Roman"/>
          <w:b/>
          <w:szCs w:val="28"/>
          <w:lang w:val="vi-VN"/>
        </w:rPr>
      </w:pPr>
      <w:r w:rsidRPr="00A87589">
        <w:rPr>
          <w:rFonts w:cs="Times New Roman"/>
          <w:szCs w:val="28"/>
          <w:lang w:val="vi-VN"/>
        </w:rPr>
        <w:t xml:space="preserve">Là tập thể, cá nhân, hộ gia đình có thành tích tiêu biểu, xuất sắc trong lao động, sản xuất, kinh doanh, học tập, công tác, huấn luyện, sẵn sàng chiến đấu, chiến đấu và phục vụ chiến đấu, là nhân tố nổi trội, dẫn đầu trong các phong trào thi đua, là gương người tốt, việc tốt trong các lĩnh vực của đời sống xã hội. </w:t>
      </w:r>
    </w:p>
    <w:p w:rsidR="00D43219" w:rsidRPr="00A87589" w:rsidRDefault="00BF7BE4" w:rsidP="00A87589">
      <w:pPr>
        <w:spacing w:before="60" w:after="60" w:line="240" w:lineRule="auto"/>
        <w:ind w:firstLine="720"/>
        <w:jc w:val="both"/>
        <w:rPr>
          <w:rFonts w:cs="Times New Roman"/>
          <w:b/>
          <w:bCs/>
          <w:i/>
          <w:szCs w:val="28"/>
          <w:lang w:val="nl-NL"/>
        </w:rPr>
      </w:pPr>
      <w:r w:rsidRPr="00A87589">
        <w:rPr>
          <w:rFonts w:cs="Times New Roman"/>
          <w:b/>
          <w:bCs/>
          <w:i/>
          <w:szCs w:val="28"/>
          <w:lang w:val="nl-NL"/>
        </w:rPr>
        <w:t>3.3</w:t>
      </w:r>
      <w:r w:rsidR="00545C77" w:rsidRPr="00A87589">
        <w:rPr>
          <w:rFonts w:cs="Times New Roman"/>
          <w:b/>
          <w:bCs/>
          <w:i/>
          <w:szCs w:val="28"/>
          <w:lang w:val="nl-NL"/>
        </w:rPr>
        <w:t xml:space="preserve">. </w:t>
      </w:r>
      <w:r w:rsidR="00167E98" w:rsidRPr="00167E98">
        <w:rPr>
          <w:rFonts w:cs="Times New Roman"/>
          <w:b/>
          <w:bCs/>
          <w:i/>
          <w:szCs w:val="28"/>
          <w:lang w:val="vi-VN"/>
        </w:rPr>
        <w:t xml:space="preserve">Tiêu chuẩn của điển hình tiên tiến cơ quan, tổ chức, đơn vị </w:t>
      </w:r>
      <w:r w:rsidR="00D43219" w:rsidRPr="00A87589">
        <w:rPr>
          <w:rFonts w:cs="Times New Roman"/>
          <w:b/>
          <w:bCs/>
          <w:i/>
          <w:szCs w:val="28"/>
          <w:lang w:val="vi-VN"/>
        </w:rPr>
        <w:t>(</w:t>
      </w:r>
      <w:r w:rsidR="00D43219" w:rsidRPr="00A87589">
        <w:rPr>
          <w:rFonts w:cs="Times New Roman"/>
          <w:b/>
          <w:bCs/>
          <w:i/>
          <w:szCs w:val="28"/>
          <w:lang w:val="nl-NL"/>
        </w:rPr>
        <w:t xml:space="preserve">Điều </w:t>
      </w:r>
      <w:r w:rsidR="00545C77" w:rsidRPr="00A87589">
        <w:rPr>
          <w:rFonts w:cs="Times New Roman"/>
          <w:b/>
          <w:bCs/>
          <w:i/>
          <w:szCs w:val="28"/>
          <w:lang w:val="nl-NL"/>
        </w:rPr>
        <w:t>4</w:t>
      </w:r>
      <w:r w:rsidR="00D43219" w:rsidRPr="00A87589">
        <w:rPr>
          <w:rFonts w:cs="Times New Roman"/>
          <w:b/>
          <w:bCs/>
          <w:i/>
          <w:szCs w:val="28"/>
          <w:lang w:val="nl-NL"/>
        </w:rPr>
        <w:t>)</w:t>
      </w:r>
    </w:p>
    <w:p w:rsidR="0084020F" w:rsidRPr="00A87589" w:rsidRDefault="00BF7BE4" w:rsidP="00A87589">
      <w:pPr>
        <w:pStyle w:val="BodyText"/>
        <w:shd w:val="clear" w:color="auto" w:fill="auto"/>
        <w:tabs>
          <w:tab w:val="left" w:pos="1103"/>
        </w:tabs>
        <w:spacing w:before="60" w:after="60"/>
        <w:ind w:firstLine="720"/>
        <w:jc w:val="both"/>
        <w:rPr>
          <w:rFonts w:cs="Times New Roman"/>
          <w:lang w:val="nl-NL"/>
        </w:rPr>
      </w:pPr>
      <w:r w:rsidRPr="00A87589">
        <w:rPr>
          <w:rFonts w:cs="Times New Roman"/>
          <w:lang w:val="nl-NL"/>
        </w:rPr>
        <w:t>3.3.</w:t>
      </w:r>
      <w:r w:rsidR="0084020F" w:rsidRPr="00A87589">
        <w:rPr>
          <w:rFonts w:cs="Times New Roman"/>
          <w:lang w:val="nl-NL"/>
        </w:rPr>
        <w:t xml:space="preserve">1. Tiêu chuẩn chung </w:t>
      </w:r>
      <w:r w:rsidR="004A688F" w:rsidRPr="00A87589">
        <w:rPr>
          <w:rFonts w:cs="Times New Roman"/>
          <w:lang w:val="nl-NL"/>
        </w:rPr>
        <w:t>của tập thể, cá nhân</w:t>
      </w:r>
    </w:p>
    <w:p w:rsidR="00D67348" w:rsidRPr="00A87589" w:rsidRDefault="001B66CF" w:rsidP="00A87589">
      <w:pPr>
        <w:pStyle w:val="BodyText"/>
        <w:shd w:val="clear" w:color="auto" w:fill="auto"/>
        <w:tabs>
          <w:tab w:val="left" w:pos="1103"/>
        </w:tabs>
        <w:spacing w:before="60" w:after="60"/>
        <w:ind w:firstLine="720"/>
        <w:jc w:val="both"/>
        <w:rPr>
          <w:rFonts w:cs="Times New Roman"/>
          <w:lang w:val="nl-NL"/>
        </w:rPr>
      </w:pPr>
      <w:r w:rsidRPr="00A87589">
        <w:rPr>
          <w:rFonts w:cs="Times New Roman"/>
          <w:lang w:val="nl-NL"/>
        </w:rPr>
        <w:t xml:space="preserve">- </w:t>
      </w:r>
      <w:r w:rsidR="00D67348" w:rsidRPr="00A87589">
        <w:rPr>
          <w:rFonts w:cs="Times New Roman"/>
          <w:lang w:val="nl-NL"/>
        </w:rPr>
        <w:t>Gương mẫu, chấp hành tốt chủ trương, đường lối của Đảng, chính sách, pháp luật của Nhà nước; nội bộ đoàn kết.</w:t>
      </w:r>
      <w:r w:rsidRPr="00A87589">
        <w:rPr>
          <w:rFonts w:cs="Times New Roman"/>
          <w:lang w:val="nl-NL"/>
        </w:rPr>
        <w:t xml:space="preserve"> </w:t>
      </w:r>
      <w:r w:rsidR="00D67348" w:rsidRPr="00A87589">
        <w:rPr>
          <w:rFonts w:cs="Times New Roman"/>
          <w:lang w:val="nl-NL"/>
        </w:rPr>
        <w:t>Hoàn thành xuất sắc nhiệm vụ được giao hoặc có thành tích xuất sắc trong lao động, sản xuất, kinh doanh, học tập, công tác, huấn luyện, sẵn sàng chiến đấu, chiến đấu và phục vụ chiến đấu hoặc các lĩnh vực khác của đời sống xã hội.</w:t>
      </w:r>
    </w:p>
    <w:p w:rsidR="00D67348" w:rsidRPr="00A87589" w:rsidRDefault="001B66CF" w:rsidP="00A87589">
      <w:pPr>
        <w:pStyle w:val="BodyText"/>
        <w:shd w:val="clear" w:color="auto" w:fill="auto"/>
        <w:tabs>
          <w:tab w:val="left" w:pos="1103"/>
        </w:tabs>
        <w:spacing w:before="60" w:after="60"/>
        <w:ind w:firstLine="720"/>
        <w:jc w:val="both"/>
        <w:rPr>
          <w:rFonts w:cs="Times New Roman"/>
          <w:lang w:val="nl-NL"/>
        </w:rPr>
      </w:pPr>
      <w:r w:rsidRPr="00A87589">
        <w:rPr>
          <w:rFonts w:cs="Times New Roman"/>
          <w:spacing w:val="-4"/>
          <w:lang w:val="nl-NL"/>
        </w:rPr>
        <w:t xml:space="preserve">- </w:t>
      </w:r>
      <w:r w:rsidR="00D67348" w:rsidRPr="00A87589">
        <w:rPr>
          <w:rFonts w:cs="Times New Roman"/>
          <w:spacing w:val="-4"/>
          <w:lang w:val="nl-NL"/>
        </w:rPr>
        <w:t xml:space="preserve">Có mô hình mới, </w:t>
      </w:r>
      <w:r w:rsidRPr="00A87589">
        <w:rPr>
          <w:rFonts w:cs="Times New Roman"/>
          <w:spacing w:val="-4"/>
          <w:lang w:val="nl-NL"/>
        </w:rPr>
        <w:t xml:space="preserve">có </w:t>
      </w:r>
      <w:r w:rsidR="00D67348" w:rsidRPr="00A87589">
        <w:rPr>
          <w:rFonts w:cs="Times New Roman"/>
          <w:spacing w:val="-4"/>
          <w:lang w:val="nl-NL"/>
        </w:rPr>
        <w:t>sáng kiến, giải pháp sáng tạo, mang lại hiệu quả thiết thực được cấp có thẩm quyền công nhận</w:t>
      </w:r>
      <w:r w:rsidR="00D67348" w:rsidRPr="00A87589">
        <w:rPr>
          <w:rFonts w:cs="Times New Roman"/>
          <w:lang w:val="nl-NL"/>
        </w:rPr>
        <w:t xml:space="preserve">; </w:t>
      </w:r>
      <w:r w:rsidR="00D67348" w:rsidRPr="00A87589">
        <w:rPr>
          <w:rFonts w:cs="Times New Roman"/>
          <w:iCs/>
          <w:spacing w:val="-4"/>
          <w:lang w:val="nl-NL"/>
        </w:rPr>
        <w:t>là nhân tố nổi trội, tiêu biểu, dẫn đầu trong các phong trào thi đua do bộ, ngành, địa phương, cơ quan, đơn vị tổ chức.</w:t>
      </w:r>
      <w:r w:rsidRPr="00A87589">
        <w:rPr>
          <w:rFonts w:cs="Times New Roman"/>
          <w:lang w:val="nl-NL"/>
        </w:rPr>
        <w:t xml:space="preserve"> T</w:t>
      </w:r>
      <w:r w:rsidR="00D67348" w:rsidRPr="00A87589">
        <w:rPr>
          <w:rFonts w:cs="Times New Roman"/>
          <w:lang w:val="nl-NL"/>
        </w:rPr>
        <w:t>ích cực tham gia các hoạt động xã hội, nhân đạo, từ thiện, an sinh xã hội, đóng góp vào sự nghiệp xây dựng và phát triển tỉnh Tuyên Quang.</w:t>
      </w:r>
    </w:p>
    <w:p w:rsidR="00D67348" w:rsidRPr="00A87589" w:rsidRDefault="001B66CF"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nl-NL"/>
        </w:rPr>
        <w:t xml:space="preserve">- </w:t>
      </w:r>
      <w:r w:rsidR="00D67348" w:rsidRPr="00A87589">
        <w:rPr>
          <w:rFonts w:cs="Times New Roman"/>
          <w:lang w:val="nl-NL"/>
        </w:rPr>
        <w:t>Đối với cá nhân là lãnh đạo cơ quan, tổ chức, đơn vị, doanh nghiệp thì cơ quan, tổ chức, đơn vị, doanh nghiệp phải chấp hành nghiêm chính sách, pháp luật của Nhà nước và các quy định của địa phương.</w:t>
      </w:r>
    </w:p>
    <w:p w:rsidR="0084020F" w:rsidRPr="00A87589" w:rsidRDefault="00C462B3" w:rsidP="00A87589">
      <w:pPr>
        <w:pStyle w:val="BodyText"/>
        <w:shd w:val="clear" w:color="auto" w:fill="auto"/>
        <w:tabs>
          <w:tab w:val="left" w:pos="1103"/>
        </w:tabs>
        <w:spacing w:before="60" w:after="60"/>
        <w:ind w:firstLine="720"/>
        <w:jc w:val="both"/>
        <w:rPr>
          <w:rFonts w:cs="Times New Roman"/>
          <w:lang w:val="nl-NL"/>
        </w:rPr>
      </w:pPr>
      <w:r w:rsidRPr="00A87589">
        <w:rPr>
          <w:rFonts w:cs="Times New Roman"/>
          <w:lang w:val="vi-VN"/>
        </w:rPr>
        <w:t>3</w:t>
      </w:r>
      <w:r w:rsidR="00D43219" w:rsidRPr="00A87589">
        <w:rPr>
          <w:rFonts w:cs="Times New Roman"/>
          <w:lang w:val="vi-VN"/>
        </w:rPr>
        <w:t>.</w:t>
      </w:r>
      <w:r w:rsidRPr="00A87589">
        <w:rPr>
          <w:rFonts w:cs="Times New Roman"/>
          <w:lang w:val="vi-VN"/>
        </w:rPr>
        <w:t>3</w:t>
      </w:r>
      <w:r w:rsidR="00D43219" w:rsidRPr="00A87589">
        <w:rPr>
          <w:rFonts w:cs="Times New Roman"/>
          <w:lang w:val="vi-VN"/>
        </w:rPr>
        <w:t>.</w:t>
      </w:r>
      <w:r w:rsidR="0084020F" w:rsidRPr="00A87589">
        <w:rPr>
          <w:rFonts w:cs="Times New Roman"/>
          <w:lang w:val="nl-NL"/>
        </w:rPr>
        <w:t>2. Tiêu chuẩn cụ thể</w:t>
      </w:r>
    </w:p>
    <w:p w:rsidR="00563544" w:rsidRPr="00A87589" w:rsidRDefault="006E35B3" w:rsidP="00A87589">
      <w:pPr>
        <w:pStyle w:val="BodyText"/>
        <w:shd w:val="clear" w:color="auto" w:fill="auto"/>
        <w:tabs>
          <w:tab w:val="left" w:pos="1103"/>
        </w:tabs>
        <w:spacing w:before="60" w:after="60"/>
        <w:ind w:firstLine="720"/>
        <w:jc w:val="both"/>
        <w:rPr>
          <w:rFonts w:cs="Times New Roman"/>
          <w:lang w:val="nl-NL"/>
        </w:rPr>
      </w:pPr>
      <w:r w:rsidRPr="00A87589">
        <w:rPr>
          <w:rFonts w:cs="Times New Roman"/>
          <w:lang w:val="nl-NL"/>
        </w:rPr>
        <w:t>Dự thảo Quyết định quy định cụ thể 15 lĩnh vực của đời sống xã hội</w:t>
      </w:r>
      <w:r w:rsidR="00706CD6" w:rsidRPr="00A87589">
        <w:rPr>
          <w:rFonts w:cs="Times New Roman"/>
          <w:lang w:val="nl-NL"/>
        </w:rPr>
        <w:t xml:space="preserve">, trong đó quy định </w:t>
      </w:r>
      <w:r w:rsidR="00EA44F8" w:rsidRPr="00A87589">
        <w:rPr>
          <w:rFonts w:cs="Times New Roman"/>
          <w:lang w:val="nl-NL"/>
        </w:rPr>
        <w:t xml:space="preserve">tiêu chuẩn </w:t>
      </w:r>
      <w:r w:rsidR="00563544" w:rsidRPr="00A87589">
        <w:rPr>
          <w:rFonts w:cs="Times New Roman"/>
          <w:lang w:val="nl-NL"/>
        </w:rPr>
        <w:t xml:space="preserve">có thành tích xuất sắc, tiêu biểu </w:t>
      </w:r>
      <w:r w:rsidR="00EA44F8" w:rsidRPr="00A87589">
        <w:rPr>
          <w:rFonts w:cs="Times New Roman"/>
          <w:lang w:val="nl-NL"/>
        </w:rPr>
        <w:t>nhấ</w:t>
      </w:r>
      <w:r w:rsidR="00706CD6" w:rsidRPr="00A87589">
        <w:rPr>
          <w:rFonts w:cs="Times New Roman"/>
          <w:lang w:val="nl-NL"/>
        </w:rPr>
        <w:t xml:space="preserve">t, dẫn đầu trong các phong trào thi đua, là gương người tốt, việc tốt </w:t>
      </w:r>
      <w:r w:rsidR="00EA44F8" w:rsidRPr="00A87589">
        <w:rPr>
          <w:rFonts w:cs="Times New Roman"/>
          <w:lang w:val="nl-NL"/>
        </w:rPr>
        <w:t>trong từng lĩnh vực</w:t>
      </w:r>
      <w:r w:rsidRPr="00A87589">
        <w:rPr>
          <w:rFonts w:cs="Times New Roman"/>
          <w:lang w:val="nl-NL"/>
        </w:rPr>
        <w:t>, gồm: (1) L</w:t>
      </w:r>
      <w:r w:rsidR="00D67348" w:rsidRPr="00A87589">
        <w:rPr>
          <w:rFonts w:cs="Times New Roman"/>
          <w:lang w:val="nl-NL"/>
        </w:rPr>
        <w:t>ĩnh vực xây dựng Đảng, chính quyền, đoàn thể</w:t>
      </w:r>
      <w:r w:rsidRPr="00A87589">
        <w:rPr>
          <w:rFonts w:cs="Times New Roman"/>
          <w:lang w:val="nl-NL"/>
        </w:rPr>
        <w:t>; (2) L</w:t>
      </w:r>
      <w:r w:rsidR="00D67348" w:rsidRPr="00A87589">
        <w:rPr>
          <w:rFonts w:cs="Times New Roman"/>
          <w:lang w:val="vi-VN"/>
        </w:rPr>
        <w:t>ĩnh vực công thương, xây dựng, giao thông vận tải</w:t>
      </w:r>
      <w:r w:rsidRPr="00A87589">
        <w:rPr>
          <w:rFonts w:cs="Times New Roman"/>
          <w:lang w:val="nl-NL"/>
        </w:rPr>
        <w:t>; (3) L</w:t>
      </w:r>
      <w:r w:rsidRPr="00A87589">
        <w:rPr>
          <w:rFonts w:cs="Times New Roman"/>
          <w:lang w:val="vi-VN"/>
        </w:rPr>
        <w:t>ĩnh vực nông nghiệp</w:t>
      </w:r>
      <w:r w:rsidRPr="00A87589">
        <w:rPr>
          <w:rFonts w:cs="Times New Roman"/>
          <w:lang w:val="nl-NL"/>
        </w:rPr>
        <w:t>; (4) L</w:t>
      </w:r>
      <w:r w:rsidR="00D67348" w:rsidRPr="00A87589">
        <w:rPr>
          <w:rFonts w:cs="Times New Roman"/>
          <w:lang w:val="vi-VN"/>
        </w:rPr>
        <w:t>ĩnh vực thuế</w:t>
      </w:r>
      <w:r w:rsidRPr="00A87589">
        <w:rPr>
          <w:rFonts w:cs="Times New Roman"/>
          <w:lang w:val="vi-VN"/>
        </w:rPr>
        <w:t>, tài chính, ngân hàng</w:t>
      </w:r>
      <w:r w:rsidRPr="00A87589">
        <w:rPr>
          <w:rFonts w:cs="Times New Roman"/>
          <w:lang w:val="nl-NL"/>
        </w:rPr>
        <w:t>; (5) L</w:t>
      </w:r>
      <w:r w:rsidR="00D67348" w:rsidRPr="00A87589">
        <w:rPr>
          <w:rFonts w:cs="Times New Roman"/>
          <w:lang w:val="vi-VN"/>
        </w:rPr>
        <w:t>ĩnh vực giáo dục và đào tạ</w:t>
      </w:r>
      <w:r w:rsidRPr="00A87589">
        <w:rPr>
          <w:rFonts w:cs="Times New Roman"/>
          <w:lang w:val="vi-VN"/>
        </w:rPr>
        <w:t>o</w:t>
      </w:r>
      <w:r w:rsidRPr="00A87589">
        <w:rPr>
          <w:rFonts w:cs="Times New Roman"/>
          <w:lang w:val="nl-NL"/>
        </w:rPr>
        <w:t>; (6) L</w:t>
      </w:r>
      <w:r w:rsidR="00D67348" w:rsidRPr="00A87589">
        <w:rPr>
          <w:rFonts w:cs="Times New Roman"/>
          <w:lang w:val="vi-VN"/>
        </w:rPr>
        <w:t>ĩnh vực y tế</w:t>
      </w:r>
      <w:r w:rsidRPr="00A87589">
        <w:rPr>
          <w:rFonts w:cs="Times New Roman"/>
          <w:lang w:val="nl-NL"/>
        </w:rPr>
        <w:t>; (7) L</w:t>
      </w:r>
      <w:r w:rsidR="00D67348" w:rsidRPr="00A87589">
        <w:rPr>
          <w:rFonts w:cs="Times New Roman"/>
          <w:lang w:val="vi-VN"/>
        </w:rPr>
        <w:t>ĩnh vực khoa họ</w:t>
      </w:r>
      <w:r w:rsidR="001B66CF" w:rsidRPr="00A87589">
        <w:rPr>
          <w:rFonts w:cs="Times New Roman"/>
          <w:lang w:val="vi-VN"/>
        </w:rPr>
        <w:t xml:space="preserve">c, </w:t>
      </w:r>
      <w:r w:rsidR="00D67348" w:rsidRPr="00A87589">
        <w:rPr>
          <w:rFonts w:cs="Times New Roman"/>
          <w:lang w:val="vi-VN"/>
        </w:rPr>
        <w:t xml:space="preserve">công nghệ </w:t>
      </w:r>
      <w:r w:rsidR="001B66CF" w:rsidRPr="00A87589">
        <w:rPr>
          <w:rFonts w:cs="Times New Roman"/>
          <w:lang w:val="vi-VN"/>
        </w:rPr>
        <w:t>và chuyển đổi số</w:t>
      </w:r>
      <w:r w:rsidRPr="00A87589">
        <w:rPr>
          <w:rFonts w:cs="Times New Roman"/>
          <w:lang w:val="nl-NL"/>
        </w:rPr>
        <w:t>; (8) L</w:t>
      </w:r>
      <w:r w:rsidR="00D67348" w:rsidRPr="00A87589">
        <w:rPr>
          <w:rFonts w:cs="Times New Roman"/>
          <w:lang w:val="vi-VN"/>
        </w:rPr>
        <w:t>ĩnh vực văn hóa, thể</w:t>
      </w:r>
      <w:r w:rsidR="001B66CF" w:rsidRPr="00A87589">
        <w:rPr>
          <w:rFonts w:cs="Times New Roman"/>
          <w:lang w:val="vi-VN"/>
        </w:rPr>
        <w:t xml:space="preserve"> thao, du lịch và truyền thông</w:t>
      </w:r>
      <w:r w:rsidR="00563544" w:rsidRPr="00A87589">
        <w:rPr>
          <w:rFonts w:cs="Times New Roman"/>
          <w:lang w:val="nl-NL"/>
        </w:rPr>
        <w:t>; (9) L</w:t>
      </w:r>
      <w:r w:rsidR="001B66CF" w:rsidRPr="00A87589">
        <w:rPr>
          <w:rFonts w:cs="Times New Roman"/>
          <w:lang w:val="vi-VN"/>
        </w:rPr>
        <w:t>ĩnh vực đối ngoại</w:t>
      </w:r>
      <w:r w:rsidR="00563544" w:rsidRPr="00A87589">
        <w:rPr>
          <w:rFonts w:cs="Times New Roman"/>
          <w:lang w:val="nl-NL"/>
        </w:rPr>
        <w:t>; (10) L</w:t>
      </w:r>
      <w:r w:rsidR="001B66CF" w:rsidRPr="00A87589">
        <w:rPr>
          <w:rFonts w:cs="Times New Roman"/>
          <w:spacing w:val="-4"/>
          <w:lang w:val="nl-NL"/>
        </w:rPr>
        <w:t>ĩnh vực cả</w:t>
      </w:r>
      <w:r w:rsidRPr="00A87589">
        <w:rPr>
          <w:rFonts w:cs="Times New Roman"/>
          <w:spacing w:val="-4"/>
          <w:lang w:val="nl-NL"/>
        </w:rPr>
        <w:t>i cách hành chính</w:t>
      </w:r>
      <w:r w:rsidR="00563544" w:rsidRPr="00A87589">
        <w:rPr>
          <w:rFonts w:cs="Times New Roman"/>
          <w:spacing w:val="-4"/>
          <w:lang w:val="nl-NL"/>
        </w:rPr>
        <w:t>; (11</w:t>
      </w:r>
      <w:r w:rsidR="00D67348" w:rsidRPr="00A87589">
        <w:rPr>
          <w:rFonts w:cs="Times New Roman"/>
          <w:lang w:val="nl-NL"/>
        </w:rPr>
        <w:t xml:space="preserve">) </w:t>
      </w:r>
      <w:r w:rsidR="00563544" w:rsidRPr="00A87589">
        <w:rPr>
          <w:rFonts w:cs="Times New Roman"/>
          <w:lang w:val="nl-NL"/>
        </w:rPr>
        <w:t>L</w:t>
      </w:r>
      <w:r w:rsidR="001B66CF" w:rsidRPr="00A87589">
        <w:rPr>
          <w:rFonts w:cs="Times New Roman"/>
          <w:lang w:val="nl-NL"/>
        </w:rPr>
        <w:t>ĩnh vực quố</w:t>
      </w:r>
      <w:r w:rsidRPr="00A87589">
        <w:rPr>
          <w:rFonts w:cs="Times New Roman"/>
          <w:lang w:val="nl-NL"/>
        </w:rPr>
        <w:t>c phòng, an ninh</w:t>
      </w:r>
      <w:r w:rsidR="00563544" w:rsidRPr="00A87589">
        <w:rPr>
          <w:rFonts w:cs="Times New Roman"/>
          <w:lang w:val="nl-NL"/>
        </w:rPr>
        <w:t>; (12) L</w:t>
      </w:r>
      <w:r w:rsidR="001B66CF" w:rsidRPr="00A87589">
        <w:rPr>
          <w:rFonts w:cs="Times New Roman"/>
          <w:lang w:val="nl-NL"/>
        </w:rPr>
        <w:t>ĩnh vực an sinh xã hộ</w:t>
      </w:r>
      <w:r w:rsidRPr="00A87589">
        <w:rPr>
          <w:rFonts w:cs="Times New Roman"/>
          <w:lang w:val="nl-NL"/>
        </w:rPr>
        <w:t>i</w:t>
      </w:r>
      <w:r w:rsidR="00563544" w:rsidRPr="00A87589">
        <w:rPr>
          <w:rFonts w:cs="Times New Roman"/>
          <w:lang w:val="nl-NL"/>
        </w:rPr>
        <w:t>; (13) L</w:t>
      </w:r>
      <w:r w:rsidR="001B66CF" w:rsidRPr="00A87589">
        <w:rPr>
          <w:rFonts w:cs="Times New Roman"/>
          <w:lang w:val="nl-NL"/>
        </w:rPr>
        <w:t>ĩnh vực dân tộ</w:t>
      </w:r>
      <w:r w:rsidRPr="00A87589">
        <w:rPr>
          <w:rFonts w:cs="Times New Roman"/>
          <w:lang w:val="nl-NL"/>
        </w:rPr>
        <w:t>c, tôn giáo</w:t>
      </w:r>
      <w:r w:rsidR="00563544" w:rsidRPr="00A87589">
        <w:rPr>
          <w:rFonts w:cs="Times New Roman"/>
          <w:lang w:val="nl-NL"/>
        </w:rPr>
        <w:t>; (14) L</w:t>
      </w:r>
      <w:r w:rsidR="001B66CF" w:rsidRPr="00A87589">
        <w:rPr>
          <w:rFonts w:cs="Times New Roman"/>
          <w:lang w:val="nl-NL"/>
        </w:rPr>
        <w:t>ĩnh vực lao động, sản xuất, kinh doanh</w:t>
      </w:r>
      <w:r w:rsidR="00563544" w:rsidRPr="00A87589">
        <w:rPr>
          <w:rFonts w:cs="Times New Roman"/>
          <w:lang w:val="nl-NL"/>
        </w:rPr>
        <w:t xml:space="preserve">; (15) </w:t>
      </w:r>
      <w:r w:rsidR="001B66CF" w:rsidRPr="00A87589">
        <w:rPr>
          <w:rFonts w:cs="Times New Roman"/>
          <w:lang w:val="nl-NL"/>
        </w:rPr>
        <w:t>Trong đời sống xã hội và lĩnh vự</w:t>
      </w:r>
      <w:r w:rsidRPr="00A87589">
        <w:rPr>
          <w:rFonts w:cs="Times New Roman"/>
          <w:lang w:val="nl-NL"/>
        </w:rPr>
        <w:t>c khác</w:t>
      </w:r>
      <w:r w:rsidR="00563544" w:rsidRPr="00A87589">
        <w:rPr>
          <w:rFonts w:cs="Times New Roman"/>
          <w:lang w:val="nl-NL"/>
        </w:rPr>
        <w:t>.</w:t>
      </w:r>
    </w:p>
    <w:p w:rsidR="007D303D" w:rsidRDefault="007D303D" w:rsidP="00A87589">
      <w:pPr>
        <w:pStyle w:val="BodyText"/>
        <w:shd w:val="clear" w:color="auto" w:fill="auto"/>
        <w:tabs>
          <w:tab w:val="left" w:pos="1103"/>
        </w:tabs>
        <w:spacing w:before="60" w:after="60"/>
        <w:ind w:firstLine="720"/>
        <w:jc w:val="both"/>
        <w:rPr>
          <w:rFonts w:cs="Times New Roman"/>
          <w:lang w:val="vi-VN"/>
        </w:rPr>
      </w:pPr>
    </w:p>
    <w:p w:rsidR="000E362B" w:rsidRPr="00A87589" w:rsidRDefault="000E362B"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lastRenderedPageBreak/>
        <w:t>3.3.3. Thành tích tập thể, cá nhân được tính từ ngày 01/01 đến ngày 31/12 của năm xét công nhận.</w:t>
      </w:r>
    </w:p>
    <w:p w:rsidR="0084020F" w:rsidRPr="00A87589" w:rsidRDefault="000E362B" w:rsidP="00A87589">
      <w:pPr>
        <w:pStyle w:val="BodyText"/>
        <w:shd w:val="clear" w:color="auto" w:fill="auto"/>
        <w:tabs>
          <w:tab w:val="left" w:pos="1103"/>
        </w:tabs>
        <w:spacing w:before="60" w:after="60"/>
        <w:ind w:firstLine="720"/>
        <w:jc w:val="both"/>
        <w:rPr>
          <w:rFonts w:cs="Times New Roman"/>
          <w:b/>
          <w:i/>
          <w:lang w:val="nl-NL"/>
        </w:rPr>
      </w:pPr>
      <w:r w:rsidRPr="00A87589">
        <w:rPr>
          <w:rFonts w:cs="Times New Roman"/>
          <w:b/>
          <w:i/>
          <w:lang w:val="vi-VN"/>
        </w:rPr>
        <w:t>3.4</w:t>
      </w:r>
      <w:r w:rsidR="00422718" w:rsidRPr="00A87589">
        <w:rPr>
          <w:rFonts w:cs="Times New Roman"/>
          <w:b/>
          <w:i/>
          <w:lang w:val="vi-VN"/>
        </w:rPr>
        <w:t xml:space="preserve">. </w:t>
      </w:r>
      <w:r w:rsidR="0084020F" w:rsidRPr="00A87589">
        <w:rPr>
          <w:rFonts w:cs="Times New Roman"/>
          <w:b/>
          <w:i/>
          <w:lang w:val="nl-NL"/>
        </w:rPr>
        <w:t>Tiêu chuẩ</w:t>
      </w:r>
      <w:r w:rsidRPr="00A87589">
        <w:rPr>
          <w:rFonts w:cs="Times New Roman"/>
          <w:b/>
          <w:i/>
          <w:lang w:val="nl-NL"/>
        </w:rPr>
        <w:t xml:space="preserve">n, điều kiện </w:t>
      </w:r>
      <w:r w:rsidR="0084020F" w:rsidRPr="00A87589">
        <w:rPr>
          <w:rFonts w:cs="Times New Roman"/>
          <w:b/>
          <w:i/>
          <w:lang w:val="nl-NL"/>
        </w:rPr>
        <w:t>điển hình tiên tiến tỉnh Tuyên Quang</w:t>
      </w:r>
      <w:r w:rsidR="00422718" w:rsidRPr="00A87589">
        <w:rPr>
          <w:rFonts w:cs="Times New Roman"/>
          <w:b/>
          <w:i/>
          <w:lang w:val="nl-NL"/>
        </w:rPr>
        <w:t xml:space="preserve"> </w:t>
      </w:r>
      <w:r w:rsidR="00422718" w:rsidRPr="00A87589">
        <w:rPr>
          <w:rFonts w:cs="Times New Roman"/>
          <w:b/>
          <w:i/>
          <w:lang w:val="vi-VN"/>
        </w:rPr>
        <w:t>(</w:t>
      </w:r>
      <w:r w:rsidR="00422718" w:rsidRPr="00A87589">
        <w:rPr>
          <w:rFonts w:cs="Times New Roman"/>
          <w:b/>
          <w:i/>
          <w:lang w:val="nl-NL"/>
        </w:rPr>
        <w:t xml:space="preserve">Điều </w:t>
      </w:r>
      <w:r w:rsidR="00545C77" w:rsidRPr="00A87589">
        <w:rPr>
          <w:rFonts w:cs="Times New Roman"/>
          <w:b/>
          <w:i/>
          <w:lang w:val="nl-NL"/>
        </w:rPr>
        <w:t>5</w:t>
      </w:r>
      <w:r w:rsidR="00422718" w:rsidRPr="00A87589">
        <w:rPr>
          <w:rFonts w:cs="Times New Roman"/>
          <w:b/>
          <w:i/>
          <w:lang w:val="nl-NL"/>
        </w:rPr>
        <w:t>)</w:t>
      </w:r>
    </w:p>
    <w:p w:rsidR="00056A26" w:rsidRPr="00A87589" w:rsidRDefault="00EA2875"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nl-NL"/>
        </w:rPr>
        <w:t>3.4</w:t>
      </w:r>
      <w:r w:rsidR="00056A26" w:rsidRPr="00A87589">
        <w:rPr>
          <w:rFonts w:cs="Times New Roman"/>
          <w:lang w:val="nl-NL"/>
        </w:rPr>
        <w:t>.</w:t>
      </w:r>
      <w:r w:rsidR="00056A26" w:rsidRPr="00A87589">
        <w:rPr>
          <w:rFonts w:cs="Times New Roman"/>
          <w:lang w:val="vi-VN"/>
        </w:rPr>
        <w:t xml:space="preserve">1. </w:t>
      </w:r>
      <w:r w:rsidRPr="00A87589">
        <w:rPr>
          <w:rFonts w:cs="Times New Roman"/>
          <w:lang w:val="nl-NL"/>
        </w:rPr>
        <w:t>Tiêu chuẩn điển hình tiên tiến tỉnh Tuyên Quang</w:t>
      </w:r>
      <w:r w:rsidR="00056A26" w:rsidRPr="00A87589">
        <w:rPr>
          <w:rFonts w:cs="Times New Roman"/>
          <w:lang w:val="vi-VN"/>
        </w:rPr>
        <w:t>.</w:t>
      </w:r>
    </w:p>
    <w:p w:rsidR="00D67348" w:rsidRPr="00A87589" w:rsidRDefault="00D67348"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Là tập thể, cá nhân có thành tích tiêu biểu, nổi trội, có phạm vi ảnh hưởng rộng, có sức lan tỏa trong ngành, lĩnh vực, đạt tiêu chuẩn quy định tại Điều 4 Quyết định này và đạt một trong các tiêu chuẩn sau:</w:t>
      </w:r>
    </w:p>
    <w:p w:rsidR="00D67348" w:rsidRPr="00A87589" w:rsidRDefault="00D67348" w:rsidP="00A87589">
      <w:pPr>
        <w:pStyle w:val="BodyText"/>
        <w:shd w:val="clear" w:color="auto" w:fill="auto"/>
        <w:tabs>
          <w:tab w:val="left" w:pos="1103"/>
        </w:tabs>
        <w:spacing w:before="60" w:after="60"/>
        <w:ind w:firstLine="720"/>
        <w:jc w:val="both"/>
        <w:rPr>
          <w:rFonts w:cs="Times New Roman"/>
          <w:spacing w:val="-2"/>
          <w:lang w:val="vi-VN"/>
        </w:rPr>
      </w:pPr>
      <w:r w:rsidRPr="00A87589">
        <w:rPr>
          <w:rFonts w:cs="Times New Roman"/>
          <w:lang w:val="vi-VN"/>
        </w:rPr>
        <w:t xml:space="preserve">a) Đối với tập thể: </w:t>
      </w:r>
      <w:r w:rsidRPr="00A87589">
        <w:rPr>
          <w:rFonts w:cs="Times New Roman"/>
          <w:spacing w:val="-2"/>
          <w:lang w:val="vi-VN"/>
        </w:rPr>
        <w:t>Là cơ quan, tổ chức, đơn vị thuộc các cơ quan Đảng, Nhà nước, Mặt trận Tổ quốc và các tổ chức chính trị - xã hội đạt tiêu chuẩn “Tập thể Lao động xuất sắc” hoặc “Đơn vị Quyết thắng”. Đối với doanh nghiệp, hợp tác xã: Có kết quả sản xuất, kinh doanh của năm đề nghị cao hơn năm trước liền kề; tiêu biểu trong thực hiện các Phong trào thi đua trên địa bàn tỉnh hoặc trong công tác an sinh xã hội. Đối với hộ gia đình: Có nhiều đóng góp về công sức, đất đai và tài sản cho địa phương, xã hội. Đối với tổ chức Hội: Tiêu biểu trong công tác tuyên truyền, vận động hội viên tham gia các hoạt động của Hội, có đóng góp tích cực vào sự phát triển kinh tế - xã hội của tỉnh. Tập thể thuộc đối tượng khác có thành tích xuất sắc, tiêu biểu nhất được cơ quan, tổ chức, đơn vị phát hiện trong thực tiễn.</w:t>
      </w:r>
    </w:p>
    <w:p w:rsidR="00D67348" w:rsidRPr="00A87589" w:rsidRDefault="00D67348" w:rsidP="00A87589">
      <w:pPr>
        <w:pStyle w:val="BodyText"/>
        <w:shd w:val="clear" w:color="auto" w:fill="auto"/>
        <w:tabs>
          <w:tab w:val="left" w:pos="1103"/>
        </w:tabs>
        <w:spacing w:before="60" w:after="60"/>
        <w:ind w:firstLine="720"/>
        <w:jc w:val="both"/>
        <w:rPr>
          <w:rFonts w:cs="Times New Roman"/>
          <w:spacing w:val="-2"/>
          <w:lang w:val="vi-VN"/>
        </w:rPr>
      </w:pPr>
      <w:r w:rsidRPr="00A87589">
        <w:rPr>
          <w:rFonts w:cs="Times New Roman"/>
          <w:spacing w:val="-2"/>
          <w:lang w:val="vi-VN"/>
        </w:rPr>
        <w:t xml:space="preserve">b) Đối với cá nhân: Là cán bộ, công chức, viên chức, người lao động thuộc thuộc các cơ quan Đảng, Nhà nước, Mặt trận Tổ quốc và các tổ chức chính trị - xã hội trong năm có ít nhất 01 sáng kiến được công nhận và áp dụng có hiệu quả trong phạm vi cấp tỉnh. Đối với công nhân, nông dân, người lao động, người dân: Lập được nhiều thành tích, có phạm vi ảnh hưởng, lan tỏa trong toàn tỉnh. </w:t>
      </w:r>
      <w:r w:rsidR="00167E98" w:rsidRPr="00AB16C2">
        <w:rPr>
          <w:lang w:val="vi-VN"/>
        </w:rPr>
        <w:t>Đối với học sinh, sinh viên; vận động viên, huấn luyện viên; tác giả tham gia giải thưởng báo chí, truyền thông: Đ</w:t>
      </w:r>
      <w:r w:rsidR="00167E98" w:rsidRPr="00AB16C2">
        <w:rPr>
          <w:iCs/>
          <w:lang w:val="vi-VN"/>
        </w:rPr>
        <w:t xml:space="preserve">ạt giải </w:t>
      </w:r>
      <w:r w:rsidR="00167E98" w:rsidRPr="00AB16C2">
        <w:rPr>
          <w:iCs/>
          <w:lang w:val="nl-NL"/>
        </w:rPr>
        <w:t>nhất</w:t>
      </w:r>
      <w:r w:rsidR="00167E98" w:rsidRPr="00AB16C2">
        <w:rPr>
          <w:iCs/>
          <w:lang w:val="vi-VN"/>
        </w:rPr>
        <w:t xml:space="preserve"> (hoặc huy chương</w:t>
      </w:r>
      <w:r w:rsidR="00167E98" w:rsidRPr="00AB16C2">
        <w:rPr>
          <w:iCs/>
          <w:lang w:val="nl-NL"/>
        </w:rPr>
        <w:t xml:space="preserve"> vàng</w:t>
      </w:r>
      <w:r w:rsidR="00167E98" w:rsidRPr="00AB16C2">
        <w:rPr>
          <w:iCs/>
          <w:lang w:val="vi-VN"/>
        </w:rPr>
        <w:t>) trở lên trong các kỳ thi, cuộc thi cấp tỉnh trở lên.</w:t>
      </w:r>
      <w:bookmarkStart w:id="2" w:name="_GoBack"/>
      <w:bookmarkEnd w:id="2"/>
      <w:r w:rsidR="00167E98" w:rsidRPr="00167E98">
        <w:rPr>
          <w:iCs/>
          <w:lang w:val="vi-VN"/>
        </w:rPr>
        <w:t xml:space="preserve"> </w:t>
      </w:r>
      <w:r w:rsidRPr="00A87589">
        <w:rPr>
          <w:rFonts w:cs="Times New Roman"/>
          <w:spacing w:val="-2"/>
          <w:lang w:val="vi-VN"/>
        </w:rPr>
        <w:t>C</w:t>
      </w:r>
      <w:r w:rsidRPr="00A87589">
        <w:rPr>
          <w:rFonts w:cs="Times New Roman"/>
          <w:spacing w:val="-2"/>
          <w:lang w:val="vi-VN"/>
        </w:rPr>
        <w:t>á nhân thuộc đối tượng khác có thành tích xuất sắc nhất được cơ quan, tổ chức, đơn vị phát hiện trong thực tiễn.</w:t>
      </w:r>
    </w:p>
    <w:p w:rsidR="00EA2875" w:rsidRPr="00A87589" w:rsidRDefault="00EA2875" w:rsidP="00A87589">
      <w:pPr>
        <w:spacing w:before="60" w:after="60" w:line="240" w:lineRule="auto"/>
        <w:ind w:firstLine="720"/>
        <w:jc w:val="both"/>
        <w:rPr>
          <w:rFonts w:cs="Times New Roman"/>
          <w:spacing w:val="-8"/>
          <w:szCs w:val="28"/>
          <w:lang w:val="vi-VN"/>
        </w:rPr>
      </w:pPr>
      <w:r w:rsidRPr="00A87589">
        <w:rPr>
          <w:rFonts w:cs="Times New Roman"/>
          <w:spacing w:val="-8"/>
          <w:szCs w:val="28"/>
          <w:lang w:val="vi-VN"/>
        </w:rPr>
        <w:t>3.4.2. Điều kiện xét, đề nghị công nhận điển hình tiên tiến tỉnh Tuyên Quang</w:t>
      </w:r>
    </w:p>
    <w:p w:rsidR="00D67348" w:rsidRPr="00A87589" w:rsidRDefault="00D67348" w:rsidP="00A87589">
      <w:pPr>
        <w:pStyle w:val="BodyText"/>
        <w:shd w:val="clear" w:color="auto" w:fill="auto"/>
        <w:tabs>
          <w:tab w:val="left" w:pos="1103"/>
        </w:tabs>
        <w:spacing w:before="60" w:after="60"/>
        <w:ind w:firstLine="720"/>
        <w:jc w:val="both"/>
        <w:rPr>
          <w:rFonts w:cs="Times New Roman"/>
          <w:spacing w:val="-2"/>
          <w:lang w:val="vi-VN"/>
        </w:rPr>
      </w:pPr>
      <w:r w:rsidRPr="00A87589">
        <w:rPr>
          <w:rFonts w:cs="Times New Roman"/>
          <w:spacing w:val="-2"/>
          <w:lang w:val="vi-VN"/>
        </w:rPr>
        <w:t xml:space="preserve">a) Được người đứng đầu cơ quan, tổ chức, đơn vị lựa chọn trong số điển hình tiên tiến của cơ quan, tổ chức, đơn vị và đề nghị công nhận. </w:t>
      </w:r>
    </w:p>
    <w:p w:rsidR="00D67348" w:rsidRPr="00E6233D" w:rsidRDefault="00D67348" w:rsidP="00A87589">
      <w:pPr>
        <w:pStyle w:val="BodyText"/>
        <w:shd w:val="clear" w:color="auto" w:fill="auto"/>
        <w:tabs>
          <w:tab w:val="left" w:pos="1103"/>
        </w:tabs>
        <w:spacing w:before="60" w:after="60"/>
        <w:ind w:firstLine="720"/>
        <w:jc w:val="both"/>
        <w:rPr>
          <w:rFonts w:cs="Times New Roman"/>
          <w:spacing w:val="-2"/>
          <w:lang w:val="vi-VN"/>
        </w:rPr>
      </w:pPr>
      <w:r w:rsidRPr="00A87589">
        <w:rPr>
          <w:rFonts w:cs="Times New Roman"/>
          <w:spacing w:val="-2"/>
          <w:lang w:val="vi-VN"/>
        </w:rPr>
        <w:t xml:space="preserve">b) </w:t>
      </w:r>
      <w:r w:rsidR="00E6233D" w:rsidRPr="00084792">
        <w:rPr>
          <w:spacing w:val="-6"/>
          <w:lang w:val="vi-VN"/>
        </w:rPr>
        <w:t>Được Hội đồng Thi đua - Khen thưởng tỉnh nhất trí đề nghị Chủ tịch Ủy ban</w:t>
      </w:r>
      <w:r w:rsidR="00E6233D" w:rsidRPr="00084792">
        <w:rPr>
          <w:lang w:val="vi-VN"/>
        </w:rPr>
        <w:t xml:space="preserve"> </w:t>
      </w:r>
      <w:r w:rsidR="00E6233D" w:rsidRPr="00084792">
        <w:rPr>
          <w:spacing w:val="-14"/>
          <w:lang w:val="vi-VN"/>
        </w:rPr>
        <w:t>nhân dân tỉnh công nhận, đạt tỷ lệ phiếu theo quy định tại khoản 3 Điều 2, Quyết định này</w:t>
      </w:r>
      <w:r w:rsidR="00E6233D" w:rsidRPr="00E6233D">
        <w:rPr>
          <w:spacing w:val="-14"/>
          <w:lang w:val="vi-VN"/>
        </w:rPr>
        <w:t>.</w:t>
      </w:r>
    </w:p>
    <w:p w:rsidR="00D67348" w:rsidRPr="00A87589" w:rsidRDefault="00EA2875" w:rsidP="00A87589">
      <w:pPr>
        <w:spacing w:before="60" w:after="60" w:line="240" w:lineRule="auto"/>
        <w:ind w:firstLine="720"/>
        <w:jc w:val="both"/>
        <w:rPr>
          <w:rFonts w:cs="Times New Roman"/>
          <w:spacing w:val="-6"/>
          <w:szCs w:val="28"/>
          <w:lang w:val="vi-VN"/>
        </w:rPr>
      </w:pPr>
      <w:r w:rsidRPr="00A87589">
        <w:rPr>
          <w:rFonts w:cs="Times New Roman"/>
          <w:spacing w:val="-6"/>
          <w:szCs w:val="28"/>
          <w:lang w:val="vi-VN"/>
        </w:rPr>
        <w:t xml:space="preserve">3.4.3. </w:t>
      </w:r>
      <w:r w:rsidR="00EA44F8" w:rsidRPr="00A87589">
        <w:rPr>
          <w:rFonts w:cs="Times New Roman"/>
          <w:spacing w:val="-6"/>
          <w:szCs w:val="28"/>
          <w:lang w:val="vi-VN"/>
        </w:rPr>
        <w:t>Trong cùng năm</w:t>
      </w:r>
      <w:r w:rsidR="00D67348" w:rsidRPr="00A87589">
        <w:rPr>
          <w:rFonts w:cs="Times New Roman"/>
          <w:spacing w:val="-6"/>
          <w:szCs w:val="28"/>
          <w:lang w:val="vi-VN"/>
        </w:rPr>
        <w:t xml:space="preserve">, cá nhân được tặng danh hiệu “Công dân tiêu biểu tỉnh Tuyên Quang” thì đồng thời được công nhận là điển hình tiên tiến tỉnh Tuyên Quang. </w:t>
      </w:r>
    </w:p>
    <w:p w:rsidR="0084020F" w:rsidRPr="00A87589" w:rsidRDefault="00950BA3" w:rsidP="00A87589">
      <w:pPr>
        <w:spacing w:before="60" w:after="60" w:line="240" w:lineRule="auto"/>
        <w:ind w:firstLine="720"/>
        <w:jc w:val="both"/>
        <w:rPr>
          <w:rFonts w:cs="Times New Roman"/>
          <w:b/>
          <w:i/>
          <w:szCs w:val="28"/>
          <w:lang w:val="vi-VN"/>
        </w:rPr>
      </w:pPr>
      <w:r w:rsidRPr="00A87589">
        <w:rPr>
          <w:rFonts w:cs="Times New Roman"/>
          <w:b/>
          <w:i/>
          <w:szCs w:val="28"/>
          <w:lang w:val="vi-VN"/>
        </w:rPr>
        <w:t>3.5</w:t>
      </w:r>
      <w:r w:rsidR="00422718" w:rsidRPr="00A87589">
        <w:rPr>
          <w:rFonts w:cs="Times New Roman"/>
          <w:b/>
          <w:i/>
          <w:szCs w:val="28"/>
          <w:lang w:val="vi-VN"/>
        </w:rPr>
        <w:t xml:space="preserve">. </w:t>
      </w:r>
      <w:r w:rsidR="0084020F" w:rsidRPr="00A87589">
        <w:rPr>
          <w:rFonts w:cs="Times New Roman"/>
          <w:b/>
          <w:i/>
          <w:szCs w:val="28"/>
          <w:lang w:val="vi-VN"/>
        </w:rPr>
        <w:t>Thẩm quyền công nhận điển hình tiên tiến</w:t>
      </w:r>
      <w:r w:rsidR="00422718" w:rsidRPr="00A87589">
        <w:rPr>
          <w:rFonts w:cs="Times New Roman"/>
          <w:b/>
          <w:i/>
          <w:szCs w:val="28"/>
          <w:lang w:val="vi-VN"/>
        </w:rPr>
        <w:t xml:space="preserve"> (Điều </w:t>
      </w:r>
      <w:r w:rsidR="00545C77" w:rsidRPr="00A87589">
        <w:rPr>
          <w:rFonts w:cs="Times New Roman"/>
          <w:b/>
          <w:i/>
          <w:szCs w:val="28"/>
          <w:lang w:val="vi-VN"/>
        </w:rPr>
        <w:t>6</w:t>
      </w:r>
      <w:r w:rsidR="00422718" w:rsidRPr="00A87589">
        <w:rPr>
          <w:rFonts w:cs="Times New Roman"/>
          <w:b/>
          <w:i/>
          <w:szCs w:val="28"/>
          <w:lang w:val="vi-VN"/>
        </w:rPr>
        <w:t>)</w:t>
      </w:r>
    </w:p>
    <w:p w:rsidR="00EA44F8" w:rsidRPr="00A87589" w:rsidRDefault="00D67348"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Điển hình tiên tiến tỉnh Tuyên Quang do Chủ tịch Ủy ban nhân dân tỉnh công nhận; điển hình tiên tiến các cơ quan, tổ chức, đơn vị do người đứng đầu cơ quan, tổ chức, đơn vị công nhậ</w:t>
      </w:r>
      <w:r w:rsidR="00EA44F8" w:rsidRPr="00A87589">
        <w:rPr>
          <w:rFonts w:cs="Times New Roman"/>
          <w:lang w:val="vi-VN"/>
        </w:rPr>
        <w:t>n.</w:t>
      </w:r>
    </w:p>
    <w:p w:rsidR="0084020F" w:rsidRPr="00A87589" w:rsidRDefault="00950BA3" w:rsidP="00A87589">
      <w:pPr>
        <w:pStyle w:val="BodyText"/>
        <w:shd w:val="clear" w:color="auto" w:fill="auto"/>
        <w:tabs>
          <w:tab w:val="left" w:pos="1103"/>
        </w:tabs>
        <w:spacing w:before="60" w:after="60"/>
        <w:ind w:firstLine="720"/>
        <w:jc w:val="both"/>
        <w:rPr>
          <w:rFonts w:cs="Times New Roman"/>
          <w:b/>
          <w:i/>
          <w:lang w:val="vi-VN"/>
        </w:rPr>
      </w:pPr>
      <w:r w:rsidRPr="00A87589">
        <w:rPr>
          <w:rFonts w:cs="Times New Roman"/>
          <w:b/>
          <w:i/>
          <w:lang w:val="vi-VN"/>
        </w:rPr>
        <w:t>3</w:t>
      </w:r>
      <w:r w:rsidR="00FB77DA" w:rsidRPr="00A87589">
        <w:rPr>
          <w:rFonts w:cs="Times New Roman"/>
          <w:b/>
          <w:i/>
          <w:lang w:val="vi-VN"/>
        </w:rPr>
        <w:t>.</w:t>
      </w:r>
      <w:r w:rsidRPr="00A87589">
        <w:rPr>
          <w:rFonts w:cs="Times New Roman"/>
          <w:b/>
          <w:i/>
          <w:lang w:val="vi-VN"/>
        </w:rPr>
        <w:t>6</w:t>
      </w:r>
      <w:r w:rsidR="00385400" w:rsidRPr="00A87589">
        <w:rPr>
          <w:rFonts w:cs="Times New Roman"/>
          <w:b/>
          <w:i/>
          <w:lang w:val="vi-VN"/>
        </w:rPr>
        <w:t xml:space="preserve">. </w:t>
      </w:r>
      <w:r w:rsidR="0084020F" w:rsidRPr="00A87589">
        <w:rPr>
          <w:rFonts w:cs="Times New Roman"/>
          <w:b/>
          <w:i/>
          <w:lang w:val="vi-VN"/>
        </w:rPr>
        <w:t>Thời gian xét và số lượng điển hình tiên tiến</w:t>
      </w:r>
      <w:r w:rsidR="00385400" w:rsidRPr="00A87589">
        <w:rPr>
          <w:rFonts w:cs="Times New Roman"/>
          <w:b/>
          <w:i/>
          <w:lang w:val="vi-VN"/>
        </w:rPr>
        <w:t xml:space="preserve"> (Điều </w:t>
      </w:r>
      <w:r w:rsidR="00545C77" w:rsidRPr="00A87589">
        <w:rPr>
          <w:rFonts w:cs="Times New Roman"/>
          <w:b/>
          <w:i/>
          <w:lang w:val="vi-VN"/>
        </w:rPr>
        <w:t>7</w:t>
      </w:r>
      <w:r w:rsidR="00385400" w:rsidRPr="00A87589">
        <w:rPr>
          <w:rFonts w:cs="Times New Roman"/>
          <w:b/>
          <w:i/>
          <w:lang w:val="vi-VN"/>
        </w:rPr>
        <w:t>)</w:t>
      </w:r>
    </w:p>
    <w:p w:rsidR="0084020F" w:rsidRPr="00A87589" w:rsidRDefault="00950BA3"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3.6</w:t>
      </w:r>
      <w:r w:rsidR="00385400" w:rsidRPr="00A87589">
        <w:rPr>
          <w:rFonts w:cs="Times New Roman"/>
          <w:lang w:val="vi-VN"/>
        </w:rPr>
        <w:t>.</w:t>
      </w:r>
      <w:r w:rsidR="0084020F" w:rsidRPr="00A87589">
        <w:rPr>
          <w:rFonts w:cs="Times New Roman"/>
          <w:lang w:val="vi-VN"/>
        </w:rPr>
        <w:t xml:space="preserve">1. Thời gian xét công nhận </w:t>
      </w:r>
    </w:p>
    <w:p w:rsidR="00D67348" w:rsidRPr="00A87589" w:rsidRDefault="00EA44F8"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 Đ</w:t>
      </w:r>
      <w:r w:rsidR="00D67348" w:rsidRPr="00A87589">
        <w:rPr>
          <w:rFonts w:cs="Times New Roman"/>
          <w:lang w:val="vi-VN"/>
        </w:rPr>
        <w:t>iển hình tiên tiến cơ quan, tổ chức, đơn vị: Trước ngày 30/01 của năm sau liền kề năm xét công nhận.</w:t>
      </w:r>
    </w:p>
    <w:p w:rsidR="00D67348" w:rsidRPr="00A87589" w:rsidRDefault="00EA44F8" w:rsidP="00A87589">
      <w:pPr>
        <w:pStyle w:val="BodyText"/>
        <w:shd w:val="clear" w:color="auto" w:fill="auto"/>
        <w:tabs>
          <w:tab w:val="left" w:pos="1103"/>
        </w:tabs>
        <w:spacing w:before="60" w:after="60"/>
        <w:ind w:firstLine="720"/>
        <w:jc w:val="both"/>
        <w:rPr>
          <w:rFonts w:cs="Times New Roman"/>
          <w:spacing w:val="-6"/>
          <w:lang w:val="vi-VN"/>
        </w:rPr>
      </w:pPr>
      <w:r w:rsidRPr="00A87589">
        <w:rPr>
          <w:rFonts w:cs="Times New Roman"/>
          <w:spacing w:val="-6"/>
          <w:lang w:val="vi-VN"/>
        </w:rPr>
        <w:t>- Đ</w:t>
      </w:r>
      <w:r w:rsidR="00D67348" w:rsidRPr="00A87589">
        <w:rPr>
          <w:rFonts w:cs="Times New Roman"/>
          <w:spacing w:val="-6"/>
          <w:lang w:val="vi-VN"/>
        </w:rPr>
        <w:t xml:space="preserve">iển hình tiên tiến tỉnh Tuyên Quang: Trước ngày 30/3 </w:t>
      </w:r>
      <w:r w:rsidR="00D67348" w:rsidRPr="00A87589">
        <w:rPr>
          <w:rFonts w:cs="Times New Roman"/>
          <w:lang w:val="vi-VN"/>
        </w:rPr>
        <w:t>của năm sau liền kề năm xét công nhận.</w:t>
      </w:r>
    </w:p>
    <w:p w:rsidR="0084020F" w:rsidRPr="00A87589" w:rsidRDefault="00950BA3"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lastRenderedPageBreak/>
        <w:t>3</w:t>
      </w:r>
      <w:r w:rsidR="00385400" w:rsidRPr="00A87589">
        <w:rPr>
          <w:rFonts w:cs="Times New Roman"/>
          <w:lang w:val="vi-VN"/>
        </w:rPr>
        <w:t>.</w:t>
      </w:r>
      <w:r w:rsidRPr="00A87589">
        <w:rPr>
          <w:rFonts w:cs="Times New Roman"/>
          <w:lang w:val="vi-VN"/>
        </w:rPr>
        <w:t>6</w:t>
      </w:r>
      <w:r w:rsidR="00385400" w:rsidRPr="00A87589">
        <w:rPr>
          <w:rFonts w:cs="Times New Roman"/>
          <w:lang w:val="vi-VN"/>
        </w:rPr>
        <w:t>.</w:t>
      </w:r>
      <w:r w:rsidR="0084020F" w:rsidRPr="00A87589">
        <w:rPr>
          <w:rFonts w:cs="Times New Roman"/>
          <w:lang w:val="vi-VN"/>
        </w:rPr>
        <w:t>2. Số lượng điển hình tiên tiến</w:t>
      </w:r>
      <w:r w:rsidRPr="00A87589">
        <w:rPr>
          <w:rFonts w:cs="Times New Roman"/>
          <w:lang w:val="vi-VN"/>
        </w:rPr>
        <w:t xml:space="preserve"> hằng năm</w:t>
      </w:r>
    </w:p>
    <w:p w:rsidR="00D67348" w:rsidRPr="00A87589" w:rsidRDefault="00EA44F8"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 Đ</w:t>
      </w:r>
      <w:r w:rsidR="00D67348" w:rsidRPr="00A87589">
        <w:rPr>
          <w:rFonts w:cs="Times New Roman"/>
          <w:lang w:val="vi-VN"/>
        </w:rPr>
        <w:t>iển hình tiên tiến cơ quan, tổ chức, đơn vị</w:t>
      </w:r>
      <w:r w:rsidRPr="00A87589">
        <w:rPr>
          <w:rFonts w:cs="Times New Roman"/>
          <w:lang w:val="vi-VN"/>
        </w:rPr>
        <w:t xml:space="preserve">, doanh nghiệp: Có ít nhất 01 điển hình tiên tiến. </w:t>
      </w:r>
      <w:r w:rsidR="00D67348" w:rsidRPr="00A87589">
        <w:rPr>
          <w:rFonts w:cs="Times New Roman"/>
          <w:lang w:val="vi-VN"/>
        </w:rPr>
        <w:t>Ủy ban nhân dân xã, phường: Có ít nhất 0</w:t>
      </w:r>
      <w:r w:rsidRPr="00A87589">
        <w:rPr>
          <w:rFonts w:cs="Times New Roman"/>
          <w:lang w:val="vi-VN"/>
        </w:rPr>
        <w:t>3</w:t>
      </w:r>
      <w:r w:rsidR="00D67348" w:rsidRPr="00A87589">
        <w:rPr>
          <w:rFonts w:cs="Times New Roman"/>
          <w:lang w:val="vi-VN"/>
        </w:rPr>
        <w:t xml:space="preserve"> điển hình tiên tiến. </w:t>
      </w:r>
    </w:p>
    <w:p w:rsidR="00D67348" w:rsidRPr="00A87589" w:rsidRDefault="00EA44F8"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 Đ</w:t>
      </w:r>
      <w:r w:rsidR="00D67348" w:rsidRPr="00A87589">
        <w:rPr>
          <w:rFonts w:cs="Times New Roman"/>
          <w:lang w:val="vi-VN"/>
        </w:rPr>
        <w:t>iển hình tiên tiến tỉnh Tuyên Quang: Có ít nhất 15 điển hình tiên tiến.</w:t>
      </w:r>
    </w:p>
    <w:p w:rsidR="0077789D" w:rsidRPr="00A87589" w:rsidRDefault="00950BA3" w:rsidP="00A87589">
      <w:pPr>
        <w:spacing w:before="60" w:after="60" w:line="240" w:lineRule="auto"/>
        <w:ind w:firstLine="720"/>
        <w:jc w:val="both"/>
        <w:rPr>
          <w:rFonts w:cs="Times New Roman"/>
          <w:bCs/>
          <w:szCs w:val="28"/>
          <w:lang w:val="vi-VN"/>
        </w:rPr>
      </w:pPr>
      <w:r w:rsidRPr="00A87589">
        <w:rPr>
          <w:rFonts w:cs="Times New Roman"/>
          <w:bCs/>
          <w:szCs w:val="28"/>
          <w:lang w:val="vi-VN"/>
        </w:rPr>
        <w:t>3</w:t>
      </w:r>
      <w:r w:rsidR="0077789D" w:rsidRPr="00A87589">
        <w:rPr>
          <w:rFonts w:cs="Times New Roman"/>
          <w:bCs/>
          <w:szCs w:val="28"/>
          <w:lang w:val="vi-VN"/>
        </w:rPr>
        <w:t>.</w:t>
      </w:r>
      <w:r w:rsidRPr="00A87589">
        <w:rPr>
          <w:rFonts w:cs="Times New Roman"/>
          <w:bCs/>
          <w:szCs w:val="28"/>
          <w:lang w:val="vi-VN"/>
        </w:rPr>
        <w:t>6</w:t>
      </w:r>
      <w:r w:rsidR="0077789D" w:rsidRPr="00A87589">
        <w:rPr>
          <w:rFonts w:cs="Times New Roman"/>
          <w:bCs/>
          <w:szCs w:val="28"/>
          <w:lang w:val="vi-VN"/>
        </w:rPr>
        <w:t>.</w:t>
      </w:r>
      <w:r w:rsidRPr="00A87589">
        <w:rPr>
          <w:rFonts w:cs="Times New Roman"/>
          <w:bCs/>
          <w:szCs w:val="28"/>
          <w:lang w:val="vi-VN"/>
        </w:rPr>
        <w:t>3</w:t>
      </w:r>
      <w:r w:rsidR="0077789D" w:rsidRPr="00A87589">
        <w:rPr>
          <w:rFonts w:cs="Times New Roman"/>
          <w:bCs/>
          <w:szCs w:val="28"/>
          <w:lang w:val="vi-VN"/>
        </w:rPr>
        <w:t>. Đối với số lượng điển hình tiến giai đoạn 5 năm thực hiện theo hướng dẫn của Hội đồng Thi đua - Khen thưởng Trung ương hoặc Ban Thi đua - Khen thưởng Trung ương.</w:t>
      </w:r>
    </w:p>
    <w:p w:rsidR="0084020F" w:rsidRPr="00A87589" w:rsidRDefault="00531991" w:rsidP="00A87589">
      <w:pPr>
        <w:pStyle w:val="BodyText"/>
        <w:shd w:val="clear" w:color="auto" w:fill="auto"/>
        <w:tabs>
          <w:tab w:val="left" w:pos="1103"/>
        </w:tabs>
        <w:spacing w:before="60" w:after="60"/>
        <w:ind w:firstLine="720"/>
        <w:jc w:val="both"/>
        <w:rPr>
          <w:rFonts w:cs="Times New Roman"/>
          <w:b/>
          <w:i/>
          <w:lang w:val="vi-VN"/>
        </w:rPr>
      </w:pPr>
      <w:r w:rsidRPr="00A87589">
        <w:rPr>
          <w:rFonts w:cs="Times New Roman"/>
          <w:b/>
          <w:i/>
          <w:lang w:val="vi-VN"/>
        </w:rPr>
        <w:t>3</w:t>
      </w:r>
      <w:r w:rsidR="001B25CC" w:rsidRPr="00A87589">
        <w:rPr>
          <w:rFonts w:cs="Times New Roman"/>
          <w:b/>
          <w:i/>
          <w:lang w:val="vi-VN"/>
        </w:rPr>
        <w:t>.</w:t>
      </w:r>
      <w:r w:rsidRPr="00A87589">
        <w:rPr>
          <w:rFonts w:cs="Times New Roman"/>
          <w:b/>
          <w:i/>
          <w:lang w:val="vi-VN"/>
        </w:rPr>
        <w:t>7</w:t>
      </w:r>
      <w:r w:rsidR="001B25CC" w:rsidRPr="00A87589">
        <w:rPr>
          <w:rFonts w:cs="Times New Roman"/>
          <w:b/>
          <w:i/>
          <w:lang w:val="vi-VN"/>
        </w:rPr>
        <w:t xml:space="preserve">. </w:t>
      </w:r>
      <w:r w:rsidR="0084020F" w:rsidRPr="00A87589">
        <w:rPr>
          <w:rFonts w:cs="Times New Roman"/>
          <w:b/>
          <w:i/>
          <w:lang w:val="vi-VN"/>
        </w:rPr>
        <w:t>Quyền lợi, nghĩa vụ của điển hình tiên tiến</w:t>
      </w:r>
      <w:r w:rsidR="001B25CC" w:rsidRPr="00A87589">
        <w:rPr>
          <w:rFonts w:cs="Times New Roman"/>
          <w:b/>
          <w:i/>
          <w:lang w:val="vi-VN"/>
        </w:rPr>
        <w:t xml:space="preserve"> (Điều </w:t>
      </w:r>
      <w:r w:rsidR="00F566CB" w:rsidRPr="00A87589">
        <w:rPr>
          <w:rFonts w:cs="Times New Roman"/>
          <w:b/>
          <w:i/>
          <w:lang w:val="vi-VN"/>
        </w:rPr>
        <w:t>8</w:t>
      </w:r>
      <w:r w:rsidR="001B25CC" w:rsidRPr="00A87589">
        <w:rPr>
          <w:rFonts w:cs="Times New Roman"/>
          <w:b/>
          <w:i/>
          <w:lang w:val="vi-VN"/>
        </w:rPr>
        <w:t>)</w:t>
      </w:r>
    </w:p>
    <w:p w:rsidR="00D67348" w:rsidRPr="00A87589" w:rsidRDefault="00531991"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spacing w:val="-6"/>
          <w:lang w:val="vi-VN"/>
        </w:rPr>
        <w:t>3.7</w:t>
      </w:r>
      <w:r w:rsidR="001B25CC" w:rsidRPr="00A87589">
        <w:rPr>
          <w:rFonts w:cs="Times New Roman"/>
          <w:spacing w:val="-6"/>
          <w:lang w:val="vi-VN"/>
        </w:rPr>
        <w:t>.</w:t>
      </w:r>
      <w:r w:rsidR="0084020F" w:rsidRPr="00A87589">
        <w:rPr>
          <w:rFonts w:cs="Times New Roman"/>
          <w:spacing w:val="-6"/>
          <w:lang w:val="vi-VN"/>
        </w:rPr>
        <w:t xml:space="preserve">1. </w:t>
      </w:r>
      <w:r w:rsidRPr="00A87589">
        <w:rPr>
          <w:rFonts w:cs="Times New Roman"/>
          <w:spacing w:val="-6"/>
          <w:lang w:val="vi-VN"/>
        </w:rPr>
        <w:t>Q</w:t>
      </w:r>
      <w:r w:rsidR="0084020F" w:rsidRPr="00A87589">
        <w:rPr>
          <w:rFonts w:cs="Times New Roman"/>
          <w:spacing w:val="-6"/>
          <w:lang w:val="vi-VN"/>
        </w:rPr>
        <w:t>uyền lợi</w:t>
      </w:r>
      <w:r w:rsidR="00EA44F8" w:rsidRPr="00A87589">
        <w:rPr>
          <w:rFonts w:cs="Times New Roman"/>
          <w:spacing w:val="-6"/>
          <w:lang w:val="vi-VN"/>
        </w:rPr>
        <w:t xml:space="preserve">: </w:t>
      </w:r>
      <w:r w:rsidR="00D67348" w:rsidRPr="00A87589">
        <w:rPr>
          <w:rFonts w:cs="Times New Roman"/>
          <w:lang w:val="vi-VN"/>
        </w:rPr>
        <w:t>Được biểu dương, tôn vinh, tuyên truyền trên các phương tiện truyền thông của tỉ</w:t>
      </w:r>
      <w:r w:rsidR="00EA44F8" w:rsidRPr="00A87589">
        <w:rPr>
          <w:rFonts w:cs="Times New Roman"/>
          <w:lang w:val="vi-VN"/>
        </w:rPr>
        <w:t>nh; đ</w:t>
      </w:r>
      <w:r w:rsidR="00D67348" w:rsidRPr="00A87589">
        <w:rPr>
          <w:rFonts w:cs="Times New Roman"/>
          <w:lang w:val="vi-VN"/>
        </w:rPr>
        <w:t>ược tham gia các Hội nghị giao lưu, trao đổi, truyền đạt kinh nghiệm do cơ quan, tổ chức, đơn vị tổ chức.</w:t>
      </w:r>
    </w:p>
    <w:p w:rsidR="00D67348" w:rsidRPr="00A87589" w:rsidRDefault="00EA44F8"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 xml:space="preserve">- </w:t>
      </w:r>
      <w:r w:rsidR="00D67348" w:rsidRPr="00A87589">
        <w:rPr>
          <w:rFonts w:cs="Times New Roman"/>
          <w:lang w:val="vi-VN"/>
        </w:rPr>
        <w:t>Điển hình tiên tiến cơ quan, tổ chức, đơn vị được người đứng đầu cơ quan, tổ chức, đơn vị khen thưởng theo quy định của pháp luật về thi đua, khen thưởng hiện hành</w:t>
      </w:r>
      <w:r w:rsidR="00D67348" w:rsidRPr="00A87589">
        <w:rPr>
          <w:rFonts w:cs="Times New Roman"/>
          <w:lang w:val="nl-NL"/>
        </w:rPr>
        <w:t>.</w:t>
      </w:r>
    </w:p>
    <w:p w:rsidR="00D67348" w:rsidRPr="00A87589" w:rsidRDefault="000D6ABF"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 xml:space="preserve">- </w:t>
      </w:r>
      <w:r w:rsidR="00D67348" w:rsidRPr="00A87589">
        <w:rPr>
          <w:rFonts w:cs="Times New Roman"/>
          <w:lang w:val="vi-VN"/>
        </w:rPr>
        <w:t>Điển hình tiên tiến tỉnh Tuyên Quang được Chủ tịch Ủy ban nhân dân tỉnh tặng Bằng khen và tiền thưởng theo quy định của pháp luật về thi đua, khen thưở</w:t>
      </w:r>
      <w:r w:rsidR="00EA44F8" w:rsidRPr="00A87589">
        <w:rPr>
          <w:rFonts w:cs="Times New Roman"/>
          <w:lang w:val="vi-VN"/>
        </w:rPr>
        <w:t>ng</w:t>
      </w:r>
      <w:r w:rsidR="00D67348" w:rsidRPr="00A87589">
        <w:rPr>
          <w:rFonts w:cs="Times New Roman"/>
          <w:lang w:val="vi-VN"/>
        </w:rPr>
        <w:t xml:space="preserve">; được giới thiệu về Ban Thi đua </w:t>
      </w:r>
      <w:r w:rsidR="00D67348" w:rsidRPr="00A87589">
        <w:rPr>
          <w:rFonts w:cs="Times New Roman"/>
          <w:lang w:val="nl-NL"/>
        </w:rPr>
        <w:t>-</w:t>
      </w:r>
      <w:r w:rsidR="00D67348" w:rsidRPr="00A87589">
        <w:rPr>
          <w:rFonts w:cs="Times New Roman"/>
          <w:lang w:val="vi-VN"/>
        </w:rPr>
        <w:t xml:space="preserve"> Khen thưởng Trung ương tổng hợp, lựa chọn tuyên truyền toàn quốc. </w:t>
      </w:r>
    </w:p>
    <w:p w:rsidR="00D67348" w:rsidRPr="00A87589" w:rsidRDefault="00531991"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spacing w:val="-10"/>
          <w:lang w:val="vi-VN"/>
        </w:rPr>
        <w:t>3.7</w:t>
      </w:r>
      <w:r w:rsidR="004F4B4E" w:rsidRPr="00A87589">
        <w:rPr>
          <w:rFonts w:cs="Times New Roman"/>
          <w:spacing w:val="-10"/>
          <w:lang w:val="vi-VN"/>
        </w:rPr>
        <w:t>.2</w:t>
      </w:r>
      <w:r w:rsidR="0084020F" w:rsidRPr="00A87589">
        <w:rPr>
          <w:rFonts w:cs="Times New Roman"/>
          <w:spacing w:val="-10"/>
          <w:lang w:val="vi-VN"/>
        </w:rPr>
        <w:t xml:space="preserve">. </w:t>
      </w:r>
      <w:r w:rsidRPr="00A87589">
        <w:rPr>
          <w:rFonts w:cs="Times New Roman"/>
          <w:spacing w:val="-10"/>
          <w:lang w:val="vi-VN"/>
        </w:rPr>
        <w:t>Nghĩa vụ</w:t>
      </w:r>
      <w:r w:rsidR="00EA44F8" w:rsidRPr="00A87589">
        <w:rPr>
          <w:rFonts w:cs="Times New Roman"/>
          <w:spacing w:val="-10"/>
          <w:lang w:val="vi-VN"/>
        </w:rPr>
        <w:t>:</w:t>
      </w:r>
      <w:bookmarkEnd w:id="1"/>
      <w:r w:rsidR="00EA44F8" w:rsidRPr="00A87589">
        <w:rPr>
          <w:rFonts w:cs="Times New Roman"/>
          <w:spacing w:val="-10"/>
          <w:lang w:val="vi-VN"/>
        </w:rPr>
        <w:t xml:space="preserve"> T</w:t>
      </w:r>
      <w:r w:rsidR="00D67348" w:rsidRPr="00A87589">
        <w:rPr>
          <w:rFonts w:cs="Times New Roman"/>
          <w:lang w:val="vi-VN"/>
        </w:rPr>
        <w:t>iếp tục phát huy thành tích đạt được trong quá trình công tác, học tập, lao động, sản xuất, chia sẻ kinh nghiệm để nhân rộng mô hình, cách làm mới, sáng tạo, nâng cao hiệu quả công tác, học tập, lao động, sản xuất trong cơ quan, tổ chức, đơn vị, cộng đồng dân cư, thôn, tổ dân phố.</w:t>
      </w:r>
    </w:p>
    <w:p w:rsidR="009A3EDD" w:rsidRPr="00A87589" w:rsidRDefault="00531991" w:rsidP="00A87589">
      <w:pPr>
        <w:pStyle w:val="BodyText"/>
        <w:shd w:val="clear" w:color="auto" w:fill="auto"/>
        <w:tabs>
          <w:tab w:val="left" w:pos="1103"/>
        </w:tabs>
        <w:spacing w:before="60" w:after="60"/>
        <w:ind w:firstLine="720"/>
        <w:jc w:val="both"/>
        <w:rPr>
          <w:rFonts w:cs="Times New Roman"/>
          <w:b/>
          <w:i/>
          <w:lang w:val="vi-VN"/>
        </w:rPr>
      </w:pPr>
      <w:r w:rsidRPr="00A87589">
        <w:rPr>
          <w:rFonts w:cs="Times New Roman"/>
          <w:b/>
          <w:i/>
          <w:lang w:val="vi-VN"/>
        </w:rPr>
        <w:t>3</w:t>
      </w:r>
      <w:r w:rsidR="004F4B4E" w:rsidRPr="00A87589">
        <w:rPr>
          <w:rFonts w:cs="Times New Roman"/>
          <w:b/>
          <w:i/>
          <w:lang w:val="vi-VN"/>
        </w:rPr>
        <w:t>.</w:t>
      </w:r>
      <w:r w:rsidRPr="00A87589">
        <w:rPr>
          <w:rFonts w:cs="Times New Roman"/>
          <w:b/>
          <w:i/>
          <w:lang w:val="vi-VN"/>
        </w:rPr>
        <w:t>8</w:t>
      </w:r>
      <w:r w:rsidR="004F4B4E" w:rsidRPr="00A87589">
        <w:rPr>
          <w:rFonts w:cs="Times New Roman"/>
          <w:b/>
          <w:i/>
          <w:lang w:val="vi-VN"/>
        </w:rPr>
        <w:t>. Trách nhiệm của các cơ quan, tổ chức, đơn vị (</w:t>
      </w:r>
      <w:r w:rsidR="0084020F" w:rsidRPr="00A87589">
        <w:rPr>
          <w:rFonts w:cs="Times New Roman"/>
          <w:b/>
          <w:i/>
          <w:lang w:val="vi-VN"/>
        </w:rPr>
        <w:t>Điề</w:t>
      </w:r>
      <w:r w:rsidR="004F4B4E" w:rsidRPr="00A87589">
        <w:rPr>
          <w:rFonts w:cs="Times New Roman"/>
          <w:b/>
          <w:i/>
          <w:lang w:val="vi-VN"/>
        </w:rPr>
        <w:t>u</w:t>
      </w:r>
      <w:r w:rsidR="00F566CB" w:rsidRPr="00A87589">
        <w:rPr>
          <w:rFonts w:cs="Times New Roman"/>
          <w:b/>
          <w:i/>
          <w:lang w:val="vi-VN"/>
        </w:rPr>
        <w:t xml:space="preserve"> 9</w:t>
      </w:r>
      <w:r w:rsidR="004F4B4E" w:rsidRPr="00A87589">
        <w:rPr>
          <w:rFonts w:cs="Times New Roman"/>
          <w:b/>
          <w:i/>
          <w:lang w:val="vi-VN"/>
        </w:rPr>
        <w:t>)</w:t>
      </w:r>
    </w:p>
    <w:p w:rsidR="00EA44F8" w:rsidRDefault="00EA44F8"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w:t>
      </w:r>
      <w:r w:rsidR="009A3EDD" w:rsidRPr="00A87589">
        <w:rPr>
          <w:rFonts w:cs="Times New Roman"/>
          <w:lang w:val="vi-VN"/>
        </w:rPr>
        <w:t xml:space="preserve"> </w:t>
      </w:r>
      <w:r w:rsidR="00534D0E" w:rsidRPr="00A87589">
        <w:rPr>
          <w:rFonts w:cs="Times New Roman"/>
          <w:lang w:val="vi-VN"/>
        </w:rPr>
        <w:t>Triển khai thực hiện Quyết định này và thực hiện tốt công tác phát hiện, xây dựng, bồi dưỡng, tuyên truyền, giới thiệu điển hình tiên tiến trong phạm vi quản lý; tổ chức tôn vinh điển hình tiên tiến bằng các hình thức phù hợ</w:t>
      </w:r>
      <w:r w:rsidRPr="00A87589">
        <w:rPr>
          <w:rFonts w:cs="Times New Roman"/>
          <w:lang w:val="vi-VN"/>
        </w:rPr>
        <w:t xml:space="preserve">p. </w:t>
      </w:r>
      <w:r w:rsidR="00534D0E" w:rsidRPr="00A87589">
        <w:rPr>
          <w:rFonts w:cs="Times New Roman"/>
          <w:lang w:val="vi-VN"/>
        </w:rPr>
        <w:t xml:space="preserve">Thường xuyên tuyên truyền về điển hình tiên tiến trên Trang </w:t>
      </w:r>
      <w:r w:rsidRPr="00A87589">
        <w:rPr>
          <w:rFonts w:cs="Times New Roman"/>
          <w:lang w:val="vi-VN"/>
        </w:rPr>
        <w:t xml:space="preserve">thông </w:t>
      </w:r>
      <w:r w:rsidR="00534D0E" w:rsidRPr="00A87589">
        <w:rPr>
          <w:rFonts w:cs="Times New Roman"/>
          <w:lang w:val="vi-VN"/>
        </w:rPr>
        <w:t>tin điện tử của cơ quan, tổ chức, đơn vị</w:t>
      </w:r>
      <w:r w:rsidRPr="00A87589">
        <w:rPr>
          <w:rFonts w:cs="Times New Roman"/>
          <w:lang w:val="vi-VN"/>
        </w:rPr>
        <w:t>.</w:t>
      </w:r>
    </w:p>
    <w:p w:rsidR="00E6233D" w:rsidRPr="00172311" w:rsidRDefault="00E6233D" w:rsidP="00E6233D">
      <w:pPr>
        <w:pStyle w:val="BodyText"/>
        <w:shd w:val="clear" w:color="auto" w:fill="auto"/>
        <w:tabs>
          <w:tab w:val="left" w:pos="1103"/>
        </w:tabs>
        <w:spacing w:before="120" w:line="340" w:lineRule="exact"/>
        <w:ind w:firstLine="720"/>
        <w:jc w:val="both"/>
        <w:rPr>
          <w:lang w:val="vi-VN"/>
        </w:rPr>
      </w:pPr>
      <w:r w:rsidRPr="00E6233D">
        <w:rPr>
          <w:highlight w:val="green"/>
          <w:lang w:val="vi-VN"/>
        </w:rPr>
        <w:t xml:space="preserve">- </w:t>
      </w:r>
      <w:r w:rsidRPr="0013431E">
        <w:rPr>
          <w:highlight w:val="green"/>
          <w:lang w:val="vi-VN"/>
        </w:rPr>
        <w:t xml:space="preserve">Trước khi </w:t>
      </w:r>
      <w:r w:rsidRPr="00172311">
        <w:rPr>
          <w:highlight w:val="green"/>
          <w:lang w:val="vi-VN"/>
        </w:rPr>
        <w:t xml:space="preserve">họp Hội đồng Thi đua - Khen thưởng </w:t>
      </w:r>
      <w:r w:rsidRPr="00F24481">
        <w:rPr>
          <w:highlight w:val="green"/>
          <w:lang w:val="vi-VN"/>
        </w:rPr>
        <w:t xml:space="preserve">để xét điển hình tiên tiến của </w:t>
      </w:r>
      <w:r w:rsidRPr="00172311">
        <w:rPr>
          <w:highlight w:val="green"/>
          <w:lang w:val="vi-VN"/>
        </w:rPr>
        <w:t xml:space="preserve">cơ quan, tổ chức, đơn vị, </w:t>
      </w:r>
      <w:r>
        <w:rPr>
          <w:highlight w:val="green"/>
          <w:lang w:val="vi-VN"/>
        </w:rPr>
        <w:t>các trườ</w:t>
      </w:r>
      <w:r w:rsidRPr="00172311">
        <w:rPr>
          <w:highlight w:val="green"/>
          <w:lang w:val="vi-VN"/>
        </w:rPr>
        <w:t xml:space="preserve">ng hợp được đề nghị </w:t>
      </w:r>
      <w:r w:rsidRPr="00172311">
        <w:rPr>
          <w:lang w:val="vi-VN"/>
        </w:rPr>
        <w:t xml:space="preserve">phải </w:t>
      </w:r>
      <w:r w:rsidRPr="0013431E">
        <w:rPr>
          <w:highlight w:val="green"/>
          <w:lang w:val="vi-VN"/>
        </w:rPr>
        <w:t>lấy ý kiến của Nhân dân tại nơi cư trú hoặc tại nơi công tác trong thời hạn 07 ngày</w:t>
      </w:r>
      <w:r w:rsidRPr="00172311">
        <w:rPr>
          <w:lang w:val="vi-VN"/>
        </w:rPr>
        <w:t>.</w:t>
      </w:r>
    </w:p>
    <w:p w:rsidR="00855B43" w:rsidRPr="00A87589" w:rsidRDefault="00EA44F8" w:rsidP="00A87589">
      <w:pPr>
        <w:pStyle w:val="BodyText"/>
        <w:shd w:val="clear" w:color="auto" w:fill="auto"/>
        <w:tabs>
          <w:tab w:val="left" w:pos="1103"/>
        </w:tabs>
        <w:spacing w:before="60" w:after="60"/>
        <w:ind w:firstLine="720"/>
        <w:jc w:val="both"/>
        <w:rPr>
          <w:rFonts w:cs="Times New Roman"/>
          <w:lang w:val="vi-VN"/>
        </w:rPr>
      </w:pPr>
      <w:r w:rsidRPr="00A87589">
        <w:rPr>
          <w:rFonts w:cs="Times New Roman"/>
          <w:lang w:val="vi-VN"/>
        </w:rPr>
        <w:t xml:space="preserve">- </w:t>
      </w:r>
      <w:r w:rsidR="00534D0E" w:rsidRPr="00A87589">
        <w:rPr>
          <w:rFonts w:cs="Times New Roman"/>
          <w:lang w:val="vi-VN"/>
        </w:rPr>
        <w:t>Cơ quan, tổ chức, đơn vị xét, công nhận điển hình tiên tiến của cơ quan, tổ chức, đơn vị mình; xét, lựa chọn trong số điển hình tiên tiến của cơ quan, tổ chức, đơn vị mình đủ tiêu chuẩn để đề nghị công nhận điển hình tiên tiến tỉnh Tuyên Quang</w:t>
      </w:r>
      <w:r w:rsidR="000D6ABF" w:rsidRPr="00A87589">
        <w:rPr>
          <w:rFonts w:cs="Times New Roman"/>
          <w:lang w:val="vi-VN"/>
        </w:rPr>
        <w:t>.</w:t>
      </w:r>
      <w:r w:rsidR="00534D0E" w:rsidRPr="00A87589">
        <w:rPr>
          <w:rFonts w:cs="Times New Roman"/>
          <w:lang w:val="vi-VN"/>
        </w:rPr>
        <w:t xml:space="preserve"> </w:t>
      </w:r>
    </w:p>
    <w:p w:rsidR="0084020F" w:rsidRPr="00A87589" w:rsidRDefault="00855B43" w:rsidP="00A87589">
      <w:pPr>
        <w:pStyle w:val="BodyText"/>
        <w:shd w:val="clear" w:color="auto" w:fill="auto"/>
        <w:tabs>
          <w:tab w:val="left" w:pos="1103"/>
        </w:tabs>
        <w:spacing w:before="60" w:after="60"/>
        <w:ind w:firstLine="720"/>
        <w:jc w:val="both"/>
        <w:rPr>
          <w:rFonts w:cs="Times New Roman"/>
          <w:b/>
          <w:i/>
          <w:lang w:val="vi-VN"/>
        </w:rPr>
      </w:pPr>
      <w:r w:rsidRPr="00A87589">
        <w:rPr>
          <w:rFonts w:cs="Times New Roman"/>
          <w:b/>
          <w:i/>
          <w:lang w:val="vi-VN"/>
        </w:rPr>
        <w:t>3</w:t>
      </w:r>
      <w:r w:rsidR="004F4B4E" w:rsidRPr="00A87589">
        <w:rPr>
          <w:rFonts w:cs="Times New Roman"/>
          <w:b/>
          <w:i/>
          <w:lang w:val="vi-VN"/>
        </w:rPr>
        <w:t>.</w:t>
      </w:r>
      <w:r w:rsidR="00DD205B" w:rsidRPr="00A87589">
        <w:rPr>
          <w:rFonts w:cs="Times New Roman"/>
          <w:b/>
          <w:i/>
          <w:lang w:val="vi-VN"/>
        </w:rPr>
        <w:t>9</w:t>
      </w:r>
      <w:r w:rsidR="004F4B4E" w:rsidRPr="00A87589">
        <w:rPr>
          <w:rFonts w:cs="Times New Roman"/>
          <w:b/>
          <w:i/>
          <w:lang w:val="vi-VN"/>
        </w:rPr>
        <w:t>. Trách nhiệm của Sở Nội vụ (</w:t>
      </w:r>
      <w:r w:rsidR="0084020F" w:rsidRPr="00A87589">
        <w:rPr>
          <w:rFonts w:cs="Times New Roman"/>
          <w:b/>
          <w:i/>
          <w:lang w:val="vi-VN"/>
        </w:rPr>
        <w:t>Điề</w:t>
      </w:r>
      <w:r w:rsidR="004F4B4E" w:rsidRPr="00A87589">
        <w:rPr>
          <w:rFonts w:cs="Times New Roman"/>
          <w:b/>
          <w:i/>
          <w:lang w:val="vi-VN"/>
        </w:rPr>
        <w:t xml:space="preserve">u </w:t>
      </w:r>
      <w:r w:rsidR="00F566CB" w:rsidRPr="00A87589">
        <w:rPr>
          <w:rFonts w:cs="Times New Roman"/>
          <w:b/>
          <w:i/>
          <w:lang w:val="vi-VN"/>
        </w:rPr>
        <w:t>10</w:t>
      </w:r>
      <w:r w:rsidR="004F4B4E" w:rsidRPr="00A87589">
        <w:rPr>
          <w:rFonts w:cs="Times New Roman"/>
          <w:b/>
          <w:i/>
          <w:lang w:val="vi-VN"/>
        </w:rPr>
        <w:t>)</w:t>
      </w:r>
    </w:p>
    <w:p w:rsidR="000D6ABF" w:rsidRPr="00A87589" w:rsidRDefault="000D6ABF" w:rsidP="00A87589">
      <w:pPr>
        <w:spacing w:before="60" w:after="60" w:line="240" w:lineRule="auto"/>
        <w:ind w:firstLine="709"/>
        <w:jc w:val="both"/>
        <w:rPr>
          <w:rFonts w:cs="Times New Roman"/>
          <w:szCs w:val="28"/>
          <w:lang w:val="vi-VN"/>
        </w:rPr>
      </w:pPr>
      <w:r w:rsidRPr="00A87589">
        <w:rPr>
          <w:rFonts w:cs="Times New Roman"/>
          <w:spacing w:val="-10"/>
          <w:szCs w:val="28"/>
          <w:lang w:val="vi-VN"/>
        </w:rPr>
        <w:t xml:space="preserve">- </w:t>
      </w:r>
      <w:r w:rsidR="00534D0E" w:rsidRPr="00A87589">
        <w:rPr>
          <w:rFonts w:cs="Times New Roman"/>
          <w:spacing w:val="-10"/>
          <w:szCs w:val="28"/>
          <w:lang w:val="vi-VN"/>
        </w:rPr>
        <w:t>Phổ biến, tuyên truyền, hướng dẫn, kiểm tra việc thực hiện Quyết định này</w:t>
      </w:r>
      <w:r w:rsidRPr="00A87589">
        <w:rPr>
          <w:rFonts w:cs="Times New Roman"/>
          <w:spacing w:val="-10"/>
          <w:szCs w:val="28"/>
          <w:lang w:val="vi-VN"/>
        </w:rPr>
        <w:t xml:space="preserve">; </w:t>
      </w:r>
      <w:r w:rsidR="00534D0E" w:rsidRPr="00A87589">
        <w:rPr>
          <w:rFonts w:cs="Times New Roman"/>
          <w:szCs w:val="28"/>
          <w:lang w:val="vi-VN"/>
        </w:rPr>
        <w:t xml:space="preserve">tiếp nhận hồ sơ, thẩm định, báo cáo Hội đồng Thi đua - Khen thưởng tỉnh xét, bỏ phiếu lựa chọn tập thể, cá nhân đủ tiêu chuẩn </w:t>
      </w:r>
      <w:r w:rsidRPr="00A87589">
        <w:rPr>
          <w:rFonts w:cs="Times New Roman"/>
          <w:szCs w:val="28"/>
          <w:lang w:val="vi-VN"/>
        </w:rPr>
        <w:t>trình Chủ tịch Ủy ban nhân dân tỉnh công nhận, tặng Bằng khen cho điển hình tiên tiến tỉnh Tuyên Quang và tham mưu Chủ tịch Ủy ban nhân dân tỉnh tôn vinh điển hình tiên tiến hằng năm và tại các kỳ Đại hội thi đua yêu nước tỉnh Tuyên Quang bằng các hình thức phù hợp.</w:t>
      </w:r>
    </w:p>
    <w:p w:rsidR="00855B43" w:rsidRPr="00A87589" w:rsidRDefault="000D6ABF" w:rsidP="00A87589">
      <w:pPr>
        <w:spacing w:before="60" w:after="60" w:line="240" w:lineRule="auto"/>
        <w:ind w:firstLine="720"/>
        <w:jc w:val="both"/>
        <w:rPr>
          <w:rFonts w:cs="Times New Roman"/>
          <w:szCs w:val="28"/>
          <w:lang w:val="vi-VN"/>
        </w:rPr>
      </w:pPr>
      <w:r w:rsidRPr="00A87589">
        <w:rPr>
          <w:rFonts w:cs="Times New Roman"/>
          <w:szCs w:val="28"/>
          <w:lang w:val="vi-VN"/>
        </w:rPr>
        <w:lastRenderedPageBreak/>
        <w:t xml:space="preserve">- </w:t>
      </w:r>
      <w:r w:rsidR="00534D0E" w:rsidRPr="00A87589">
        <w:rPr>
          <w:rFonts w:cs="Times New Roman"/>
          <w:szCs w:val="28"/>
          <w:lang w:val="vi-VN"/>
        </w:rPr>
        <w:t>Tổng hợp, tham mưu Ủy ban nhân dân tỉnh giới thiệu tập thể, cá nhân điển hình tiên tiến tỉnh Tuyên Quang với Ban Thi đua - Khen thưởng Trung ương để lựa chọn tuyên truyền toàn quốc</w:t>
      </w:r>
      <w:r w:rsidR="00855B43" w:rsidRPr="00A87589">
        <w:rPr>
          <w:rFonts w:cs="Times New Roman"/>
          <w:szCs w:val="28"/>
          <w:lang w:val="vi-VN"/>
        </w:rPr>
        <w:t xml:space="preserve">. </w:t>
      </w:r>
    </w:p>
    <w:p w:rsidR="00855B43" w:rsidRPr="00A87589" w:rsidRDefault="000D6ABF" w:rsidP="00A87589">
      <w:pPr>
        <w:spacing w:before="60" w:after="60" w:line="240" w:lineRule="auto"/>
        <w:ind w:firstLine="720"/>
        <w:jc w:val="both"/>
        <w:rPr>
          <w:rFonts w:cs="Times New Roman"/>
          <w:szCs w:val="28"/>
          <w:lang w:val="vi-VN"/>
        </w:rPr>
      </w:pPr>
      <w:r w:rsidRPr="00A87589">
        <w:rPr>
          <w:rFonts w:cs="Times New Roman"/>
          <w:szCs w:val="28"/>
          <w:lang w:val="vi-VN"/>
        </w:rPr>
        <w:t xml:space="preserve">- </w:t>
      </w:r>
      <w:r w:rsidR="00534D0E" w:rsidRPr="00A87589">
        <w:rPr>
          <w:rFonts w:cs="Times New Roman"/>
          <w:szCs w:val="28"/>
          <w:lang w:val="vi-VN"/>
        </w:rPr>
        <w:t>Phối hợp vớ</w:t>
      </w:r>
      <w:r w:rsidRPr="00A87589">
        <w:rPr>
          <w:rFonts w:cs="Times New Roman"/>
          <w:szCs w:val="28"/>
          <w:lang w:val="vi-VN"/>
        </w:rPr>
        <w:t>i Báo và P</w:t>
      </w:r>
      <w:r w:rsidR="00534D0E" w:rsidRPr="00A87589">
        <w:rPr>
          <w:rFonts w:cs="Times New Roman"/>
          <w:szCs w:val="28"/>
          <w:lang w:val="vi-VN"/>
        </w:rPr>
        <w:t xml:space="preserve">hát thanh, truyền hình </w:t>
      </w:r>
      <w:r w:rsidR="00E6233D" w:rsidRPr="00E6233D">
        <w:rPr>
          <w:rFonts w:cs="Times New Roman"/>
          <w:szCs w:val="28"/>
          <w:lang w:val="vi-VN"/>
        </w:rPr>
        <w:t>Tuyên Quang</w:t>
      </w:r>
      <w:r w:rsidR="00534D0E" w:rsidRPr="00A87589">
        <w:rPr>
          <w:rFonts w:cs="Times New Roman"/>
          <w:szCs w:val="28"/>
          <w:lang w:val="vi-VN"/>
        </w:rPr>
        <w:t>, Cổng thông tin điện tử tỉnh mở chuyên mục, phóng sự, chương trình tuyên truyền về gương điển hình tiên tiến trên địa bàn tỉnh Tuyên Quang</w:t>
      </w:r>
      <w:r w:rsidR="00855B43" w:rsidRPr="00A87589">
        <w:rPr>
          <w:rFonts w:cs="Times New Roman"/>
          <w:szCs w:val="28"/>
          <w:lang w:val="vi-VN"/>
        </w:rPr>
        <w:t>.</w:t>
      </w:r>
    </w:p>
    <w:p w:rsidR="00855B43" w:rsidRPr="00A87589" w:rsidRDefault="000D6ABF" w:rsidP="00A87589">
      <w:pPr>
        <w:spacing w:before="60" w:after="60" w:line="240" w:lineRule="auto"/>
        <w:ind w:firstLine="720"/>
        <w:jc w:val="both"/>
        <w:rPr>
          <w:rFonts w:cs="Times New Roman"/>
          <w:szCs w:val="28"/>
          <w:lang w:val="vi-VN"/>
        </w:rPr>
      </w:pPr>
      <w:r w:rsidRPr="00A87589">
        <w:rPr>
          <w:rFonts w:cs="Times New Roman"/>
          <w:szCs w:val="28"/>
          <w:lang w:val="vi-VN"/>
        </w:rPr>
        <w:t xml:space="preserve">- </w:t>
      </w:r>
      <w:r w:rsidR="00534D0E" w:rsidRPr="00A87589">
        <w:rPr>
          <w:rFonts w:cs="Times New Roman"/>
          <w:szCs w:val="28"/>
          <w:lang w:val="vi-VN"/>
        </w:rPr>
        <w:t>Tham mưu Ủy ban nhân dân tỉnh lựa chọn điển hình tiên tiến giai đoạn theo chỉ đạo, hướng dẫn của Hội đồng Thi đua - Khen thưởng Trung ương hoặc Ban Thi đua - Khen thưởng Trung ương</w:t>
      </w:r>
      <w:r w:rsidR="00855B43" w:rsidRPr="00A87589">
        <w:rPr>
          <w:rFonts w:cs="Times New Roman"/>
          <w:bCs/>
          <w:szCs w:val="28"/>
          <w:lang w:val="vi-VN"/>
        </w:rPr>
        <w:t>.</w:t>
      </w:r>
    </w:p>
    <w:p w:rsidR="0084020F" w:rsidRPr="00A87589" w:rsidRDefault="00855B43" w:rsidP="00A87589">
      <w:pPr>
        <w:pStyle w:val="BodyText"/>
        <w:shd w:val="clear" w:color="auto" w:fill="auto"/>
        <w:tabs>
          <w:tab w:val="left" w:pos="1103"/>
        </w:tabs>
        <w:spacing w:before="60" w:after="60"/>
        <w:ind w:firstLine="720"/>
        <w:jc w:val="both"/>
        <w:rPr>
          <w:rFonts w:cs="Times New Roman"/>
          <w:b/>
          <w:i/>
          <w:lang w:val="vi-VN"/>
        </w:rPr>
      </w:pPr>
      <w:r w:rsidRPr="00A87589">
        <w:rPr>
          <w:rFonts w:cs="Times New Roman"/>
          <w:b/>
          <w:i/>
          <w:lang w:val="vi-VN"/>
        </w:rPr>
        <w:t>3</w:t>
      </w:r>
      <w:r w:rsidR="004F4B4E" w:rsidRPr="00A87589">
        <w:rPr>
          <w:rFonts w:cs="Times New Roman"/>
          <w:b/>
          <w:i/>
          <w:lang w:val="vi-VN"/>
        </w:rPr>
        <w:t>.1</w:t>
      </w:r>
      <w:r w:rsidR="00DD205B" w:rsidRPr="00A87589">
        <w:rPr>
          <w:rFonts w:cs="Times New Roman"/>
          <w:b/>
          <w:i/>
          <w:lang w:val="vi-VN"/>
        </w:rPr>
        <w:t>0</w:t>
      </w:r>
      <w:r w:rsidR="004F4B4E" w:rsidRPr="00A87589">
        <w:rPr>
          <w:rFonts w:cs="Times New Roman"/>
          <w:b/>
          <w:i/>
          <w:lang w:val="vi-VN"/>
        </w:rPr>
        <w:t xml:space="preserve">. </w:t>
      </w:r>
      <w:r w:rsidR="009E6FB6" w:rsidRPr="00A87589">
        <w:rPr>
          <w:rFonts w:cs="Times New Roman"/>
          <w:b/>
          <w:i/>
          <w:lang w:val="vi-VN"/>
        </w:rPr>
        <w:t xml:space="preserve">Trách nhiệm của Báo </w:t>
      </w:r>
      <w:r w:rsidRPr="00A87589">
        <w:rPr>
          <w:rFonts w:cs="Times New Roman"/>
          <w:b/>
          <w:i/>
          <w:lang w:val="vi-VN"/>
        </w:rPr>
        <w:t>và</w:t>
      </w:r>
      <w:r w:rsidR="009E6FB6" w:rsidRPr="00A87589">
        <w:rPr>
          <w:rFonts w:cs="Times New Roman"/>
          <w:b/>
          <w:i/>
          <w:lang w:val="vi-VN"/>
        </w:rPr>
        <w:t xml:space="preserve"> </w:t>
      </w:r>
      <w:r w:rsidR="000D6ABF" w:rsidRPr="00A87589">
        <w:rPr>
          <w:rFonts w:cs="Times New Roman"/>
          <w:b/>
          <w:i/>
          <w:lang w:val="vi-VN"/>
        </w:rPr>
        <w:t>P</w:t>
      </w:r>
      <w:r w:rsidR="009E6FB6" w:rsidRPr="00A87589">
        <w:rPr>
          <w:rFonts w:cs="Times New Roman"/>
          <w:b/>
          <w:i/>
          <w:lang w:val="vi-VN"/>
        </w:rPr>
        <w:t>hát thanh</w:t>
      </w:r>
      <w:r w:rsidRPr="00A87589">
        <w:rPr>
          <w:rFonts w:cs="Times New Roman"/>
          <w:b/>
          <w:i/>
          <w:lang w:val="vi-VN"/>
        </w:rPr>
        <w:t>, t</w:t>
      </w:r>
      <w:r w:rsidR="009E6FB6" w:rsidRPr="00A87589">
        <w:rPr>
          <w:rFonts w:cs="Times New Roman"/>
          <w:b/>
          <w:i/>
          <w:lang w:val="vi-VN"/>
        </w:rPr>
        <w:t xml:space="preserve">ruyền hình </w:t>
      </w:r>
      <w:r w:rsidR="00E6233D" w:rsidRPr="00E6233D">
        <w:rPr>
          <w:rFonts w:cs="Times New Roman"/>
          <w:b/>
          <w:i/>
          <w:lang w:val="vi-VN"/>
        </w:rPr>
        <w:t>Tuyên Quang</w:t>
      </w:r>
      <w:r w:rsidR="009E6FB6" w:rsidRPr="00A87589">
        <w:rPr>
          <w:rFonts w:cs="Times New Roman"/>
          <w:b/>
          <w:i/>
          <w:lang w:val="vi-VN"/>
        </w:rPr>
        <w:t xml:space="preserve">, Cổng Thông tin điện tử tỉnh </w:t>
      </w:r>
      <w:r w:rsidR="004F4B4E" w:rsidRPr="00A87589">
        <w:rPr>
          <w:rFonts w:cs="Times New Roman"/>
          <w:b/>
          <w:i/>
          <w:lang w:val="vi-VN"/>
        </w:rPr>
        <w:t>(Điều 1</w:t>
      </w:r>
      <w:r w:rsidR="00F566CB" w:rsidRPr="00A87589">
        <w:rPr>
          <w:rFonts w:cs="Times New Roman"/>
          <w:b/>
          <w:i/>
          <w:lang w:val="vi-VN"/>
        </w:rPr>
        <w:t>1</w:t>
      </w:r>
      <w:r w:rsidR="004F4B4E" w:rsidRPr="00A87589">
        <w:rPr>
          <w:rFonts w:cs="Times New Roman"/>
          <w:b/>
          <w:i/>
          <w:lang w:val="vi-VN"/>
        </w:rPr>
        <w:t>)</w:t>
      </w:r>
    </w:p>
    <w:p w:rsidR="00855B43" w:rsidRPr="00A87589" w:rsidRDefault="000D6ABF" w:rsidP="00A87589">
      <w:pPr>
        <w:spacing w:before="60" w:after="60" w:line="240" w:lineRule="auto"/>
        <w:ind w:firstLine="720"/>
        <w:jc w:val="both"/>
        <w:rPr>
          <w:rFonts w:cs="Times New Roman"/>
          <w:szCs w:val="28"/>
          <w:lang w:val="vi-VN"/>
        </w:rPr>
      </w:pPr>
      <w:r w:rsidRPr="00A87589">
        <w:rPr>
          <w:rFonts w:cs="Times New Roman"/>
          <w:szCs w:val="28"/>
          <w:lang w:val="vi-VN"/>
        </w:rPr>
        <w:t>-</w:t>
      </w:r>
      <w:r w:rsidR="00855B43" w:rsidRPr="00A87589">
        <w:rPr>
          <w:rFonts w:cs="Times New Roman"/>
          <w:szCs w:val="28"/>
          <w:lang w:val="vi-VN"/>
        </w:rPr>
        <w:t xml:space="preserve"> </w:t>
      </w:r>
      <w:r w:rsidR="00534D0E" w:rsidRPr="00A87589">
        <w:rPr>
          <w:rFonts w:cs="Times New Roman"/>
          <w:szCs w:val="28"/>
          <w:lang w:val="vi-VN"/>
        </w:rPr>
        <w:t>Mở chuyên trang, chuyên mục và thường xuyên tuyên truyền về điển hình tiên tiến trên địa bàn tỉnh Tuyên Quang</w:t>
      </w:r>
      <w:r w:rsidR="00855B43" w:rsidRPr="00A87589">
        <w:rPr>
          <w:rFonts w:cs="Times New Roman"/>
          <w:szCs w:val="28"/>
          <w:lang w:val="vi-VN"/>
        </w:rPr>
        <w:t>.</w:t>
      </w:r>
    </w:p>
    <w:p w:rsidR="00855B43" w:rsidRPr="00A87589" w:rsidRDefault="000D6ABF" w:rsidP="00A87589">
      <w:pPr>
        <w:spacing w:before="60" w:after="60" w:line="240" w:lineRule="auto"/>
        <w:ind w:firstLine="720"/>
        <w:jc w:val="both"/>
        <w:rPr>
          <w:rFonts w:cs="Times New Roman"/>
          <w:szCs w:val="28"/>
          <w:lang w:val="vi-VN" w:eastAsia="vi-VN"/>
        </w:rPr>
      </w:pPr>
      <w:r w:rsidRPr="00A87589">
        <w:rPr>
          <w:rFonts w:cs="Times New Roman"/>
          <w:szCs w:val="28"/>
          <w:lang w:val="vi-VN"/>
        </w:rPr>
        <w:t>-</w:t>
      </w:r>
      <w:r w:rsidR="00855B43" w:rsidRPr="00A87589">
        <w:rPr>
          <w:rFonts w:cs="Times New Roman"/>
          <w:szCs w:val="28"/>
          <w:lang w:val="vi-VN"/>
        </w:rPr>
        <w:t xml:space="preserve"> </w:t>
      </w:r>
      <w:r w:rsidR="00534D0E" w:rsidRPr="00A87589">
        <w:rPr>
          <w:rFonts w:cs="Times New Roman"/>
          <w:szCs w:val="28"/>
          <w:lang w:val="vi-VN"/>
        </w:rPr>
        <w:t>Phối hợp với Sở Nội vụ, Ủy ban Mặt trận Tổ quốc Việt Nam tỉnh và các tổ chức chính trị - xã hội tỉnh tổ chức tọa đàm, giao lưu để cổ vũ, lan tỏa các tấm gương điển hình tiên tiến trong các lĩnh vực của đời sống xã hội</w:t>
      </w:r>
      <w:r w:rsidR="00855B43" w:rsidRPr="00A87589">
        <w:rPr>
          <w:rFonts w:cs="Times New Roman"/>
          <w:szCs w:val="28"/>
          <w:lang w:val="vi-VN"/>
        </w:rPr>
        <w:t>.</w:t>
      </w:r>
    </w:p>
    <w:p w:rsidR="0084020F" w:rsidRPr="00A87589" w:rsidRDefault="00855B43" w:rsidP="00A87589">
      <w:pPr>
        <w:pStyle w:val="BodyText"/>
        <w:shd w:val="clear" w:color="auto" w:fill="auto"/>
        <w:tabs>
          <w:tab w:val="left" w:pos="1103"/>
        </w:tabs>
        <w:spacing w:before="60" w:after="60"/>
        <w:ind w:firstLine="720"/>
        <w:jc w:val="both"/>
        <w:rPr>
          <w:rFonts w:cs="Times New Roman"/>
          <w:b/>
          <w:i/>
          <w:lang w:val="vi-VN"/>
        </w:rPr>
      </w:pPr>
      <w:r w:rsidRPr="00A87589">
        <w:rPr>
          <w:rFonts w:cs="Times New Roman"/>
          <w:b/>
          <w:i/>
          <w:lang w:val="vi-VN"/>
        </w:rPr>
        <w:t>3</w:t>
      </w:r>
      <w:r w:rsidR="004F4B4E" w:rsidRPr="00A87589">
        <w:rPr>
          <w:rFonts w:cs="Times New Roman"/>
          <w:b/>
          <w:i/>
          <w:lang w:val="vi-VN"/>
        </w:rPr>
        <w:t>.1</w:t>
      </w:r>
      <w:r w:rsidR="00DD205B" w:rsidRPr="00A87589">
        <w:rPr>
          <w:rFonts w:cs="Times New Roman"/>
          <w:b/>
          <w:i/>
          <w:lang w:val="vi-VN"/>
        </w:rPr>
        <w:t>1</w:t>
      </w:r>
      <w:r w:rsidR="004F4B4E" w:rsidRPr="00A87589">
        <w:rPr>
          <w:rFonts w:cs="Times New Roman"/>
          <w:b/>
          <w:i/>
          <w:lang w:val="vi-VN"/>
        </w:rPr>
        <w:t xml:space="preserve">. </w:t>
      </w:r>
      <w:r w:rsidR="0084020F" w:rsidRPr="00A87589">
        <w:rPr>
          <w:rFonts w:cs="Times New Roman"/>
          <w:b/>
          <w:i/>
          <w:lang w:val="vi-VN"/>
        </w:rPr>
        <w:t>Điều khoản thi hành</w:t>
      </w:r>
      <w:r w:rsidR="004F4B4E" w:rsidRPr="00A87589">
        <w:rPr>
          <w:rFonts w:cs="Times New Roman"/>
          <w:b/>
          <w:i/>
          <w:lang w:val="vi-VN"/>
        </w:rPr>
        <w:t xml:space="preserve"> (Điều 1</w:t>
      </w:r>
      <w:r w:rsidR="00F566CB" w:rsidRPr="00A87589">
        <w:rPr>
          <w:rFonts w:cs="Times New Roman"/>
          <w:b/>
          <w:i/>
          <w:lang w:val="vi-VN"/>
        </w:rPr>
        <w:t>2</w:t>
      </w:r>
      <w:r w:rsidR="004F4B4E" w:rsidRPr="00A87589">
        <w:rPr>
          <w:rFonts w:cs="Times New Roman"/>
          <w:b/>
          <w:i/>
          <w:lang w:val="vi-VN"/>
        </w:rPr>
        <w:t>)</w:t>
      </w:r>
    </w:p>
    <w:bookmarkEnd w:id="0"/>
    <w:p w:rsidR="00221D41" w:rsidRPr="00A87589" w:rsidRDefault="00CB0B2E" w:rsidP="00A87589">
      <w:pPr>
        <w:pStyle w:val="BodyText"/>
        <w:shd w:val="clear" w:color="auto" w:fill="auto"/>
        <w:tabs>
          <w:tab w:val="left" w:pos="1103"/>
        </w:tabs>
        <w:spacing w:before="60" w:after="60"/>
        <w:ind w:firstLine="720"/>
        <w:jc w:val="both"/>
        <w:rPr>
          <w:rFonts w:cs="Times New Roman"/>
          <w:b/>
          <w:lang w:val="vi-VN"/>
        </w:rPr>
      </w:pPr>
      <w:r w:rsidRPr="00E6233D">
        <w:rPr>
          <w:rFonts w:ascii="Times New Roman Bold" w:hAnsi="Times New Roman Bold" w:cs="Times New Roman"/>
          <w:b/>
          <w:spacing w:val="-6"/>
          <w:lang w:val="vi-VN"/>
        </w:rPr>
        <w:t xml:space="preserve">V. </w:t>
      </w:r>
      <w:r w:rsidR="00855B43" w:rsidRPr="00E6233D">
        <w:rPr>
          <w:rFonts w:ascii="Times New Roman Bold" w:hAnsi="Times New Roman Bold" w:cs="Times New Roman"/>
          <w:b/>
          <w:spacing w:val="-6"/>
          <w:lang w:val="vi-VN"/>
        </w:rPr>
        <w:t>NHỮNG NỘI DUNG BỔ SUNG MỚI SO VỚI DỰ THẢO VĂN BẢN</w:t>
      </w:r>
      <w:r w:rsidR="00855B43" w:rsidRPr="00A87589">
        <w:rPr>
          <w:rFonts w:cs="Times New Roman"/>
          <w:b/>
          <w:lang w:val="vi-VN"/>
        </w:rPr>
        <w:t xml:space="preserve"> GỬI THẨM ĐỊNH</w:t>
      </w:r>
    </w:p>
    <w:p w:rsidR="002363B9" w:rsidRPr="00A87589" w:rsidRDefault="00855B43" w:rsidP="00A87589">
      <w:pPr>
        <w:pStyle w:val="BodyText"/>
        <w:shd w:val="clear" w:color="auto" w:fill="auto"/>
        <w:tabs>
          <w:tab w:val="left" w:pos="1103"/>
        </w:tabs>
        <w:spacing w:before="60" w:after="60"/>
        <w:ind w:firstLine="720"/>
        <w:jc w:val="both"/>
        <w:rPr>
          <w:rFonts w:cs="Times New Roman"/>
          <w:b/>
          <w:lang w:val="vi-VN"/>
        </w:rPr>
      </w:pPr>
      <w:r w:rsidRPr="00A87589">
        <w:rPr>
          <w:rFonts w:cs="Times New Roman"/>
          <w:b/>
          <w:lang w:val="vi-VN"/>
        </w:rPr>
        <w:t>VI. DỰ KIẾN NGUỒN LỰC, ĐIỀU KIỆN ĐẢM BẢO CHO VIỆC THI HÀNH VĂN BẢN VÀ THỜI GIAN TRÌNH BAN HÀNH</w:t>
      </w:r>
    </w:p>
    <w:p w:rsidR="002363B9" w:rsidRPr="00A87589" w:rsidRDefault="00855B43" w:rsidP="00A87589">
      <w:pPr>
        <w:pBdr>
          <w:top w:val="dotted" w:sz="4" w:space="0" w:color="FFFFFF"/>
          <w:left w:val="dotted" w:sz="4" w:space="0" w:color="FFFFFF"/>
          <w:bottom w:val="dotted" w:sz="4" w:space="15" w:color="FFFFFF"/>
          <w:right w:val="dotted" w:sz="4" w:space="0" w:color="FFFFFF"/>
        </w:pBdr>
        <w:shd w:val="clear" w:color="auto" w:fill="FFFFFF"/>
        <w:spacing w:before="60" w:after="60" w:line="240" w:lineRule="auto"/>
        <w:ind w:firstLine="720"/>
        <w:jc w:val="both"/>
        <w:rPr>
          <w:rStyle w:val="Emphasis"/>
          <w:rFonts w:cs="Times New Roman"/>
          <w:i w:val="0"/>
          <w:szCs w:val="28"/>
          <w:lang w:val="vi-VN"/>
        </w:rPr>
      </w:pPr>
      <w:r w:rsidRPr="00A87589">
        <w:rPr>
          <w:rStyle w:val="Emphasis"/>
          <w:rFonts w:cs="Times New Roman"/>
          <w:i w:val="0"/>
          <w:szCs w:val="28"/>
          <w:lang w:val="vi-VN"/>
        </w:rPr>
        <w:t>1. Được thực hiện bởi các cơ quan, tổ chức, đơn vị, địa phương trên địa bàn tỉnh; không phát sinh thủ tục hành chính, không phát sinh phí và lệ phí đối cơ quan, tổ chức, đơn vị, địa phương, cá nhân khi thi hành văn bản này.</w:t>
      </w:r>
    </w:p>
    <w:p w:rsidR="00855B43" w:rsidRPr="00A87589" w:rsidRDefault="00855B43" w:rsidP="00A87589">
      <w:pPr>
        <w:pBdr>
          <w:top w:val="dotted" w:sz="4" w:space="0" w:color="FFFFFF"/>
          <w:left w:val="dotted" w:sz="4" w:space="0" w:color="FFFFFF"/>
          <w:bottom w:val="dotted" w:sz="4" w:space="15" w:color="FFFFFF"/>
          <w:right w:val="dotted" w:sz="4" w:space="0" w:color="FFFFFF"/>
        </w:pBdr>
        <w:shd w:val="clear" w:color="auto" w:fill="FFFFFF"/>
        <w:spacing w:before="60" w:after="60" w:line="240" w:lineRule="auto"/>
        <w:ind w:firstLine="720"/>
        <w:jc w:val="both"/>
        <w:rPr>
          <w:rStyle w:val="Emphasis"/>
          <w:rFonts w:cs="Times New Roman"/>
          <w:i w:val="0"/>
          <w:szCs w:val="28"/>
        </w:rPr>
      </w:pPr>
      <w:r w:rsidRPr="00A87589">
        <w:rPr>
          <w:rStyle w:val="Emphasis"/>
          <w:rFonts w:cs="Times New Roman"/>
          <w:i w:val="0"/>
          <w:szCs w:val="28"/>
        </w:rPr>
        <w:t>2. Thời gian trình ban hành: Tháng 4/2026.</w:t>
      </w:r>
    </w:p>
    <w:p w:rsidR="002363B9" w:rsidRPr="00A87589" w:rsidRDefault="002363B9" w:rsidP="00A87589">
      <w:pPr>
        <w:pBdr>
          <w:top w:val="dotted" w:sz="4" w:space="0" w:color="FFFFFF"/>
          <w:left w:val="dotted" w:sz="4" w:space="0" w:color="FFFFFF"/>
          <w:bottom w:val="dotted" w:sz="4" w:space="15" w:color="FFFFFF"/>
          <w:right w:val="dotted" w:sz="4" w:space="0" w:color="FFFFFF"/>
        </w:pBdr>
        <w:shd w:val="clear" w:color="auto" w:fill="FFFFFF"/>
        <w:spacing w:before="60" w:after="60" w:line="240" w:lineRule="auto"/>
        <w:ind w:firstLine="720"/>
        <w:jc w:val="both"/>
        <w:rPr>
          <w:rFonts w:cs="Times New Roman"/>
          <w:i/>
          <w:iCs/>
          <w:szCs w:val="28"/>
          <w:lang w:val="nl-NL"/>
        </w:rPr>
      </w:pPr>
      <w:r w:rsidRPr="00A87589">
        <w:rPr>
          <w:rFonts w:cs="Times New Roman"/>
          <w:szCs w:val="28"/>
          <w:lang w:val="vi-VN"/>
        </w:rPr>
        <w:t xml:space="preserve">Trên đây là Tờ trình về dự thảo </w:t>
      </w:r>
      <w:r w:rsidRPr="00A87589">
        <w:rPr>
          <w:rFonts w:eastAsia="Times New Roman" w:cs="Times New Roman"/>
          <w:szCs w:val="28"/>
          <w:lang w:val="vi-VN"/>
        </w:rPr>
        <w:t xml:space="preserve">Quyết định </w:t>
      </w:r>
      <w:r w:rsidRPr="00A87589">
        <w:rPr>
          <w:rFonts w:eastAsia="Times New Roman" w:cs="Times New Roman"/>
          <w:szCs w:val="28"/>
        </w:rPr>
        <w:t>q</w:t>
      </w:r>
      <w:r w:rsidRPr="00A87589">
        <w:rPr>
          <w:rFonts w:cs="Times New Roman"/>
          <w:szCs w:val="28"/>
          <w:lang w:val="vi-VN"/>
        </w:rPr>
        <w:t xml:space="preserve">uy định </w:t>
      </w:r>
      <w:r w:rsidRPr="00A87589">
        <w:rPr>
          <w:rFonts w:cs="Times New Roman"/>
          <w:szCs w:val="28"/>
        </w:rPr>
        <w:t xml:space="preserve">về </w:t>
      </w:r>
      <w:r w:rsidRPr="00A87589">
        <w:rPr>
          <w:rFonts w:cs="Times New Roman"/>
          <w:szCs w:val="28"/>
          <w:lang w:val="vi-VN"/>
        </w:rPr>
        <w:t xml:space="preserve">điển hình tiên tiến trên địa bàn tỉnh Tuyên Quang, </w:t>
      </w:r>
      <w:r w:rsidRPr="00A87589">
        <w:rPr>
          <w:rFonts w:cs="Times New Roman"/>
          <w:szCs w:val="28"/>
          <w:lang w:val="nl-NL"/>
        </w:rPr>
        <w:t xml:space="preserve">Sở Nội vụ </w:t>
      </w:r>
      <w:r w:rsidRPr="00A87589">
        <w:rPr>
          <w:rFonts w:cs="Times New Roman"/>
          <w:szCs w:val="28"/>
          <w:lang w:val="vi-VN"/>
        </w:rPr>
        <w:t xml:space="preserve">kính trình Ủy ban nhân dân tỉnh xem xét, quyết định. </w:t>
      </w:r>
    </w:p>
    <w:p w:rsidR="002363B9" w:rsidRPr="00A87589" w:rsidRDefault="002363B9" w:rsidP="00E6233D">
      <w:pPr>
        <w:pBdr>
          <w:top w:val="dotted" w:sz="4" w:space="0" w:color="FFFFFF"/>
          <w:left w:val="dotted" w:sz="4" w:space="0" w:color="FFFFFF"/>
          <w:bottom w:val="dotted" w:sz="4" w:space="15" w:color="FFFFFF"/>
          <w:right w:val="dotted" w:sz="4" w:space="0" w:color="FFFFFF"/>
        </w:pBdr>
        <w:shd w:val="clear" w:color="auto" w:fill="FFFFFF"/>
        <w:spacing w:before="60" w:after="0" w:line="240" w:lineRule="auto"/>
        <w:ind w:firstLine="720"/>
        <w:jc w:val="both"/>
        <w:rPr>
          <w:rFonts w:cs="Times New Roman"/>
          <w:i/>
          <w:iCs/>
          <w:spacing w:val="-6"/>
          <w:szCs w:val="28"/>
          <w:lang w:val="nl-NL"/>
        </w:rPr>
      </w:pPr>
      <w:r w:rsidRPr="00A87589">
        <w:rPr>
          <w:rFonts w:cs="Times New Roman"/>
          <w:bCs/>
          <w:i/>
          <w:iCs/>
          <w:szCs w:val="28"/>
          <w:lang w:val="nl-NL"/>
        </w:rPr>
        <w:t>(Gửi kèm theo: (1)</w:t>
      </w:r>
      <w:r w:rsidRPr="00A87589">
        <w:rPr>
          <w:rFonts w:cs="Times New Roman"/>
          <w:i/>
          <w:iCs/>
          <w:szCs w:val="28"/>
          <w:lang w:val="nl-NL"/>
        </w:rPr>
        <w:t xml:space="preserve"> </w:t>
      </w:r>
      <w:r w:rsidRPr="00A87589">
        <w:rPr>
          <w:rFonts w:cs="Times New Roman"/>
          <w:i/>
          <w:szCs w:val="28"/>
          <w:lang w:val="vi-VN"/>
        </w:rPr>
        <w:t>Dự thảo Quyết định quy định về điển hình tiên tiến trên địa bàn tỉnh Tuyên Quang</w:t>
      </w:r>
      <w:r w:rsidRPr="00A87589">
        <w:rPr>
          <w:rFonts w:cs="Times New Roman"/>
          <w:i/>
          <w:iCs/>
          <w:szCs w:val="28"/>
          <w:lang w:val="nl-NL"/>
        </w:rPr>
        <w:t>; (2)</w:t>
      </w:r>
      <w:r w:rsidRPr="00A87589">
        <w:rPr>
          <w:rFonts w:cs="Times New Roman"/>
          <w:i/>
          <w:iCs/>
          <w:spacing w:val="-6"/>
          <w:szCs w:val="28"/>
          <w:lang w:val="nl-NL"/>
        </w:rPr>
        <w:t xml:space="preserve"> Bản so sánh, thuyết minh nội dung dự thảo; (3) Bản tổng hợp giải trình, tiếp thu ý kiến của các cơ quan, đơn vị; (4) Báo cáo thẩm định của Sở Tư pháp; (5) Báo cáo tiếp thu giải trình ý kiến thẩm định)./.</w:t>
      </w:r>
    </w:p>
    <w:tbl>
      <w:tblPr>
        <w:tblW w:w="5000" w:type="pct"/>
        <w:tblLook w:val="01E0" w:firstRow="1" w:lastRow="1" w:firstColumn="1" w:lastColumn="1" w:noHBand="0" w:noVBand="0"/>
      </w:tblPr>
      <w:tblGrid>
        <w:gridCol w:w="4679"/>
        <w:gridCol w:w="4392"/>
      </w:tblGrid>
      <w:tr w:rsidR="00271FB7" w:rsidTr="00E6233D">
        <w:trPr>
          <w:trHeight w:val="335"/>
        </w:trPr>
        <w:tc>
          <w:tcPr>
            <w:tcW w:w="2579" w:type="pct"/>
            <w:hideMark/>
          </w:tcPr>
          <w:p w:rsidR="00271FB7" w:rsidRPr="00271FB7" w:rsidRDefault="00271FB7" w:rsidP="00271FB7">
            <w:pPr>
              <w:spacing w:after="0" w:line="240" w:lineRule="auto"/>
              <w:jc w:val="both"/>
              <w:rPr>
                <w:rFonts w:cs="Times New Roman"/>
                <w:bCs/>
                <w:sz w:val="22"/>
                <w:lang w:val="nl-NL"/>
              </w:rPr>
            </w:pPr>
            <w:r w:rsidRPr="00271FB7">
              <w:rPr>
                <w:rFonts w:cs="Times New Roman"/>
                <w:b/>
                <w:i/>
                <w:sz w:val="24"/>
                <w:szCs w:val="24"/>
                <w:lang w:val="nl-NL"/>
              </w:rPr>
              <w:t>Nơi nhận:</w:t>
            </w:r>
            <w:r w:rsidRPr="00271FB7">
              <w:rPr>
                <w:rFonts w:cs="Times New Roman"/>
                <w:b/>
                <w:i/>
                <w:sz w:val="22"/>
                <w:lang w:val="nl-NL"/>
              </w:rPr>
              <w:tab/>
            </w:r>
            <w:r w:rsidRPr="00271FB7">
              <w:rPr>
                <w:rFonts w:cs="Times New Roman"/>
                <w:b/>
                <w:i/>
                <w:sz w:val="22"/>
                <w:lang w:val="nl-NL"/>
              </w:rPr>
              <w:br/>
            </w:r>
            <w:r w:rsidRPr="00271FB7">
              <w:rPr>
                <w:rFonts w:cs="Times New Roman"/>
                <w:bCs/>
                <w:sz w:val="22"/>
                <w:lang w:val="nl-NL"/>
              </w:rPr>
              <w:t>- Như trên (kính trình);</w:t>
            </w:r>
          </w:p>
          <w:p w:rsidR="00271FB7" w:rsidRPr="00271FB7" w:rsidRDefault="00271FB7" w:rsidP="00271FB7">
            <w:pPr>
              <w:spacing w:after="0" w:line="240" w:lineRule="auto"/>
              <w:jc w:val="both"/>
              <w:rPr>
                <w:rFonts w:cs="Times New Roman"/>
                <w:bCs/>
                <w:sz w:val="22"/>
                <w:lang w:val="nl-NL"/>
              </w:rPr>
            </w:pPr>
            <w:r w:rsidRPr="00271FB7">
              <w:rPr>
                <w:rFonts w:cs="Times New Roman"/>
                <w:bCs/>
                <w:sz w:val="22"/>
                <w:lang w:val="nl-NL"/>
              </w:rPr>
              <w:t>- Chủ tịch UBND tỉnh (báo cáo);</w:t>
            </w:r>
          </w:p>
          <w:p w:rsidR="00271FB7" w:rsidRPr="00271FB7" w:rsidRDefault="00271FB7" w:rsidP="00271FB7">
            <w:pPr>
              <w:spacing w:after="0" w:line="240" w:lineRule="auto"/>
              <w:jc w:val="both"/>
              <w:rPr>
                <w:rFonts w:cs="Times New Roman"/>
                <w:bCs/>
                <w:sz w:val="22"/>
                <w:lang w:val="nl-NL"/>
              </w:rPr>
            </w:pPr>
            <w:r w:rsidRPr="00271FB7">
              <w:rPr>
                <w:rFonts w:cs="Times New Roman"/>
                <w:bCs/>
                <w:sz w:val="22"/>
                <w:lang w:val="nl-NL"/>
              </w:rPr>
              <w:t>- Giám đốc, PGĐ Sở;</w:t>
            </w:r>
          </w:p>
          <w:p w:rsidR="00271FB7" w:rsidRPr="00271FB7" w:rsidRDefault="00271FB7" w:rsidP="00271FB7">
            <w:pPr>
              <w:spacing w:after="0" w:line="240" w:lineRule="auto"/>
              <w:jc w:val="both"/>
              <w:rPr>
                <w:rFonts w:cs="Times New Roman"/>
                <w:bCs/>
                <w:sz w:val="22"/>
                <w:lang w:val="nl-NL"/>
              </w:rPr>
            </w:pPr>
            <w:r w:rsidRPr="00271FB7">
              <w:rPr>
                <w:rFonts w:cs="Times New Roman"/>
                <w:bCs/>
                <w:sz w:val="22"/>
                <w:lang w:val="nl-NL"/>
              </w:rPr>
              <w:t>- Văn phòng UBND tỉnh;</w:t>
            </w:r>
          </w:p>
          <w:p w:rsidR="00271FB7" w:rsidRDefault="00271FB7" w:rsidP="00271FB7">
            <w:pPr>
              <w:tabs>
                <w:tab w:val="center" w:pos="2106"/>
              </w:tabs>
              <w:spacing w:after="0" w:line="240" w:lineRule="auto"/>
              <w:jc w:val="both"/>
              <w:rPr>
                <w:rFonts w:cs="Times New Roman"/>
                <w:szCs w:val="28"/>
              </w:rPr>
            </w:pPr>
            <w:r w:rsidRPr="00271FB7">
              <w:rPr>
                <w:rFonts w:cs="Times New Roman"/>
                <w:bCs/>
                <w:sz w:val="22"/>
              </w:rPr>
              <w:t>- Lưu: VT, TĐKT</w:t>
            </w:r>
            <w:r>
              <w:rPr>
                <w:rFonts w:cs="Times New Roman"/>
                <w:bCs/>
                <w:sz w:val="22"/>
              </w:rPr>
              <w:t xml:space="preserve"> (Tuấn)</w:t>
            </w:r>
            <w:r w:rsidRPr="00271FB7">
              <w:rPr>
                <w:rFonts w:cs="Times New Roman"/>
                <w:bCs/>
                <w:sz w:val="22"/>
              </w:rPr>
              <w:t>.</w:t>
            </w:r>
          </w:p>
        </w:tc>
        <w:tc>
          <w:tcPr>
            <w:tcW w:w="2421" w:type="pct"/>
          </w:tcPr>
          <w:p w:rsidR="00E6233D" w:rsidRDefault="00271FB7" w:rsidP="00E6233D">
            <w:pPr>
              <w:spacing w:before="120" w:line="480" w:lineRule="auto"/>
              <w:jc w:val="center"/>
              <w:rPr>
                <w:rFonts w:cs="Times New Roman"/>
                <w:b/>
                <w:szCs w:val="28"/>
              </w:rPr>
            </w:pPr>
            <w:r>
              <w:rPr>
                <w:rFonts w:cs="Times New Roman"/>
                <w:b/>
                <w:szCs w:val="28"/>
              </w:rPr>
              <w:t>GIÁM ĐỐC</w:t>
            </w:r>
          </w:p>
          <w:p w:rsidR="00271FB7" w:rsidRDefault="00271FB7" w:rsidP="00E6233D">
            <w:pPr>
              <w:spacing w:before="1320" w:after="0" w:line="240" w:lineRule="auto"/>
              <w:jc w:val="center"/>
              <w:rPr>
                <w:rFonts w:eastAsia="Courier New" w:cs="Times New Roman"/>
                <w:b/>
                <w:szCs w:val="28"/>
              </w:rPr>
            </w:pPr>
            <w:r>
              <w:rPr>
                <w:rFonts w:eastAsia="Calibri" w:cs="Times New Roman"/>
                <w:b/>
                <w:bCs/>
                <w:szCs w:val="28"/>
              </w:rPr>
              <w:t xml:space="preserve"> Đỗ Anh Tuấn</w:t>
            </w:r>
          </w:p>
        </w:tc>
      </w:tr>
    </w:tbl>
    <w:p w:rsidR="00990108" w:rsidRPr="00E6233D" w:rsidRDefault="00990108" w:rsidP="00E6233D">
      <w:pPr>
        <w:pBdr>
          <w:top w:val="dotted" w:sz="4" w:space="0" w:color="FFFFFF"/>
          <w:left w:val="dotted" w:sz="4" w:space="0" w:color="FFFFFF"/>
          <w:bottom w:val="dotted" w:sz="4" w:space="15" w:color="FFFFFF"/>
          <w:right w:val="dotted" w:sz="4" w:space="0" w:color="FFFFFF"/>
        </w:pBdr>
        <w:shd w:val="clear" w:color="auto" w:fill="FFFFFF"/>
        <w:spacing w:before="60"/>
        <w:ind w:firstLine="720"/>
        <w:jc w:val="both"/>
        <w:rPr>
          <w:rFonts w:cs="Times New Roman"/>
          <w:szCs w:val="28"/>
        </w:rPr>
      </w:pPr>
    </w:p>
    <w:sectPr w:rsidR="00990108" w:rsidRPr="00E6233D" w:rsidSect="00302C75">
      <w:headerReference w:type="default" r:id="rId7"/>
      <w:pgSz w:w="11906" w:h="16838" w:code="9"/>
      <w:pgMar w:top="964" w:right="1134" w:bottom="1021"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2BB" w:rsidRDefault="007332BB" w:rsidP="00567F8A">
      <w:pPr>
        <w:spacing w:after="0" w:line="240" w:lineRule="auto"/>
      </w:pPr>
      <w:r>
        <w:separator/>
      </w:r>
    </w:p>
  </w:endnote>
  <w:endnote w:type="continuationSeparator" w:id="0">
    <w:p w:rsidR="007332BB" w:rsidRDefault="007332BB" w:rsidP="0056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2BB" w:rsidRDefault="007332BB" w:rsidP="00567F8A">
      <w:pPr>
        <w:spacing w:after="0" w:line="240" w:lineRule="auto"/>
      </w:pPr>
      <w:r>
        <w:separator/>
      </w:r>
    </w:p>
  </w:footnote>
  <w:footnote w:type="continuationSeparator" w:id="0">
    <w:p w:rsidR="007332BB" w:rsidRDefault="007332BB" w:rsidP="00567F8A">
      <w:pPr>
        <w:spacing w:after="0" w:line="240" w:lineRule="auto"/>
      </w:pPr>
      <w:r>
        <w:continuationSeparator/>
      </w:r>
    </w:p>
  </w:footnote>
  <w:footnote w:id="1">
    <w:p w:rsidR="00855B43" w:rsidRPr="000B664B" w:rsidRDefault="00855B43" w:rsidP="00DE3321">
      <w:pPr>
        <w:pStyle w:val="FootnoteText"/>
        <w:ind w:firstLine="720"/>
        <w:jc w:val="both"/>
        <w:rPr>
          <w:rFonts w:ascii="Times New Roman" w:hAnsi="Times New Roman" w:cs="Times New Roman"/>
        </w:rPr>
      </w:pPr>
      <w:r w:rsidRPr="00DE3321">
        <w:rPr>
          <w:rStyle w:val="FootnoteReference"/>
          <w:rFonts w:ascii="Times New Roman" w:hAnsi="Times New Roman" w:cs="Times New Roman"/>
        </w:rPr>
        <w:footnoteRef/>
      </w:r>
      <w:r w:rsidRPr="00DE3321">
        <w:rPr>
          <w:rFonts w:ascii="Times New Roman" w:hAnsi="Times New Roman" w:cs="Times New Roman"/>
        </w:rPr>
        <w:t xml:space="preserve"> </w:t>
      </w:r>
      <w:r w:rsidRPr="000B664B">
        <w:rPr>
          <w:rFonts w:ascii="Times New Roman" w:hAnsi="Times New Roman" w:cs="Times New Roman"/>
          <w:color w:val="auto"/>
        </w:rPr>
        <w:t>H</w:t>
      </w:r>
      <w:r>
        <w:rPr>
          <w:rFonts w:ascii="Times New Roman" w:hAnsi="Times New Roman" w:cs="Times New Roman"/>
          <w:color w:val="auto"/>
        </w:rPr>
        <w:t xml:space="preserve">iện đang được áp dụng trên địa bàn tỉnh Tuyên Quang </w:t>
      </w:r>
      <w:r w:rsidRPr="000B664B">
        <w:rPr>
          <w:rFonts w:ascii="Times New Roman" w:hAnsi="Times New Roman" w:cs="Times New Roman"/>
          <w:color w:val="auto"/>
        </w:rPr>
        <w:t>theo Quyết định số 764/QĐ-UBND ngày 29/9/2025 của Uỷ ban nhân dân tỉnh Tuyên Quang.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747677"/>
      <w:docPartObj>
        <w:docPartGallery w:val="Page Numbers (Top of Page)"/>
        <w:docPartUnique/>
      </w:docPartObj>
    </w:sdtPr>
    <w:sdtEndPr>
      <w:rPr>
        <w:noProof/>
        <w:sz w:val="26"/>
        <w:szCs w:val="24"/>
      </w:rPr>
    </w:sdtEndPr>
    <w:sdtContent>
      <w:p w:rsidR="00855B43" w:rsidRPr="00E6233D" w:rsidRDefault="00855B43" w:rsidP="00E6233D">
        <w:pPr>
          <w:pStyle w:val="Header"/>
          <w:jc w:val="center"/>
          <w:rPr>
            <w:sz w:val="26"/>
            <w:szCs w:val="24"/>
          </w:rPr>
        </w:pPr>
        <w:r w:rsidRPr="00567F8A">
          <w:rPr>
            <w:sz w:val="26"/>
            <w:szCs w:val="24"/>
          </w:rPr>
          <w:fldChar w:fldCharType="begin"/>
        </w:r>
        <w:r w:rsidRPr="00567F8A">
          <w:rPr>
            <w:sz w:val="26"/>
            <w:szCs w:val="24"/>
          </w:rPr>
          <w:instrText xml:space="preserve"> PAGE   \* MERGEFORMAT </w:instrText>
        </w:r>
        <w:r w:rsidRPr="00567F8A">
          <w:rPr>
            <w:sz w:val="26"/>
            <w:szCs w:val="24"/>
          </w:rPr>
          <w:fldChar w:fldCharType="separate"/>
        </w:r>
        <w:r w:rsidR="00AB16C2">
          <w:rPr>
            <w:noProof/>
            <w:sz w:val="26"/>
            <w:szCs w:val="24"/>
          </w:rPr>
          <w:t>8</w:t>
        </w:r>
        <w:r w:rsidRPr="00567F8A">
          <w:rPr>
            <w:noProof/>
            <w:sz w:val="26"/>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2E"/>
    <w:rsid w:val="00001838"/>
    <w:rsid w:val="00012050"/>
    <w:rsid w:val="0001567C"/>
    <w:rsid w:val="00016A4E"/>
    <w:rsid w:val="000207F4"/>
    <w:rsid w:val="00033A45"/>
    <w:rsid w:val="00037677"/>
    <w:rsid w:val="00052713"/>
    <w:rsid w:val="00053A4A"/>
    <w:rsid w:val="00056A26"/>
    <w:rsid w:val="00057E27"/>
    <w:rsid w:val="00073890"/>
    <w:rsid w:val="00076D8B"/>
    <w:rsid w:val="00085B27"/>
    <w:rsid w:val="00086E0A"/>
    <w:rsid w:val="00091338"/>
    <w:rsid w:val="0009203D"/>
    <w:rsid w:val="000934F2"/>
    <w:rsid w:val="00093913"/>
    <w:rsid w:val="00096CE0"/>
    <w:rsid w:val="000A40E0"/>
    <w:rsid w:val="000A7912"/>
    <w:rsid w:val="000B4497"/>
    <w:rsid w:val="000B4D03"/>
    <w:rsid w:val="000B664B"/>
    <w:rsid w:val="000B73B4"/>
    <w:rsid w:val="000C1ECC"/>
    <w:rsid w:val="000D33AF"/>
    <w:rsid w:val="000D4E3B"/>
    <w:rsid w:val="000D6ABF"/>
    <w:rsid w:val="000E336C"/>
    <w:rsid w:val="000E362B"/>
    <w:rsid w:val="000E61F7"/>
    <w:rsid w:val="000F2324"/>
    <w:rsid w:val="000F2FD5"/>
    <w:rsid w:val="0010085D"/>
    <w:rsid w:val="0010144A"/>
    <w:rsid w:val="00104075"/>
    <w:rsid w:val="001121F2"/>
    <w:rsid w:val="001125EE"/>
    <w:rsid w:val="00116189"/>
    <w:rsid w:val="00120290"/>
    <w:rsid w:val="00120641"/>
    <w:rsid w:val="00127056"/>
    <w:rsid w:val="00130D6D"/>
    <w:rsid w:val="00136288"/>
    <w:rsid w:val="00142EDB"/>
    <w:rsid w:val="00144E05"/>
    <w:rsid w:val="00146C40"/>
    <w:rsid w:val="00151186"/>
    <w:rsid w:val="00151BC1"/>
    <w:rsid w:val="00152430"/>
    <w:rsid w:val="0016486D"/>
    <w:rsid w:val="00167315"/>
    <w:rsid w:val="00167E98"/>
    <w:rsid w:val="00174AB0"/>
    <w:rsid w:val="00176F22"/>
    <w:rsid w:val="001773A6"/>
    <w:rsid w:val="00183ECE"/>
    <w:rsid w:val="001846D7"/>
    <w:rsid w:val="00184900"/>
    <w:rsid w:val="00184969"/>
    <w:rsid w:val="00186630"/>
    <w:rsid w:val="00194543"/>
    <w:rsid w:val="001974E3"/>
    <w:rsid w:val="001A4014"/>
    <w:rsid w:val="001A4700"/>
    <w:rsid w:val="001A7AA8"/>
    <w:rsid w:val="001B25CC"/>
    <w:rsid w:val="001B66CF"/>
    <w:rsid w:val="001C0D24"/>
    <w:rsid w:val="001C2FA8"/>
    <w:rsid w:val="001C5690"/>
    <w:rsid w:val="001C617E"/>
    <w:rsid w:val="001D401D"/>
    <w:rsid w:val="001D627D"/>
    <w:rsid w:val="001D651D"/>
    <w:rsid w:val="001D7820"/>
    <w:rsid w:val="001E15EB"/>
    <w:rsid w:val="001E3FDB"/>
    <w:rsid w:val="001E60A1"/>
    <w:rsid w:val="00203083"/>
    <w:rsid w:val="0020545C"/>
    <w:rsid w:val="00205795"/>
    <w:rsid w:val="00205CB6"/>
    <w:rsid w:val="00213646"/>
    <w:rsid w:val="00221D41"/>
    <w:rsid w:val="002237B4"/>
    <w:rsid w:val="00224AA8"/>
    <w:rsid w:val="00230D7E"/>
    <w:rsid w:val="00232396"/>
    <w:rsid w:val="002363B9"/>
    <w:rsid w:val="00254DF5"/>
    <w:rsid w:val="0025769F"/>
    <w:rsid w:val="002627A5"/>
    <w:rsid w:val="0027182E"/>
    <w:rsid w:val="00271FB7"/>
    <w:rsid w:val="00275BCE"/>
    <w:rsid w:val="00282FA9"/>
    <w:rsid w:val="00284A87"/>
    <w:rsid w:val="00297877"/>
    <w:rsid w:val="002A150E"/>
    <w:rsid w:val="002A49D9"/>
    <w:rsid w:val="002A4C8D"/>
    <w:rsid w:val="002A4D95"/>
    <w:rsid w:val="002B3D32"/>
    <w:rsid w:val="002B3DD5"/>
    <w:rsid w:val="002B4C9E"/>
    <w:rsid w:val="002B6383"/>
    <w:rsid w:val="002C1255"/>
    <w:rsid w:val="002C3127"/>
    <w:rsid w:val="002C65CA"/>
    <w:rsid w:val="002C7A74"/>
    <w:rsid w:val="002D628D"/>
    <w:rsid w:val="002D6577"/>
    <w:rsid w:val="002D70A4"/>
    <w:rsid w:val="002F2C7E"/>
    <w:rsid w:val="002F4D83"/>
    <w:rsid w:val="002F5185"/>
    <w:rsid w:val="00300DCF"/>
    <w:rsid w:val="00302C75"/>
    <w:rsid w:val="00306DDA"/>
    <w:rsid w:val="00307F43"/>
    <w:rsid w:val="003119EC"/>
    <w:rsid w:val="00317146"/>
    <w:rsid w:val="00322133"/>
    <w:rsid w:val="003243F0"/>
    <w:rsid w:val="00325C0E"/>
    <w:rsid w:val="00327743"/>
    <w:rsid w:val="003437CB"/>
    <w:rsid w:val="00346937"/>
    <w:rsid w:val="00357000"/>
    <w:rsid w:val="003612C3"/>
    <w:rsid w:val="003677A8"/>
    <w:rsid w:val="00373EDE"/>
    <w:rsid w:val="00383AED"/>
    <w:rsid w:val="00384E0A"/>
    <w:rsid w:val="00385400"/>
    <w:rsid w:val="003909F7"/>
    <w:rsid w:val="00393088"/>
    <w:rsid w:val="003A1C19"/>
    <w:rsid w:val="003A655A"/>
    <w:rsid w:val="003B197D"/>
    <w:rsid w:val="003B4636"/>
    <w:rsid w:val="003B6D99"/>
    <w:rsid w:val="003D3D10"/>
    <w:rsid w:val="003D6C7D"/>
    <w:rsid w:val="003E08B1"/>
    <w:rsid w:val="003E402D"/>
    <w:rsid w:val="003F4CE3"/>
    <w:rsid w:val="003F7322"/>
    <w:rsid w:val="003F7800"/>
    <w:rsid w:val="004003A8"/>
    <w:rsid w:val="00404D6A"/>
    <w:rsid w:val="00411319"/>
    <w:rsid w:val="00412701"/>
    <w:rsid w:val="00416779"/>
    <w:rsid w:val="00422718"/>
    <w:rsid w:val="00422A4F"/>
    <w:rsid w:val="004275AA"/>
    <w:rsid w:val="00431D4B"/>
    <w:rsid w:val="00432633"/>
    <w:rsid w:val="004348A8"/>
    <w:rsid w:val="0044189F"/>
    <w:rsid w:val="00443636"/>
    <w:rsid w:val="004463C3"/>
    <w:rsid w:val="00450884"/>
    <w:rsid w:val="00460426"/>
    <w:rsid w:val="00461463"/>
    <w:rsid w:val="00466899"/>
    <w:rsid w:val="00474DED"/>
    <w:rsid w:val="00480891"/>
    <w:rsid w:val="004838B5"/>
    <w:rsid w:val="004844FA"/>
    <w:rsid w:val="0048646E"/>
    <w:rsid w:val="004A0714"/>
    <w:rsid w:val="004A0B8B"/>
    <w:rsid w:val="004A56F1"/>
    <w:rsid w:val="004A688F"/>
    <w:rsid w:val="004B19CD"/>
    <w:rsid w:val="004B1A10"/>
    <w:rsid w:val="004C357C"/>
    <w:rsid w:val="004C39A5"/>
    <w:rsid w:val="004C7717"/>
    <w:rsid w:val="004D2CD3"/>
    <w:rsid w:val="004E58CE"/>
    <w:rsid w:val="004F441F"/>
    <w:rsid w:val="004F4B4E"/>
    <w:rsid w:val="00514349"/>
    <w:rsid w:val="00514410"/>
    <w:rsid w:val="00521A9A"/>
    <w:rsid w:val="00531991"/>
    <w:rsid w:val="00531E54"/>
    <w:rsid w:val="00533771"/>
    <w:rsid w:val="00534D0E"/>
    <w:rsid w:val="00544987"/>
    <w:rsid w:val="00545C77"/>
    <w:rsid w:val="00554082"/>
    <w:rsid w:val="00555229"/>
    <w:rsid w:val="00562A6C"/>
    <w:rsid w:val="00563544"/>
    <w:rsid w:val="00564233"/>
    <w:rsid w:val="00566E04"/>
    <w:rsid w:val="00567F8A"/>
    <w:rsid w:val="00585850"/>
    <w:rsid w:val="00591C05"/>
    <w:rsid w:val="00593315"/>
    <w:rsid w:val="00593CA6"/>
    <w:rsid w:val="00595C1B"/>
    <w:rsid w:val="005A5BE9"/>
    <w:rsid w:val="005B51C7"/>
    <w:rsid w:val="005C13F6"/>
    <w:rsid w:val="005C17A2"/>
    <w:rsid w:val="005C5E38"/>
    <w:rsid w:val="005D6D86"/>
    <w:rsid w:val="005D7ED3"/>
    <w:rsid w:val="005E32CC"/>
    <w:rsid w:val="005F41E0"/>
    <w:rsid w:val="005F6273"/>
    <w:rsid w:val="005F6AE6"/>
    <w:rsid w:val="005F79DE"/>
    <w:rsid w:val="006031C9"/>
    <w:rsid w:val="00603A02"/>
    <w:rsid w:val="00612021"/>
    <w:rsid w:val="006128D6"/>
    <w:rsid w:val="00617862"/>
    <w:rsid w:val="006214A7"/>
    <w:rsid w:val="0062305E"/>
    <w:rsid w:val="006263A0"/>
    <w:rsid w:val="00637577"/>
    <w:rsid w:val="00642E90"/>
    <w:rsid w:val="00650DD0"/>
    <w:rsid w:val="006559DE"/>
    <w:rsid w:val="00656E9A"/>
    <w:rsid w:val="00657135"/>
    <w:rsid w:val="00661AE8"/>
    <w:rsid w:val="00661B44"/>
    <w:rsid w:val="00664DBB"/>
    <w:rsid w:val="006716F6"/>
    <w:rsid w:val="006754B1"/>
    <w:rsid w:val="00681CBD"/>
    <w:rsid w:val="0068481A"/>
    <w:rsid w:val="00693C64"/>
    <w:rsid w:val="00696DFD"/>
    <w:rsid w:val="006A1214"/>
    <w:rsid w:val="006A4747"/>
    <w:rsid w:val="006A74CB"/>
    <w:rsid w:val="006B1905"/>
    <w:rsid w:val="006C70A7"/>
    <w:rsid w:val="006C77A0"/>
    <w:rsid w:val="006C77FF"/>
    <w:rsid w:val="006D0044"/>
    <w:rsid w:val="006D7363"/>
    <w:rsid w:val="006E0B04"/>
    <w:rsid w:val="006E35B3"/>
    <w:rsid w:val="006E50D4"/>
    <w:rsid w:val="006E6A5C"/>
    <w:rsid w:val="006F0D41"/>
    <w:rsid w:val="006F1F06"/>
    <w:rsid w:val="0070042E"/>
    <w:rsid w:val="00706255"/>
    <w:rsid w:val="00706297"/>
    <w:rsid w:val="00706CD6"/>
    <w:rsid w:val="00706CEB"/>
    <w:rsid w:val="00713C90"/>
    <w:rsid w:val="00717B7A"/>
    <w:rsid w:val="007332BB"/>
    <w:rsid w:val="00736E6D"/>
    <w:rsid w:val="00743E80"/>
    <w:rsid w:val="00753F0B"/>
    <w:rsid w:val="00757A11"/>
    <w:rsid w:val="007631A5"/>
    <w:rsid w:val="00763C66"/>
    <w:rsid w:val="00767E27"/>
    <w:rsid w:val="007746A3"/>
    <w:rsid w:val="0077789D"/>
    <w:rsid w:val="00781912"/>
    <w:rsid w:val="00784305"/>
    <w:rsid w:val="007932D4"/>
    <w:rsid w:val="00795BBB"/>
    <w:rsid w:val="007A0A5B"/>
    <w:rsid w:val="007A20B1"/>
    <w:rsid w:val="007A2C28"/>
    <w:rsid w:val="007A4635"/>
    <w:rsid w:val="007A4666"/>
    <w:rsid w:val="007A75E7"/>
    <w:rsid w:val="007B0463"/>
    <w:rsid w:val="007B3425"/>
    <w:rsid w:val="007B3DBF"/>
    <w:rsid w:val="007B77C2"/>
    <w:rsid w:val="007C0094"/>
    <w:rsid w:val="007C19B8"/>
    <w:rsid w:val="007D303D"/>
    <w:rsid w:val="007D4CC8"/>
    <w:rsid w:val="007E0839"/>
    <w:rsid w:val="007E09F2"/>
    <w:rsid w:val="007E0F86"/>
    <w:rsid w:val="007E147E"/>
    <w:rsid w:val="007F001D"/>
    <w:rsid w:val="007F3EAA"/>
    <w:rsid w:val="00801C89"/>
    <w:rsid w:val="00803302"/>
    <w:rsid w:val="00803806"/>
    <w:rsid w:val="008078A8"/>
    <w:rsid w:val="00815E86"/>
    <w:rsid w:val="00822257"/>
    <w:rsid w:val="0082664F"/>
    <w:rsid w:val="00834516"/>
    <w:rsid w:val="008358C6"/>
    <w:rsid w:val="00836C0A"/>
    <w:rsid w:val="0084020F"/>
    <w:rsid w:val="00840646"/>
    <w:rsid w:val="00843490"/>
    <w:rsid w:val="00847384"/>
    <w:rsid w:val="00855B43"/>
    <w:rsid w:val="00856A3D"/>
    <w:rsid w:val="00856F03"/>
    <w:rsid w:val="00860233"/>
    <w:rsid w:val="008618DB"/>
    <w:rsid w:val="00865CA1"/>
    <w:rsid w:val="00873AD7"/>
    <w:rsid w:val="00876CA9"/>
    <w:rsid w:val="00880584"/>
    <w:rsid w:val="00880B8A"/>
    <w:rsid w:val="00880FDC"/>
    <w:rsid w:val="0088270F"/>
    <w:rsid w:val="008874E9"/>
    <w:rsid w:val="00890F0D"/>
    <w:rsid w:val="00895FCB"/>
    <w:rsid w:val="008A1853"/>
    <w:rsid w:val="008A1E55"/>
    <w:rsid w:val="008B0F68"/>
    <w:rsid w:val="008B60D3"/>
    <w:rsid w:val="008C128E"/>
    <w:rsid w:val="008C3D7D"/>
    <w:rsid w:val="008D4800"/>
    <w:rsid w:val="008D4F22"/>
    <w:rsid w:val="008D76D9"/>
    <w:rsid w:val="008E41D3"/>
    <w:rsid w:val="008F0687"/>
    <w:rsid w:val="008F308C"/>
    <w:rsid w:val="008F7428"/>
    <w:rsid w:val="00900F2C"/>
    <w:rsid w:val="00912798"/>
    <w:rsid w:val="00914A95"/>
    <w:rsid w:val="009159CE"/>
    <w:rsid w:val="00934948"/>
    <w:rsid w:val="00934DD5"/>
    <w:rsid w:val="0093604D"/>
    <w:rsid w:val="0094220F"/>
    <w:rsid w:val="009425F4"/>
    <w:rsid w:val="00950BA3"/>
    <w:rsid w:val="00953796"/>
    <w:rsid w:val="009553FC"/>
    <w:rsid w:val="00955CDB"/>
    <w:rsid w:val="00957652"/>
    <w:rsid w:val="00960D30"/>
    <w:rsid w:val="009624DF"/>
    <w:rsid w:val="009676BB"/>
    <w:rsid w:val="009825E8"/>
    <w:rsid w:val="0098272E"/>
    <w:rsid w:val="00986BC4"/>
    <w:rsid w:val="00987735"/>
    <w:rsid w:val="00990108"/>
    <w:rsid w:val="00994870"/>
    <w:rsid w:val="009A0F7D"/>
    <w:rsid w:val="009A3078"/>
    <w:rsid w:val="009A3EDD"/>
    <w:rsid w:val="009A40D9"/>
    <w:rsid w:val="009B3C71"/>
    <w:rsid w:val="009B4D79"/>
    <w:rsid w:val="009C75D4"/>
    <w:rsid w:val="009D15F9"/>
    <w:rsid w:val="009E0A24"/>
    <w:rsid w:val="009E2798"/>
    <w:rsid w:val="009E4FD2"/>
    <w:rsid w:val="009E5988"/>
    <w:rsid w:val="009E6FB6"/>
    <w:rsid w:val="009F3EA8"/>
    <w:rsid w:val="009F4F28"/>
    <w:rsid w:val="009F7CBB"/>
    <w:rsid w:val="00A06706"/>
    <w:rsid w:val="00A0782C"/>
    <w:rsid w:val="00A13C24"/>
    <w:rsid w:val="00A179B0"/>
    <w:rsid w:val="00A226D6"/>
    <w:rsid w:val="00A30567"/>
    <w:rsid w:val="00A37B40"/>
    <w:rsid w:val="00A447F2"/>
    <w:rsid w:val="00A44858"/>
    <w:rsid w:val="00A5793F"/>
    <w:rsid w:val="00A61BCE"/>
    <w:rsid w:val="00A63442"/>
    <w:rsid w:val="00A64B94"/>
    <w:rsid w:val="00A65F8A"/>
    <w:rsid w:val="00A70C6E"/>
    <w:rsid w:val="00A81879"/>
    <w:rsid w:val="00A86541"/>
    <w:rsid w:val="00A86CAF"/>
    <w:rsid w:val="00A86D44"/>
    <w:rsid w:val="00A87589"/>
    <w:rsid w:val="00A87C0E"/>
    <w:rsid w:val="00A9505A"/>
    <w:rsid w:val="00AB16C2"/>
    <w:rsid w:val="00AB452B"/>
    <w:rsid w:val="00AB5915"/>
    <w:rsid w:val="00AC6630"/>
    <w:rsid w:val="00AC700A"/>
    <w:rsid w:val="00AD2157"/>
    <w:rsid w:val="00AD3295"/>
    <w:rsid w:val="00AD3370"/>
    <w:rsid w:val="00AE120D"/>
    <w:rsid w:val="00AE2411"/>
    <w:rsid w:val="00AE288B"/>
    <w:rsid w:val="00AE61EE"/>
    <w:rsid w:val="00AE7720"/>
    <w:rsid w:val="00AF1586"/>
    <w:rsid w:val="00AF1B19"/>
    <w:rsid w:val="00AF2D66"/>
    <w:rsid w:val="00AF620E"/>
    <w:rsid w:val="00B05B5C"/>
    <w:rsid w:val="00B07951"/>
    <w:rsid w:val="00B1462F"/>
    <w:rsid w:val="00B2310B"/>
    <w:rsid w:val="00B234C3"/>
    <w:rsid w:val="00B2534D"/>
    <w:rsid w:val="00B25B92"/>
    <w:rsid w:val="00B3044D"/>
    <w:rsid w:val="00B35FC9"/>
    <w:rsid w:val="00B4082E"/>
    <w:rsid w:val="00B41B46"/>
    <w:rsid w:val="00B41EA9"/>
    <w:rsid w:val="00B42C4B"/>
    <w:rsid w:val="00B43FD6"/>
    <w:rsid w:val="00B47432"/>
    <w:rsid w:val="00B52B09"/>
    <w:rsid w:val="00B6102D"/>
    <w:rsid w:val="00B63779"/>
    <w:rsid w:val="00B76EAF"/>
    <w:rsid w:val="00B77921"/>
    <w:rsid w:val="00B91C6C"/>
    <w:rsid w:val="00B9464D"/>
    <w:rsid w:val="00B9598A"/>
    <w:rsid w:val="00B971B8"/>
    <w:rsid w:val="00BA205A"/>
    <w:rsid w:val="00BA2E81"/>
    <w:rsid w:val="00BA3A98"/>
    <w:rsid w:val="00BA6B1A"/>
    <w:rsid w:val="00BA6C41"/>
    <w:rsid w:val="00BA7BC1"/>
    <w:rsid w:val="00BB5C4D"/>
    <w:rsid w:val="00BC6CC7"/>
    <w:rsid w:val="00BD37E7"/>
    <w:rsid w:val="00BD3F8B"/>
    <w:rsid w:val="00BE5E02"/>
    <w:rsid w:val="00BE7F93"/>
    <w:rsid w:val="00BF0400"/>
    <w:rsid w:val="00BF1120"/>
    <w:rsid w:val="00BF47D8"/>
    <w:rsid w:val="00BF5BC9"/>
    <w:rsid w:val="00BF7BE4"/>
    <w:rsid w:val="00C012F1"/>
    <w:rsid w:val="00C06B53"/>
    <w:rsid w:val="00C11AE9"/>
    <w:rsid w:val="00C12C5C"/>
    <w:rsid w:val="00C14798"/>
    <w:rsid w:val="00C15AEC"/>
    <w:rsid w:val="00C24E4C"/>
    <w:rsid w:val="00C250E5"/>
    <w:rsid w:val="00C3424A"/>
    <w:rsid w:val="00C4379C"/>
    <w:rsid w:val="00C462B3"/>
    <w:rsid w:val="00C51CCE"/>
    <w:rsid w:val="00C55F9D"/>
    <w:rsid w:val="00C5697E"/>
    <w:rsid w:val="00C61554"/>
    <w:rsid w:val="00C72EF4"/>
    <w:rsid w:val="00C84DCE"/>
    <w:rsid w:val="00C87C16"/>
    <w:rsid w:val="00C91432"/>
    <w:rsid w:val="00C928D0"/>
    <w:rsid w:val="00C92DFF"/>
    <w:rsid w:val="00C96CCF"/>
    <w:rsid w:val="00CA2CAC"/>
    <w:rsid w:val="00CA5CD7"/>
    <w:rsid w:val="00CB0B2E"/>
    <w:rsid w:val="00CB0FC5"/>
    <w:rsid w:val="00CB1038"/>
    <w:rsid w:val="00CB2B09"/>
    <w:rsid w:val="00CB6778"/>
    <w:rsid w:val="00CC04FC"/>
    <w:rsid w:val="00CC16DE"/>
    <w:rsid w:val="00CC1AF7"/>
    <w:rsid w:val="00CC405A"/>
    <w:rsid w:val="00CC5A9C"/>
    <w:rsid w:val="00CC723D"/>
    <w:rsid w:val="00CC7912"/>
    <w:rsid w:val="00CD5A47"/>
    <w:rsid w:val="00CD5EB0"/>
    <w:rsid w:val="00CE6852"/>
    <w:rsid w:val="00CF23AD"/>
    <w:rsid w:val="00CF326F"/>
    <w:rsid w:val="00D02FB8"/>
    <w:rsid w:val="00D03A96"/>
    <w:rsid w:val="00D05F75"/>
    <w:rsid w:val="00D06746"/>
    <w:rsid w:val="00D12EDD"/>
    <w:rsid w:val="00D13771"/>
    <w:rsid w:val="00D208F6"/>
    <w:rsid w:val="00D21365"/>
    <w:rsid w:val="00D221E0"/>
    <w:rsid w:val="00D30109"/>
    <w:rsid w:val="00D32B87"/>
    <w:rsid w:val="00D33486"/>
    <w:rsid w:val="00D407BB"/>
    <w:rsid w:val="00D41833"/>
    <w:rsid w:val="00D43219"/>
    <w:rsid w:val="00D456A6"/>
    <w:rsid w:val="00D50E85"/>
    <w:rsid w:val="00D5231A"/>
    <w:rsid w:val="00D53153"/>
    <w:rsid w:val="00D566DC"/>
    <w:rsid w:val="00D567FC"/>
    <w:rsid w:val="00D61DE4"/>
    <w:rsid w:val="00D67348"/>
    <w:rsid w:val="00D67C43"/>
    <w:rsid w:val="00D70B72"/>
    <w:rsid w:val="00D7728A"/>
    <w:rsid w:val="00D77B5A"/>
    <w:rsid w:val="00D8321B"/>
    <w:rsid w:val="00D86329"/>
    <w:rsid w:val="00D94067"/>
    <w:rsid w:val="00DA2E67"/>
    <w:rsid w:val="00DA4B75"/>
    <w:rsid w:val="00DB1935"/>
    <w:rsid w:val="00DB194D"/>
    <w:rsid w:val="00DB5D1B"/>
    <w:rsid w:val="00DB62AB"/>
    <w:rsid w:val="00DC2DEB"/>
    <w:rsid w:val="00DC564A"/>
    <w:rsid w:val="00DC74B3"/>
    <w:rsid w:val="00DD0195"/>
    <w:rsid w:val="00DD1F86"/>
    <w:rsid w:val="00DD205B"/>
    <w:rsid w:val="00DE25E5"/>
    <w:rsid w:val="00DE3321"/>
    <w:rsid w:val="00DE3D60"/>
    <w:rsid w:val="00DE4CFA"/>
    <w:rsid w:val="00DE6F93"/>
    <w:rsid w:val="00DF66E7"/>
    <w:rsid w:val="00E03ADF"/>
    <w:rsid w:val="00E0419D"/>
    <w:rsid w:val="00E0566C"/>
    <w:rsid w:val="00E05AD2"/>
    <w:rsid w:val="00E10DFE"/>
    <w:rsid w:val="00E1271F"/>
    <w:rsid w:val="00E144D9"/>
    <w:rsid w:val="00E16141"/>
    <w:rsid w:val="00E16EC8"/>
    <w:rsid w:val="00E204C0"/>
    <w:rsid w:val="00E30021"/>
    <w:rsid w:val="00E31259"/>
    <w:rsid w:val="00E324F8"/>
    <w:rsid w:val="00E35B17"/>
    <w:rsid w:val="00E40861"/>
    <w:rsid w:val="00E40B9B"/>
    <w:rsid w:val="00E6233D"/>
    <w:rsid w:val="00E655F6"/>
    <w:rsid w:val="00E81699"/>
    <w:rsid w:val="00E82B39"/>
    <w:rsid w:val="00E86FB9"/>
    <w:rsid w:val="00E90F3E"/>
    <w:rsid w:val="00E9444C"/>
    <w:rsid w:val="00EA1B01"/>
    <w:rsid w:val="00EA2875"/>
    <w:rsid w:val="00EA44F8"/>
    <w:rsid w:val="00EA5BC0"/>
    <w:rsid w:val="00EA6C1D"/>
    <w:rsid w:val="00EC034A"/>
    <w:rsid w:val="00EC16B4"/>
    <w:rsid w:val="00EC69AA"/>
    <w:rsid w:val="00EC6D53"/>
    <w:rsid w:val="00ED1A4E"/>
    <w:rsid w:val="00EE1782"/>
    <w:rsid w:val="00EE4D9D"/>
    <w:rsid w:val="00F0460C"/>
    <w:rsid w:val="00F052B1"/>
    <w:rsid w:val="00F069B0"/>
    <w:rsid w:val="00F12711"/>
    <w:rsid w:val="00F15616"/>
    <w:rsid w:val="00F201C5"/>
    <w:rsid w:val="00F235F3"/>
    <w:rsid w:val="00F31463"/>
    <w:rsid w:val="00F32EA7"/>
    <w:rsid w:val="00F46118"/>
    <w:rsid w:val="00F50EE8"/>
    <w:rsid w:val="00F566CB"/>
    <w:rsid w:val="00F60AEE"/>
    <w:rsid w:val="00F60B77"/>
    <w:rsid w:val="00F653B0"/>
    <w:rsid w:val="00F66792"/>
    <w:rsid w:val="00F759E2"/>
    <w:rsid w:val="00F82678"/>
    <w:rsid w:val="00F864E2"/>
    <w:rsid w:val="00F957DB"/>
    <w:rsid w:val="00F975A4"/>
    <w:rsid w:val="00FA0003"/>
    <w:rsid w:val="00FA7597"/>
    <w:rsid w:val="00FA795E"/>
    <w:rsid w:val="00FB77DA"/>
    <w:rsid w:val="00FC291B"/>
    <w:rsid w:val="00FC3DA7"/>
    <w:rsid w:val="00FD2C82"/>
    <w:rsid w:val="00FF12E5"/>
    <w:rsid w:val="00FF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0E6B"/>
  <w15:docId w15:val="{BC209532-85DA-4856-8FEE-75CD6E12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187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1879"/>
    <w:rPr>
      <w:rFonts w:eastAsia="Times New Roman" w:cs="Times New Roman"/>
      <w:b/>
      <w:bCs/>
      <w:kern w:val="36"/>
      <w:sz w:val="48"/>
      <w:szCs w:val="48"/>
    </w:rPr>
  </w:style>
  <w:style w:type="paragraph" w:styleId="ListParagraph">
    <w:name w:val="List Paragraph"/>
    <w:basedOn w:val="Normal"/>
    <w:uiPriority w:val="34"/>
    <w:qFormat/>
    <w:rsid w:val="00593CA6"/>
    <w:pPr>
      <w:ind w:left="720"/>
      <w:contextualSpacing/>
    </w:pPr>
  </w:style>
  <w:style w:type="character" w:customStyle="1" w:styleId="BodyTextChar">
    <w:name w:val="Body Text Char"/>
    <w:link w:val="BodyText"/>
    <w:rsid w:val="00856A3D"/>
    <w:rPr>
      <w:szCs w:val="28"/>
      <w:shd w:val="clear" w:color="auto" w:fill="FFFFFF"/>
    </w:rPr>
  </w:style>
  <w:style w:type="paragraph" w:styleId="BodyText">
    <w:name w:val="Body Text"/>
    <w:basedOn w:val="Normal"/>
    <w:link w:val="BodyTextChar"/>
    <w:qFormat/>
    <w:rsid w:val="00856A3D"/>
    <w:pPr>
      <w:widowControl w:val="0"/>
      <w:shd w:val="clear" w:color="auto" w:fill="FFFFFF"/>
      <w:spacing w:after="120" w:line="240" w:lineRule="auto"/>
      <w:ind w:firstLine="400"/>
    </w:pPr>
    <w:rPr>
      <w:szCs w:val="28"/>
    </w:rPr>
  </w:style>
  <w:style w:type="character" w:customStyle="1" w:styleId="BodyTextChar1">
    <w:name w:val="Body Text Char1"/>
    <w:basedOn w:val="DefaultParagraphFont"/>
    <w:uiPriority w:val="99"/>
    <w:semiHidden/>
    <w:rsid w:val="00856A3D"/>
  </w:style>
  <w:style w:type="paragraph" w:styleId="Header">
    <w:name w:val="header"/>
    <w:basedOn w:val="Normal"/>
    <w:link w:val="HeaderChar"/>
    <w:uiPriority w:val="99"/>
    <w:unhideWhenUsed/>
    <w:rsid w:val="00567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F8A"/>
  </w:style>
  <w:style w:type="paragraph" w:styleId="Footer">
    <w:name w:val="footer"/>
    <w:basedOn w:val="Normal"/>
    <w:link w:val="FooterChar"/>
    <w:unhideWhenUsed/>
    <w:rsid w:val="00567F8A"/>
    <w:pPr>
      <w:tabs>
        <w:tab w:val="center" w:pos="4680"/>
        <w:tab w:val="right" w:pos="9360"/>
      </w:tabs>
      <w:spacing w:after="0" w:line="240" w:lineRule="auto"/>
    </w:pPr>
  </w:style>
  <w:style w:type="character" w:customStyle="1" w:styleId="FooterChar">
    <w:name w:val="Footer Char"/>
    <w:basedOn w:val="DefaultParagraphFont"/>
    <w:link w:val="Footer"/>
    <w:rsid w:val="00567F8A"/>
  </w:style>
  <w:style w:type="paragraph" w:styleId="NormalWeb">
    <w:name w:val="Normal (Web)"/>
    <w:basedOn w:val="Normal"/>
    <w:uiPriority w:val="99"/>
    <w:unhideWhenUsed/>
    <w:rsid w:val="004A56F1"/>
    <w:pPr>
      <w:spacing w:before="100" w:beforeAutospacing="1" w:after="100" w:afterAutospacing="1" w:line="240" w:lineRule="auto"/>
    </w:pPr>
    <w:rPr>
      <w:rFonts w:eastAsia="Times New Roman" w:cs="Times New Roman"/>
      <w:sz w:val="24"/>
      <w:szCs w:val="24"/>
    </w:rPr>
  </w:style>
  <w:style w:type="character" w:styleId="PageNumber">
    <w:name w:val="page number"/>
    <w:rsid w:val="00E40B9B"/>
  </w:style>
  <w:style w:type="paragraph" w:styleId="BalloonText">
    <w:name w:val="Balloon Text"/>
    <w:basedOn w:val="Normal"/>
    <w:link w:val="BalloonTextChar"/>
    <w:uiPriority w:val="99"/>
    <w:semiHidden/>
    <w:unhideWhenUsed/>
    <w:rsid w:val="00DA4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B75"/>
    <w:rPr>
      <w:rFonts w:ascii="Segoe UI" w:hAnsi="Segoe UI" w:cs="Segoe UI"/>
      <w:sz w:val="18"/>
      <w:szCs w:val="1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Footnotes,Footnote ak"/>
    <w:basedOn w:val="Normal"/>
    <w:link w:val="FootnoteTextChar"/>
    <w:uiPriority w:val="99"/>
    <w:semiHidden/>
    <w:unhideWhenUsed/>
    <w:qFormat/>
    <w:rsid w:val="00DF66E7"/>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semiHidden/>
    <w:rsid w:val="00DF66E7"/>
    <w:rPr>
      <w:rFonts w:ascii="Courier New" w:eastAsia="Courier New" w:hAnsi="Courier New" w:cs="Courier New"/>
      <w:color w:val="000000"/>
      <w:sz w:val="20"/>
      <w:szCs w:val="20"/>
      <w:lang w:val="vi-VN" w:eastAsia="vi-VN"/>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text + 13 pt,10 p,SUPERS,f1,R"/>
    <w:basedOn w:val="DefaultParagraphFont"/>
    <w:link w:val="CharChar1CharCharCharChar1CharCharCharCharCharCharCharChar"/>
    <w:uiPriority w:val="99"/>
    <w:unhideWhenUsed/>
    <w:qFormat/>
    <w:rsid w:val="00DF66E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F66E7"/>
    <w:pPr>
      <w:spacing w:line="240" w:lineRule="exact"/>
    </w:pPr>
    <w:rPr>
      <w:vertAlign w:val="superscript"/>
    </w:rPr>
  </w:style>
  <w:style w:type="paragraph" w:styleId="EndnoteText">
    <w:name w:val="endnote text"/>
    <w:basedOn w:val="Normal"/>
    <w:link w:val="EndnoteTextChar"/>
    <w:uiPriority w:val="99"/>
    <w:semiHidden/>
    <w:unhideWhenUsed/>
    <w:rsid w:val="000376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7677"/>
    <w:rPr>
      <w:sz w:val="20"/>
      <w:szCs w:val="20"/>
    </w:rPr>
  </w:style>
  <w:style w:type="character" w:styleId="EndnoteReference">
    <w:name w:val="endnote reference"/>
    <w:basedOn w:val="DefaultParagraphFont"/>
    <w:uiPriority w:val="99"/>
    <w:semiHidden/>
    <w:unhideWhenUsed/>
    <w:rsid w:val="00037677"/>
    <w:rPr>
      <w:vertAlign w:val="superscript"/>
    </w:rPr>
  </w:style>
  <w:style w:type="character" w:styleId="Strong">
    <w:name w:val="Strong"/>
    <w:basedOn w:val="DefaultParagraphFont"/>
    <w:uiPriority w:val="22"/>
    <w:qFormat/>
    <w:rsid w:val="00144E05"/>
    <w:rPr>
      <w:b/>
      <w:bCs/>
    </w:rPr>
  </w:style>
  <w:style w:type="character" w:styleId="Emphasis">
    <w:name w:val="Emphasis"/>
    <w:basedOn w:val="DefaultParagraphFont"/>
    <w:uiPriority w:val="20"/>
    <w:qFormat/>
    <w:rsid w:val="002363B9"/>
    <w:rPr>
      <w:i/>
      <w:iC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qFormat/>
    <w:rsid w:val="000B664B"/>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9331">
      <w:bodyDiv w:val="1"/>
      <w:marLeft w:val="0"/>
      <w:marRight w:val="0"/>
      <w:marTop w:val="0"/>
      <w:marBottom w:val="0"/>
      <w:divBdr>
        <w:top w:val="none" w:sz="0" w:space="0" w:color="auto"/>
        <w:left w:val="none" w:sz="0" w:space="0" w:color="auto"/>
        <w:bottom w:val="none" w:sz="0" w:space="0" w:color="auto"/>
        <w:right w:val="none" w:sz="0" w:space="0" w:color="auto"/>
      </w:divBdr>
    </w:div>
    <w:div w:id="77337064">
      <w:bodyDiv w:val="1"/>
      <w:marLeft w:val="0"/>
      <w:marRight w:val="0"/>
      <w:marTop w:val="0"/>
      <w:marBottom w:val="0"/>
      <w:divBdr>
        <w:top w:val="none" w:sz="0" w:space="0" w:color="auto"/>
        <w:left w:val="none" w:sz="0" w:space="0" w:color="auto"/>
        <w:bottom w:val="none" w:sz="0" w:space="0" w:color="auto"/>
        <w:right w:val="none" w:sz="0" w:space="0" w:color="auto"/>
      </w:divBdr>
    </w:div>
    <w:div w:id="85620901">
      <w:bodyDiv w:val="1"/>
      <w:marLeft w:val="0"/>
      <w:marRight w:val="0"/>
      <w:marTop w:val="0"/>
      <w:marBottom w:val="0"/>
      <w:divBdr>
        <w:top w:val="none" w:sz="0" w:space="0" w:color="auto"/>
        <w:left w:val="none" w:sz="0" w:space="0" w:color="auto"/>
        <w:bottom w:val="none" w:sz="0" w:space="0" w:color="auto"/>
        <w:right w:val="none" w:sz="0" w:space="0" w:color="auto"/>
      </w:divBdr>
    </w:div>
    <w:div w:id="105126097">
      <w:bodyDiv w:val="1"/>
      <w:marLeft w:val="0"/>
      <w:marRight w:val="0"/>
      <w:marTop w:val="0"/>
      <w:marBottom w:val="0"/>
      <w:divBdr>
        <w:top w:val="none" w:sz="0" w:space="0" w:color="auto"/>
        <w:left w:val="none" w:sz="0" w:space="0" w:color="auto"/>
        <w:bottom w:val="none" w:sz="0" w:space="0" w:color="auto"/>
        <w:right w:val="none" w:sz="0" w:space="0" w:color="auto"/>
      </w:divBdr>
    </w:div>
    <w:div w:id="109126362">
      <w:bodyDiv w:val="1"/>
      <w:marLeft w:val="0"/>
      <w:marRight w:val="0"/>
      <w:marTop w:val="0"/>
      <w:marBottom w:val="0"/>
      <w:divBdr>
        <w:top w:val="none" w:sz="0" w:space="0" w:color="auto"/>
        <w:left w:val="none" w:sz="0" w:space="0" w:color="auto"/>
        <w:bottom w:val="none" w:sz="0" w:space="0" w:color="auto"/>
        <w:right w:val="none" w:sz="0" w:space="0" w:color="auto"/>
      </w:divBdr>
    </w:div>
    <w:div w:id="129786664">
      <w:bodyDiv w:val="1"/>
      <w:marLeft w:val="0"/>
      <w:marRight w:val="0"/>
      <w:marTop w:val="0"/>
      <w:marBottom w:val="0"/>
      <w:divBdr>
        <w:top w:val="none" w:sz="0" w:space="0" w:color="auto"/>
        <w:left w:val="none" w:sz="0" w:space="0" w:color="auto"/>
        <w:bottom w:val="none" w:sz="0" w:space="0" w:color="auto"/>
        <w:right w:val="none" w:sz="0" w:space="0" w:color="auto"/>
      </w:divBdr>
    </w:div>
    <w:div w:id="192765965">
      <w:bodyDiv w:val="1"/>
      <w:marLeft w:val="0"/>
      <w:marRight w:val="0"/>
      <w:marTop w:val="0"/>
      <w:marBottom w:val="0"/>
      <w:divBdr>
        <w:top w:val="none" w:sz="0" w:space="0" w:color="auto"/>
        <w:left w:val="none" w:sz="0" w:space="0" w:color="auto"/>
        <w:bottom w:val="none" w:sz="0" w:space="0" w:color="auto"/>
        <w:right w:val="none" w:sz="0" w:space="0" w:color="auto"/>
      </w:divBdr>
    </w:div>
    <w:div w:id="200362077">
      <w:bodyDiv w:val="1"/>
      <w:marLeft w:val="0"/>
      <w:marRight w:val="0"/>
      <w:marTop w:val="0"/>
      <w:marBottom w:val="0"/>
      <w:divBdr>
        <w:top w:val="none" w:sz="0" w:space="0" w:color="auto"/>
        <w:left w:val="none" w:sz="0" w:space="0" w:color="auto"/>
        <w:bottom w:val="none" w:sz="0" w:space="0" w:color="auto"/>
        <w:right w:val="none" w:sz="0" w:space="0" w:color="auto"/>
      </w:divBdr>
    </w:div>
    <w:div w:id="213930375">
      <w:bodyDiv w:val="1"/>
      <w:marLeft w:val="0"/>
      <w:marRight w:val="0"/>
      <w:marTop w:val="0"/>
      <w:marBottom w:val="0"/>
      <w:divBdr>
        <w:top w:val="none" w:sz="0" w:space="0" w:color="auto"/>
        <w:left w:val="none" w:sz="0" w:space="0" w:color="auto"/>
        <w:bottom w:val="none" w:sz="0" w:space="0" w:color="auto"/>
        <w:right w:val="none" w:sz="0" w:space="0" w:color="auto"/>
      </w:divBdr>
    </w:div>
    <w:div w:id="421265765">
      <w:bodyDiv w:val="1"/>
      <w:marLeft w:val="0"/>
      <w:marRight w:val="0"/>
      <w:marTop w:val="0"/>
      <w:marBottom w:val="0"/>
      <w:divBdr>
        <w:top w:val="none" w:sz="0" w:space="0" w:color="auto"/>
        <w:left w:val="none" w:sz="0" w:space="0" w:color="auto"/>
        <w:bottom w:val="none" w:sz="0" w:space="0" w:color="auto"/>
        <w:right w:val="none" w:sz="0" w:space="0" w:color="auto"/>
      </w:divBdr>
    </w:div>
    <w:div w:id="513880676">
      <w:bodyDiv w:val="1"/>
      <w:marLeft w:val="0"/>
      <w:marRight w:val="0"/>
      <w:marTop w:val="0"/>
      <w:marBottom w:val="0"/>
      <w:divBdr>
        <w:top w:val="none" w:sz="0" w:space="0" w:color="auto"/>
        <w:left w:val="none" w:sz="0" w:space="0" w:color="auto"/>
        <w:bottom w:val="none" w:sz="0" w:space="0" w:color="auto"/>
        <w:right w:val="none" w:sz="0" w:space="0" w:color="auto"/>
      </w:divBdr>
    </w:div>
    <w:div w:id="535965292">
      <w:bodyDiv w:val="1"/>
      <w:marLeft w:val="0"/>
      <w:marRight w:val="0"/>
      <w:marTop w:val="0"/>
      <w:marBottom w:val="0"/>
      <w:divBdr>
        <w:top w:val="none" w:sz="0" w:space="0" w:color="auto"/>
        <w:left w:val="none" w:sz="0" w:space="0" w:color="auto"/>
        <w:bottom w:val="none" w:sz="0" w:space="0" w:color="auto"/>
        <w:right w:val="none" w:sz="0" w:space="0" w:color="auto"/>
      </w:divBdr>
    </w:div>
    <w:div w:id="543639628">
      <w:bodyDiv w:val="1"/>
      <w:marLeft w:val="0"/>
      <w:marRight w:val="0"/>
      <w:marTop w:val="0"/>
      <w:marBottom w:val="0"/>
      <w:divBdr>
        <w:top w:val="none" w:sz="0" w:space="0" w:color="auto"/>
        <w:left w:val="none" w:sz="0" w:space="0" w:color="auto"/>
        <w:bottom w:val="none" w:sz="0" w:space="0" w:color="auto"/>
        <w:right w:val="none" w:sz="0" w:space="0" w:color="auto"/>
      </w:divBdr>
    </w:div>
    <w:div w:id="564266027">
      <w:bodyDiv w:val="1"/>
      <w:marLeft w:val="0"/>
      <w:marRight w:val="0"/>
      <w:marTop w:val="0"/>
      <w:marBottom w:val="0"/>
      <w:divBdr>
        <w:top w:val="none" w:sz="0" w:space="0" w:color="auto"/>
        <w:left w:val="none" w:sz="0" w:space="0" w:color="auto"/>
        <w:bottom w:val="none" w:sz="0" w:space="0" w:color="auto"/>
        <w:right w:val="none" w:sz="0" w:space="0" w:color="auto"/>
      </w:divBdr>
    </w:div>
    <w:div w:id="675570883">
      <w:bodyDiv w:val="1"/>
      <w:marLeft w:val="0"/>
      <w:marRight w:val="0"/>
      <w:marTop w:val="0"/>
      <w:marBottom w:val="0"/>
      <w:divBdr>
        <w:top w:val="none" w:sz="0" w:space="0" w:color="auto"/>
        <w:left w:val="none" w:sz="0" w:space="0" w:color="auto"/>
        <w:bottom w:val="none" w:sz="0" w:space="0" w:color="auto"/>
        <w:right w:val="none" w:sz="0" w:space="0" w:color="auto"/>
      </w:divBdr>
    </w:div>
    <w:div w:id="680205645">
      <w:bodyDiv w:val="1"/>
      <w:marLeft w:val="0"/>
      <w:marRight w:val="0"/>
      <w:marTop w:val="0"/>
      <w:marBottom w:val="0"/>
      <w:divBdr>
        <w:top w:val="none" w:sz="0" w:space="0" w:color="auto"/>
        <w:left w:val="none" w:sz="0" w:space="0" w:color="auto"/>
        <w:bottom w:val="none" w:sz="0" w:space="0" w:color="auto"/>
        <w:right w:val="none" w:sz="0" w:space="0" w:color="auto"/>
      </w:divBdr>
    </w:div>
    <w:div w:id="687754275">
      <w:bodyDiv w:val="1"/>
      <w:marLeft w:val="0"/>
      <w:marRight w:val="0"/>
      <w:marTop w:val="0"/>
      <w:marBottom w:val="0"/>
      <w:divBdr>
        <w:top w:val="none" w:sz="0" w:space="0" w:color="auto"/>
        <w:left w:val="none" w:sz="0" w:space="0" w:color="auto"/>
        <w:bottom w:val="none" w:sz="0" w:space="0" w:color="auto"/>
        <w:right w:val="none" w:sz="0" w:space="0" w:color="auto"/>
      </w:divBdr>
    </w:div>
    <w:div w:id="699210117">
      <w:bodyDiv w:val="1"/>
      <w:marLeft w:val="0"/>
      <w:marRight w:val="0"/>
      <w:marTop w:val="0"/>
      <w:marBottom w:val="0"/>
      <w:divBdr>
        <w:top w:val="none" w:sz="0" w:space="0" w:color="auto"/>
        <w:left w:val="none" w:sz="0" w:space="0" w:color="auto"/>
        <w:bottom w:val="none" w:sz="0" w:space="0" w:color="auto"/>
        <w:right w:val="none" w:sz="0" w:space="0" w:color="auto"/>
      </w:divBdr>
    </w:div>
    <w:div w:id="723337787">
      <w:bodyDiv w:val="1"/>
      <w:marLeft w:val="0"/>
      <w:marRight w:val="0"/>
      <w:marTop w:val="0"/>
      <w:marBottom w:val="0"/>
      <w:divBdr>
        <w:top w:val="none" w:sz="0" w:space="0" w:color="auto"/>
        <w:left w:val="none" w:sz="0" w:space="0" w:color="auto"/>
        <w:bottom w:val="none" w:sz="0" w:space="0" w:color="auto"/>
        <w:right w:val="none" w:sz="0" w:space="0" w:color="auto"/>
      </w:divBdr>
    </w:div>
    <w:div w:id="723528256">
      <w:bodyDiv w:val="1"/>
      <w:marLeft w:val="0"/>
      <w:marRight w:val="0"/>
      <w:marTop w:val="0"/>
      <w:marBottom w:val="0"/>
      <w:divBdr>
        <w:top w:val="none" w:sz="0" w:space="0" w:color="auto"/>
        <w:left w:val="none" w:sz="0" w:space="0" w:color="auto"/>
        <w:bottom w:val="none" w:sz="0" w:space="0" w:color="auto"/>
        <w:right w:val="none" w:sz="0" w:space="0" w:color="auto"/>
      </w:divBdr>
    </w:div>
    <w:div w:id="741175265">
      <w:bodyDiv w:val="1"/>
      <w:marLeft w:val="0"/>
      <w:marRight w:val="0"/>
      <w:marTop w:val="0"/>
      <w:marBottom w:val="0"/>
      <w:divBdr>
        <w:top w:val="none" w:sz="0" w:space="0" w:color="auto"/>
        <w:left w:val="none" w:sz="0" w:space="0" w:color="auto"/>
        <w:bottom w:val="none" w:sz="0" w:space="0" w:color="auto"/>
        <w:right w:val="none" w:sz="0" w:space="0" w:color="auto"/>
      </w:divBdr>
    </w:div>
    <w:div w:id="834031939">
      <w:bodyDiv w:val="1"/>
      <w:marLeft w:val="0"/>
      <w:marRight w:val="0"/>
      <w:marTop w:val="0"/>
      <w:marBottom w:val="0"/>
      <w:divBdr>
        <w:top w:val="none" w:sz="0" w:space="0" w:color="auto"/>
        <w:left w:val="none" w:sz="0" w:space="0" w:color="auto"/>
        <w:bottom w:val="none" w:sz="0" w:space="0" w:color="auto"/>
        <w:right w:val="none" w:sz="0" w:space="0" w:color="auto"/>
      </w:divBdr>
    </w:div>
    <w:div w:id="901283671">
      <w:bodyDiv w:val="1"/>
      <w:marLeft w:val="0"/>
      <w:marRight w:val="0"/>
      <w:marTop w:val="0"/>
      <w:marBottom w:val="0"/>
      <w:divBdr>
        <w:top w:val="none" w:sz="0" w:space="0" w:color="auto"/>
        <w:left w:val="none" w:sz="0" w:space="0" w:color="auto"/>
        <w:bottom w:val="none" w:sz="0" w:space="0" w:color="auto"/>
        <w:right w:val="none" w:sz="0" w:space="0" w:color="auto"/>
      </w:divBdr>
    </w:div>
    <w:div w:id="945693818">
      <w:bodyDiv w:val="1"/>
      <w:marLeft w:val="0"/>
      <w:marRight w:val="0"/>
      <w:marTop w:val="0"/>
      <w:marBottom w:val="0"/>
      <w:divBdr>
        <w:top w:val="none" w:sz="0" w:space="0" w:color="auto"/>
        <w:left w:val="none" w:sz="0" w:space="0" w:color="auto"/>
        <w:bottom w:val="none" w:sz="0" w:space="0" w:color="auto"/>
        <w:right w:val="none" w:sz="0" w:space="0" w:color="auto"/>
      </w:divBdr>
    </w:div>
    <w:div w:id="1025254144">
      <w:bodyDiv w:val="1"/>
      <w:marLeft w:val="0"/>
      <w:marRight w:val="0"/>
      <w:marTop w:val="0"/>
      <w:marBottom w:val="0"/>
      <w:divBdr>
        <w:top w:val="none" w:sz="0" w:space="0" w:color="auto"/>
        <w:left w:val="none" w:sz="0" w:space="0" w:color="auto"/>
        <w:bottom w:val="none" w:sz="0" w:space="0" w:color="auto"/>
        <w:right w:val="none" w:sz="0" w:space="0" w:color="auto"/>
      </w:divBdr>
    </w:div>
    <w:div w:id="1102844063">
      <w:bodyDiv w:val="1"/>
      <w:marLeft w:val="0"/>
      <w:marRight w:val="0"/>
      <w:marTop w:val="0"/>
      <w:marBottom w:val="0"/>
      <w:divBdr>
        <w:top w:val="none" w:sz="0" w:space="0" w:color="auto"/>
        <w:left w:val="none" w:sz="0" w:space="0" w:color="auto"/>
        <w:bottom w:val="none" w:sz="0" w:space="0" w:color="auto"/>
        <w:right w:val="none" w:sz="0" w:space="0" w:color="auto"/>
      </w:divBdr>
    </w:div>
    <w:div w:id="1130367846">
      <w:bodyDiv w:val="1"/>
      <w:marLeft w:val="0"/>
      <w:marRight w:val="0"/>
      <w:marTop w:val="0"/>
      <w:marBottom w:val="0"/>
      <w:divBdr>
        <w:top w:val="none" w:sz="0" w:space="0" w:color="auto"/>
        <w:left w:val="none" w:sz="0" w:space="0" w:color="auto"/>
        <w:bottom w:val="none" w:sz="0" w:space="0" w:color="auto"/>
        <w:right w:val="none" w:sz="0" w:space="0" w:color="auto"/>
      </w:divBdr>
    </w:div>
    <w:div w:id="1144588659">
      <w:bodyDiv w:val="1"/>
      <w:marLeft w:val="0"/>
      <w:marRight w:val="0"/>
      <w:marTop w:val="0"/>
      <w:marBottom w:val="0"/>
      <w:divBdr>
        <w:top w:val="none" w:sz="0" w:space="0" w:color="auto"/>
        <w:left w:val="none" w:sz="0" w:space="0" w:color="auto"/>
        <w:bottom w:val="none" w:sz="0" w:space="0" w:color="auto"/>
        <w:right w:val="none" w:sz="0" w:space="0" w:color="auto"/>
      </w:divBdr>
    </w:div>
    <w:div w:id="1158306817">
      <w:bodyDiv w:val="1"/>
      <w:marLeft w:val="0"/>
      <w:marRight w:val="0"/>
      <w:marTop w:val="0"/>
      <w:marBottom w:val="0"/>
      <w:divBdr>
        <w:top w:val="none" w:sz="0" w:space="0" w:color="auto"/>
        <w:left w:val="none" w:sz="0" w:space="0" w:color="auto"/>
        <w:bottom w:val="none" w:sz="0" w:space="0" w:color="auto"/>
        <w:right w:val="none" w:sz="0" w:space="0" w:color="auto"/>
      </w:divBdr>
    </w:div>
    <w:div w:id="1276249540">
      <w:bodyDiv w:val="1"/>
      <w:marLeft w:val="0"/>
      <w:marRight w:val="0"/>
      <w:marTop w:val="0"/>
      <w:marBottom w:val="0"/>
      <w:divBdr>
        <w:top w:val="none" w:sz="0" w:space="0" w:color="auto"/>
        <w:left w:val="none" w:sz="0" w:space="0" w:color="auto"/>
        <w:bottom w:val="none" w:sz="0" w:space="0" w:color="auto"/>
        <w:right w:val="none" w:sz="0" w:space="0" w:color="auto"/>
      </w:divBdr>
    </w:div>
    <w:div w:id="1277831571">
      <w:bodyDiv w:val="1"/>
      <w:marLeft w:val="0"/>
      <w:marRight w:val="0"/>
      <w:marTop w:val="0"/>
      <w:marBottom w:val="0"/>
      <w:divBdr>
        <w:top w:val="none" w:sz="0" w:space="0" w:color="auto"/>
        <w:left w:val="none" w:sz="0" w:space="0" w:color="auto"/>
        <w:bottom w:val="none" w:sz="0" w:space="0" w:color="auto"/>
        <w:right w:val="none" w:sz="0" w:space="0" w:color="auto"/>
      </w:divBdr>
    </w:div>
    <w:div w:id="1422945360">
      <w:bodyDiv w:val="1"/>
      <w:marLeft w:val="0"/>
      <w:marRight w:val="0"/>
      <w:marTop w:val="0"/>
      <w:marBottom w:val="0"/>
      <w:divBdr>
        <w:top w:val="none" w:sz="0" w:space="0" w:color="auto"/>
        <w:left w:val="none" w:sz="0" w:space="0" w:color="auto"/>
        <w:bottom w:val="none" w:sz="0" w:space="0" w:color="auto"/>
        <w:right w:val="none" w:sz="0" w:space="0" w:color="auto"/>
      </w:divBdr>
    </w:div>
    <w:div w:id="1522936947">
      <w:bodyDiv w:val="1"/>
      <w:marLeft w:val="0"/>
      <w:marRight w:val="0"/>
      <w:marTop w:val="0"/>
      <w:marBottom w:val="0"/>
      <w:divBdr>
        <w:top w:val="none" w:sz="0" w:space="0" w:color="auto"/>
        <w:left w:val="none" w:sz="0" w:space="0" w:color="auto"/>
        <w:bottom w:val="none" w:sz="0" w:space="0" w:color="auto"/>
        <w:right w:val="none" w:sz="0" w:space="0" w:color="auto"/>
      </w:divBdr>
    </w:div>
    <w:div w:id="1538081865">
      <w:bodyDiv w:val="1"/>
      <w:marLeft w:val="0"/>
      <w:marRight w:val="0"/>
      <w:marTop w:val="0"/>
      <w:marBottom w:val="0"/>
      <w:divBdr>
        <w:top w:val="none" w:sz="0" w:space="0" w:color="auto"/>
        <w:left w:val="none" w:sz="0" w:space="0" w:color="auto"/>
        <w:bottom w:val="none" w:sz="0" w:space="0" w:color="auto"/>
        <w:right w:val="none" w:sz="0" w:space="0" w:color="auto"/>
      </w:divBdr>
    </w:div>
    <w:div w:id="1567379308">
      <w:bodyDiv w:val="1"/>
      <w:marLeft w:val="0"/>
      <w:marRight w:val="0"/>
      <w:marTop w:val="0"/>
      <w:marBottom w:val="0"/>
      <w:divBdr>
        <w:top w:val="none" w:sz="0" w:space="0" w:color="auto"/>
        <w:left w:val="none" w:sz="0" w:space="0" w:color="auto"/>
        <w:bottom w:val="none" w:sz="0" w:space="0" w:color="auto"/>
        <w:right w:val="none" w:sz="0" w:space="0" w:color="auto"/>
      </w:divBdr>
    </w:div>
    <w:div w:id="1736705037">
      <w:bodyDiv w:val="1"/>
      <w:marLeft w:val="0"/>
      <w:marRight w:val="0"/>
      <w:marTop w:val="0"/>
      <w:marBottom w:val="0"/>
      <w:divBdr>
        <w:top w:val="none" w:sz="0" w:space="0" w:color="auto"/>
        <w:left w:val="none" w:sz="0" w:space="0" w:color="auto"/>
        <w:bottom w:val="none" w:sz="0" w:space="0" w:color="auto"/>
        <w:right w:val="none" w:sz="0" w:space="0" w:color="auto"/>
      </w:divBdr>
    </w:div>
    <w:div w:id="1769033610">
      <w:bodyDiv w:val="1"/>
      <w:marLeft w:val="0"/>
      <w:marRight w:val="0"/>
      <w:marTop w:val="0"/>
      <w:marBottom w:val="0"/>
      <w:divBdr>
        <w:top w:val="none" w:sz="0" w:space="0" w:color="auto"/>
        <w:left w:val="none" w:sz="0" w:space="0" w:color="auto"/>
        <w:bottom w:val="none" w:sz="0" w:space="0" w:color="auto"/>
        <w:right w:val="none" w:sz="0" w:space="0" w:color="auto"/>
      </w:divBdr>
    </w:div>
    <w:div w:id="1770538133">
      <w:bodyDiv w:val="1"/>
      <w:marLeft w:val="0"/>
      <w:marRight w:val="0"/>
      <w:marTop w:val="0"/>
      <w:marBottom w:val="0"/>
      <w:divBdr>
        <w:top w:val="none" w:sz="0" w:space="0" w:color="auto"/>
        <w:left w:val="none" w:sz="0" w:space="0" w:color="auto"/>
        <w:bottom w:val="none" w:sz="0" w:space="0" w:color="auto"/>
        <w:right w:val="none" w:sz="0" w:space="0" w:color="auto"/>
      </w:divBdr>
    </w:div>
    <w:div w:id="1832287160">
      <w:bodyDiv w:val="1"/>
      <w:marLeft w:val="0"/>
      <w:marRight w:val="0"/>
      <w:marTop w:val="0"/>
      <w:marBottom w:val="0"/>
      <w:divBdr>
        <w:top w:val="none" w:sz="0" w:space="0" w:color="auto"/>
        <w:left w:val="none" w:sz="0" w:space="0" w:color="auto"/>
        <w:bottom w:val="none" w:sz="0" w:space="0" w:color="auto"/>
        <w:right w:val="none" w:sz="0" w:space="0" w:color="auto"/>
      </w:divBdr>
    </w:div>
    <w:div w:id="1891988364">
      <w:bodyDiv w:val="1"/>
      <w:marLeft w:val="0"/>
      <w:marRight w:val="0"/>
      <w:marTop w:val="0"/>
      <w:marBottom w:val="0"/>
      <w:divBdr>
        <w:top w:val="none" w:sz="0" w:space="0" w:color="auto"/>
        <w:left w:val="none" w:sz="0" w:space="0" w:color="auto"/>
        <w:bottom w:val="none" w:sz="0" w:space="0" w:color="auto"/>
        <w:right w:val="none" w:sz="0" w:space="0" w:color="auto"/>
      </w:divBdr>
    </w:div>
    <w:div w:id="1908607250">
      <w:bodyDiv w:val="1"/>
      <w:marLeft w:val="0"/>
      <w:marRight w:val="0"/>
      <w:marTop w:val="0"/>
      <w:marBottom w:val="0"/>
      <w:divBdr>
        <w:top w:val="none" w:sz="0" w:space="0" w:color="auto"/>
        <w:left w:val="none" w:sz="0" w:space="0" w:color="auto"/>
        <w:bottom w:val="none" w:sz="0" w:space="0" w:color="auto"/>
        <w:right w:val="none" w:sz="0" w:space="0" w:color="auto"/>
      </w:divBdr>
    </w:div>
    <w:div w:id="2041468386">
      <w:bodyDiv w:val="1"/>
      <w:marLeft w:val="0"/>
      <w:marRight w:val="0"/>
      <w:marTop w:val="0"/>
      <w:marBottom w:val="0"/>
      <w:divBdr>
        <w:top w:val="none" w:sz="0" w:space="0" w:color="auto"/>
        <w:left w:val="none" w:sz="0" w:space="0" w:color="auto"/>
        <w:bottom w:val="none" w:sz="0" w:space="0" w:color="auto"/>
        <w:right w:val="none" w:sz="0" w:space="0" w:color="auto"/>
      </w:divBdr>
    </w:div>
    <w:div w:id="2116634284">
      <w:bodyDiv w:val="1"/>
      <w:marLeft w:val="0"/>
      <w:marRight w:val="0"/>
      <w:marTop w:val="0"/>
      <w:marBottom w:val="0"/>
      <w:divBdr>
        <w:top w:val="none" w:sz="0" w:space="0" w:color="auto"/>
        <w:left w:val="none" w:sz="0" w:space="0" w:color="auto"/>
        <w:bottom w:val="none" w:sz="0" w:space="0" w:color="auto"/>
        <w:right w:val="none" w:sz="0" w:space="0" w:color="auto"/>
      </w:divBdr>
    </w:div>
    <w:div w:id="213374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3C74-D394-48E5-B870-9C2597AE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MyPC</cp:lastModifiedBy>
  <cp:revision>22</cp:revision>
  <cp:lastPrinted>2026-04-18T08:33:00Z</cp:lastPrinted>
  <dcterms:created xsi:type="dcterms:W3CDTF">2026-04-08T01:02:00Z</dcterms:created>
  <dcterms:modified xsi:type="dcterms:W3CDTF">2026-04-18T11:03:00Z</dcterms:modified>
</cp:coreProperties>
</file>