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jc w:val="center"/>
        <w:tblLook w:val="01E0" w:firstRow="1" w:lastRow="1" w:firstColumn="1" w:lastColumn="1" w:noHBand="0" w:noVBand="0"/>
      </w:tblPr>
      <w:tblGrid>
        <w:gridCol w:w="4962"/>
        <w:gridCol w:w="5386"/>
      </w:tblGrid>
      <w:tr w:rsidR="007C1DDF" w:rsidRPr="007C1DDF" w14:paraId="1B2B768B" w14:textId="77777777" w:rsidTr="00C36E0E">
        <w:trPr>
          <w:trHeight w:val="1977"/>
          <w:jc w:val="center"/>
        </w:trPr>
        <w:tc>
          <w:tcPr>
            <w:tcW w:w="4962" w:type="dxa"/>
          </w:tcPr>
          <w:p w14:paraId="1358915C" w14:textId="77777777" w:rsidR="009065D4" w:rsidRPr="007C1DDF" w:rsidRDefault="009065D4" w:rsidP="00C36E0E">
            <w:pPr>
              <w:spacing w:before="60" w:after="60"/>
              <w:jc w:val="center"/>
              <w:rPr>
                <w:rFonts w:cs="Times New Roman"/>
                <w:noProof/>
                <w:sz w:val="26"/>
                <w:szCs w:val="26"/>
                <w:lang w:val="nl-NL"/>
              </w:rPr>
            </w:pPr>
            <w:r w:rsidRPr="007C1DDF">
              <w:rPr>
                <w:rFonts w:cs="Times New Roman"/>
                <w:noProof/>
                <w:sz w:val="26"/>
                <w:szCs w:val="26"/>
                <w:lang w:val="nl-NL"/>
              </w:rPr>
              <w:t>UBND TỈNH TUYÊN QUANG</w:t>
            </w:r>
          </w:p>
          <w:p w14:paraId="47CD447F" w14:textId="77777777" w:rsidR="009065D4" w:rsidRPr="007C1DDF" w:rsidRDefault="009065D4" w:rsidP="00C36E0E">
            <w:pPr>
              <w:spacing w:before="60" w:after="60"/>
              <w:jc w:val="center"/>
              <w:rPr>
                <w:rFonts w:cs="Times New Roman"/>
                <w:b/>
                <w:noProof/>
                <w:szCs w:val="28"/>
                <w:lang w:val="nl-NL"/>
              </w:rPr>
            </w:pPr>
            <w:r w:rsidRPr="007C1DDF">
              <w:rPr>
                <w:rFonts w:cs="Times New Roman"/>
                <w:b/>
                <w:bCs/>
                <w:i/>
                <w:iCs/>
                <w:noProof/>
                <w:szCs w:val="28"/>
              </w:rPr>
              <mc:AlternateContent>
                <mc:Choice Requires="wps">
                  <w:drawing>
                    <wp:anchor distT="0" distB="0" distL="114300" distR="114300" simplePos="0" relativeHeight="251659264" behindDoc="0" locked="0" layoutInCell="1" allowOverlap="1" wp14:anchorId="015A966C" wp14:editId="550D52E8">
                      <wp:simplePos x="0" y="0"/>
                      <wp:positionH relativeFrom="column">
                        <wp:posOffset>707339</wp:posOffset>
                      </wp:positionH>
                      <wp:positionV relativeFrom="paragraph">
                        <wp:posOffset>203200</wp:posOffset>
                      </wp:positionV>
                      <wp:extent cx="1385773" cy="9245"/>
                      <wp:effectExtent l="0" t="0" r="24130" b="29210"/>
                      <wp:wrapNone/>
                      <wp:docPr id="28667515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5773" cy="92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0462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16pt" to="164.8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"/>
                  </w:pict>
                </mc:Fallback>
              </mc:AlternateContent>
            </w:r>
            <w:r w:rsidRPr="007C1DDF">
              <w:rPr>
                <w:rFonts w:cs="Times New Roman"/>
                <w:b/>
                <w:noProof/>
                <w:sz w:val="26"/>
                <w:szCs w:val="26"/>
                <w:lang w:val="nl-NL"/>
              </w:rPr>
              <w:t>SỞ NÔNG NGHIỆP VÀ MÔI TRƯỜNG</w:t>
            </w:r>
            <w:r w:rsidRPr="007C1DDF">
              <w:rPr>
                <w:rFonts w:cs="Times New Roman"/>
                <w:b/>
                <w:noProof/>
                <w:szCs w:val="28"/>
                <w:lang w:val="nl-NL"/>
              </w:rPr>
              <w:t xml:space="preserve"> </w:t>
            </w:r>
          </w:p>
          <w:p w14:paraId="28C9A051" w14:textId="77777777" w:rsidR="009065D4" w:rsidRPr="007C1DDF" w:rsidRDefault="009065D4" w:rsidP="00C36E0E">
            <w:pPr>
              <w:spacing w:before="60" w:after="60"/>
              <w:jc w:val="center"/>
              <w:rPr>
                <w:rFonts w:eastAsia="Calibri" w:cs="Times New Roman"/>
                <w:spacing w:val="-4"/>
                <w:sz w:val="24"/>
              </w:rPr>
            </w:pPr>
          </w:p>
        </w:tc>
        <w:tc>
          <w:tcPr>
            <w:tcW w:w="5386" w:type="dxa"/>
          </w:tcPr>
          <w:p w14:paraId="5A1817A5" w14:textId="77777777" w:rsidR="009065D4" w:rsidRPr="007C1DDF" w:rsidRDefault="009065D4" w:rsidP="00C36E0E">
            <w:pPr>
              <w:pStyle w:val="BodyTextIndent3"/>
              <w:spacing w:before="60" w:after="60"/>
              <w:rPr>
                <w:rFonts w:ascii="Times New Roman" w:hAnsi="Times New Roman"/>
                <w:b/>
                <w:spacing w:val="-8"/>
                <w:sz w:val="26"/>
                <w:lang w:val="vi-VN"/>
              </w:rPr>
            </w:pPr>
            <w:r w:rsidRPr="007C1DDF">
              <w:rPr>
                <w:rFonts w:ascii="Times New Roman" w:hAnsi="Times New Roman"/>
                <w:b/>
                <w:spacing w:val="-8"/>
                <w:sz w:val="26"/>
                <w:lang w:val="vi-VN"/>
              </w:rPr>
              <w:t>CỘNG HÒA XÃ HỘI CHỦ NGHĨA VIỆT NAM</w:t>
            </w:r>
          </w:p>
          <w:p w14:paraId="694FF512" w14:textId="73B84933" w:rsidR="009065D4" w:rsidRPr="007C1DDF" w:rsidRDefault="00911F2C" w:rsidP="00C36E0E">
            <w:pPr>
              <w:spacing w:before="60" w:after="60"/>
              <w:ind w:left="-468"/>
              <w:jc w:val="center"/>
              <w:rPr>
                <w:rFonts w:cs="Times New Roman"/>
                <w:b/>
                <w:sz w:val="26"/>
                <w:lang w:val="en-US"/>
              </w:rPr>
            </w:pPr>
            <w:r w:rsidRPr="007C1DDF">
              <w:rPr>
                <w:rFonts w:cs="Times New Roman"/>
                <w:b/>
                <w:noProof/>
                <w:sz w:val="26"/>
              </w:rPr>
              <mc:AlternateContent>
                <mc:Choice Requires="wps">
                  <w:drawing>
                    <wp:anchor distT="0" distB="0" distL="114300" distR="114300" simplePos="0" relativeHeight="251660288" behindDoc="0" locked="0" layoutInCell="1" allowOverlap="1" wp14:anchorId="18AB5C52" wp14:editId="1F32DA37">
                      <wp:simplePos x="0" y="0"/>
                      <wp:positionH relativeFrom="column">
                        <wp:posOffset>592455</wp:posOffset>
                      </wp:positionH>
                      <wp:positionV relativeFrom="paragraph">
                        <wp:posOffset>205410</wp:posOffset>
                      </wp:positionV>
                      <wp:extent cx="2033905" cy="635"/>
                      <wp:effectExtent l="0" t="0" r="23495" b="37465"/>
                      <wp:wrapNone/>
                      <wp:docPr id="204140677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39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ABC35A" id="_x0000_t32" coordsize="21600,21600" o:spt="32" o:oned="t" path="m,l21600,21600e" filled="f">
                      <v:path arrowok="t" fillok="f" o:connecttype="none"/>
                      <o:lock v:ext="edit" shapetype="t"/>
                    </v:shapetype>
                    <v:shape id="Straight Arrow Connector 1" o:spid="_x0000_s1026" type="#_x0000_t32" style="position:absolute;margin-left:46.65pt;margin-top:16.15pt;width:160.1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"/>
                  </w:pict>
                </mc:Fallback>
              </mc:AlternateContent>
            </w:r>
            <w:r w:rsidR="009065D4" w:rsidRPr="007C1DDF">
              <w:rPr>
                <w:rFonts w:cs="Times New Roman"/>
                <w:b/>
                <w:sz w:val="26"/>
              </w:rPr>
              <w:t xml:space="preserve">     </w:t>
            </w:r>
            <w:r w:rsidR="009065D4" w:rsidRPr="007C1DDF">
              <w:rPr>
                <w:rFonts w:cs="Times New Roman"/>
                <w:b/>
                <w:sz w:val="26"/>
                <w:lang w:val="en-US"/>
              </w:rPr>
              <w:t>Độc lập – Tự do – Hạnh phúc</w:t>
            </w:r>
          </w:p>
          <w:p w14:paraId="3B79B577" w14:textId="58E8BD70" w:rsidR="009065D4" w:rsidRPr="007C1DDF" w:rsidRDefault="009065D4" w:rsidP="00C36E0E">
            <w:pPr>
              <w:spacing w:before="60" w:after="60"/>
              <w:ind w:left="-471"/>
              <w:jc w:val="center"/>
              <w:rPr>
                <w:rFonts w:cs="Times New Roman"/>
                <w:sz w:val="30"/>
                <w:lang w:val="en-US"/>
              </w:rPr>
            </w:pPr>
            <w:r w:rsidRPr="007C1DDF">
              <w:rPr>
                <w:rFonts w:cs="Times New Roman"/>
                <w:lang w:val="en-US"/>
              </w:rPr>
              <w:t xml:space="preserve">    </w:t>
            </w:r>
          </w:p>
          <w:p w14:paraId="47336EB8" w14:textId="301A29FC" w:rsidR="009065D4" w:rsidRPr="007C1DDF" w:rsidRDefault="009065D4" w:rsidP="00C36E0E">
            <w:pPr>
              <w:spacing w:before="60" w:after="60"/>
              <w:jc w:val="center"/>
              <w:rPr>
                <w:rFonts w:cs="Times New Roman"/>
                <w:i/>
                <w:lang w:val="en-US"/>
              </w:rPr>
            </w:pPr>
            <w:r w:rsidRPr="007C1DDF">
              <w:rPr>
                <w:rFonts w:cs="Times New Roman"/>
                <w:i/>
                <w:lang w:val="en-US"/>
              </w:rPr>
              <w:t xml:space="preserve">Tuyên Quang, ngày        tháng </w:t>
            </w:r>
            <w:r w:rsidR="00052A56" w:rsidRPr="007C1DDF">
              <w:rPr>
                <w:rFonts w:cs="Times New Roman"/>
                <w:i/>
                <w:lang w:val="en-US"/>
              </w:rPr>
              <w:t>5</w:t>
            </w:r>
            <w:r w:rsidRPr="007C1DDF">
              <w:rPr>
                <w:rFonts w:cs="Times New Roman"/>
                <w:i/>
                <w:lang w:val="en-US"/>
              </w:rPr>
              <w:t xml:space="preserve"> năm 202</w:t>
            </w:r>
            <w:r w:rsidR="006F3417" w:rsidRPr="007C1DDF">
              <w:rPr>
                <w:rFonts w:cs="Times New Roman"/>
                <w:i/>
                <w:lang w:val="en-US"/>
              </w:rPr>
              <w:t>6</w:t>
            </w:r>
          </w:p>
        </w:tc>
      </w:tr>
    </w:tbl>
    <w:p w14:paraId="17592C02" w14:textId="77777777" w:rsidR="00B840AD" w:rsidRPr="007C1DDF" w:rsidRDefault="009065D4" w:rsidP="009065D4">
      <w:pPr>
        <w:spacing w:after="0" w:line="240" w:lineRule="auto"/>
        <w:jc w:val="center"/>
        <w:rPr>
          <w:rFonts w:cs="Times New Roman"/>
          <w:b/>
          <w:bCs/>
          <w:sz w:val="26"/>
          <w:szCs w:val="26"/>
        </w:rPr>
      </w:pPr>
      <w:r w:rsidRPr="007C1DDF">
        <w:rPr>
          <w:rFonts w:cs="Times New Roman"/>
          <w:b/>
          <w:bCs/>
          <w:sz w:val="26"/>
          <w:szCs w:val="26"/>
        </w:rPr>
        <w:t xml:space="preserve">BẢN TỔNG HỢP </w:t>
      </w:r>
    </w:p>
    <w:p w14:paraId="32117F89" w14:textId="77777777" w:rsidR="00B840AD" w:rsidRPr="007C1DDF" w:rsidRDefault="009065D4" w:rsidP="009065D4">
      <w:pPr>
        <w:spacing w:after="0" w:line="240" w:lineRule="auto"/>
        <w:jc w:val="center"/>
        <w:rPr>
          <w:rFonts w:cs="Times New Roman"/>
          <w:b/>
          <w:bCs/>
          <w:sz w:val="26"/>
          <w:szCs w:val="26"/>
          <w:lang w:val="en-US"/>
        </w:rPr>
      </w:pPr>
      <w:r w:rsidRPr="007C1DDF">
        <w:rPr>
          <w:rFonts w:cs="Times New Roman"/>
          <w:b/>
          <w:bCs/>
          <w:sz w:val="26"/>
          <w:szCs w:val="26"/>
        </w:rPr>
        <w:t>Ý KIẾN, TIẾP THU, GIẢI TRÌNH Ý KIẾN</w:t>
      </w:r>
      <w:r w:rsidR="00B840AD" w:rsidRPr="007C1DDF">
        <w:rPr>
          <w:rFonts w:cs="Times New Roman"/>
          <w:b/>
          <w:bCs/>
          <w:sz w:val="26"/>
          <w:szCs w:val="26"/>
        </w:rPr>
        <w:t xml:space="preserve"> </w:t>
      </w:r>
      <w:r w:rsidRPr="007C1DDF">
        <w:rPr>
          <w:rFonts w:cs="Times New Roman"/>
          <w:b/>
          <w:bCs/>
          <w:sz w:val="26"/>
          <w:szCs w:val="26"/>
        </w:rPr>
        <w:t>GÓP Ý</w:t>
      </w:r>
    </w:p>
    <w:p w14:paraId="7C1F2A88" w14:textId="2E3FB6B0" w:rsidR="00B840AD" w:rsidRPr="007C1DDF" w:rsidRDefault="009065D4" w:rsidP="009065D4">
      <w:pPr>
        <w:spacing w:after="0" w:line="240" w:lineRule="auto"/>
        <w:jc w:val="center"/>
        <w:rPr>
          <w:rFonts w:cs="Times New Roman"/>
          <w:b/>
          <w:bCs/>
          <w:sz w:val="26"/>
          <w:szCs w:val="26"/>
          <w:lang w:val="en-US"/>
        </w:rPr>
      </w:pPr>
      <w:r w:rsidRPr="007C1DDF">
        <w:rPr>
          <w:rFonts w:cs="Times New Roman"/>
          <w:b/>
          <w:bCs/>
          <w:sz w:val="26"/>
          <w:szCs w:val="26"/>
        </w:rPr>
        <w:t xml:space="preserve"> ĐỐI VỚI DỰ THẢO </w:t>
      </w:r>
      <w:r w:rsidR="00A249AC" w:rsidRPr="007C1DDF">
        <w:rPr>
          <w:rFonts w:cs="Times New Roman"/>
          <w:b/>
          <w:bCs/>
          <w:sz w:val="26"/>
          <w:szCs w:val="26"/>
          <w:lang w:val="en-US"/>
        </w:rPr>
        <w:t>NGHỊ QUYẾT</w:t>
      </w:r>
      <w:r w:rsidRPr="007C1DDF">
        <w:rPr>
          <w:rFonts w:cs="Times New Roman"/>
          <w:b/>
          <w:bCs/>
          <w:sz w:val="26"/>
          <w:szCs w:val="26"/>
        </w:rPr>
        <w:t xml:space="preserve"> CỦA </w:t>
      </w:r>
      <w:r w:rsidR="00A249AC" w:rsidRPr="007C1DDF">
        <w:rPr>
          <w:rFonts w:cs="Times New Roman"/>
          <w:b/>
          <w:bCs/>
          <w:sz w:val="26"/>
          <w:szCs w:val="26"/>
          <w:lang w:val="en-US"/>
        </w:rPr>
        <w:t>HỘI ĐỒNG</w:t>
      </w:r>
      <w:r w:rsidRPr="007C1DDF">
        <w:rPr>
          <w:rFonts w:cs="Times New Roman"/>
          <w:b/>
          <w:bCs/>
          <w:sz w:val="26"/>
          <w:szCs w:val="26"/>
        </w:rPr>
        <w:t xml:space="preserve"> NHÂN DÂN TỈNH </w:t>
      </w:r>
    </w:p>
    <w:p w14:paraId="427CEDEC" w14:textId="723006E4" w:rsidR="00A249AC" w:rsidRPr="007C1DDF" w:rsidRDefault="009065D4" w:rsidP="00A249AC">
      <w:pPr>
        <w:tabs>
          <w:tab w:val="center" w:pos="1680"/>
          <w:tab w:val="center" w:pos="6720"/>
        </w:tabs>
        <w:jc w:val="center"/>
        <w:rPr>
          <w:rFonts w:cs="Times New Roman"/>
          <w:b/>
          <w:sz w:val="26"/>
          <w:szCs w:val="26"/>
          <w:lang w:val="da-DK"/>
        </w:rPr>
      </w:pPr>
      <w:r w:rsidRPr="007C1DDF">
        <w:rPr>
          <w:rFonts w:cs="Times New Roman"/>
          <w:b/>
          <w:spacing w:val="4"/>
          <w:sz w:val="26"/>
          <w:szCs w:val="26"/>
        </w:rPr>
        <w:t xml:space="preserve">QUY ĐỊNH </w:t>
      </w:r>
      <w:r w:rsidR="00A249AC" w:rsidRPr="007C1DDF">
        <w:rPr>
          <w:rFonts w:cs="Times New Roman"/>
          <w:b/>
          <w:spacing w:val="-6"/>
          <w:sz w:val="26"/>
          <w:szCs w:val="26"/>
          <w:lang w:val="nb-NO"/>
        </w:rPr>
        <w:t>NGUYÊN TẮC, PHẠM VI, ĐỊNH MỨC HỖ TRỢ VÀ SỬ DỤNG KINH PHÍ HỖ TRỢ SẢN XUẤT LÚA</w:t>
      </w:r>
      <w:r w:rsidR="00A249AC" w:rsidRPr="007C1DDF">
        <w:rPr>
          <w:rFonts w:cs="Times New Roman"/>
          <w:spacing w:val="-6"/>
          <w:sz w:val="26"/>
          <w:szCs w:val="26"/>
          <w:lang w:val="nb-NO"/>
        </w:rPr>
        <w:t xml:space="preserve"> </w:t>
      </w:r>
      <w:r w:rsidR="00A249AC" w:rsidRPr="007C1DDF">
        <w:rPr>
          <w:rFonts w:eastAsia="SimSun" w:cs="Times New Roman"/>
          <w:b/>
          <w:bCs/>
          <w:sz w:val="26"/>
          <w:szCs w:val="26"/>
          <w:lang w:val="nb-NO" w:eastAsia="zh-CN"/>
        </w:rPr>
        <w:t>TRÊN ĐỊA BÀN TỈNH</w:t>
      </w:r>
      <w:r w:rsidR="00A249AC" w:rsidRPr="007C1DDF">
        <w:rPr>
          <w:rFonts w:cs="Times New Roman"/>
          <w:b/>
          <w:sz w:val="26"/>
          <w:szCs w:val="26"/>
        </w:rPr>
        <w:t xml:space="preserve"> TUYÊN QUANG</w:t>
      </w:r>
    </w:p>
    <w:p w14:paraId="5B169933" w14:textId="4DC056A4" w:rsidR="00B840AD" w:rsidRPr="007C1DDF" w:rsidRDefault="00B840AD" w:rsidP="00A249AC">
      <w:pPr>
        <w:spacing w:after="0" w:line="240" w:lineRule="auto"/>
        <w:jc w:val="center"/>
        <w:rPr>
          <w:rFonts w:cs="Times New Roman"/>
          <w:b/>
          <w:spacing w:val="4"/>
          <w:sz w:val="24"/>
          <w:szCs w:val="24"/>
          <w:lang w:val="en-US"/>
        </w:rPr>
      </w:pPr>
    </w:p>
    <w:p w14:paraId="0DC6A925" w14:textId="3CBFE359" w:rsidR="00012D2A" w:rsidRPr="007C1DDF" w:rsidRDefault="009065D4" w:rsidP="00012D2A">
      <w:pPr>
        <w:spacing w:before="60" w:after="60" w:line="240" w:lineRule="auto"/>
        <w:ind w:right="11" w:firstLine="720"/>
        <w:rPr>
          <w:rFonts w:cs="Times New Roman"/>
          <w:szCs w:val="28"/>
        </w:rPr>
      </w:pPr>
      <w:r w:rsidRPr="007C1DDF">
        <w:rPr>
          <w:rFonts w:cs="Times New Roman"/>
          <w:szCs w:val="28"/>
        </w:rPr>
        <w:t>Căn cứ Luật Ban hành văn bản quy phạm pháp luật, Sở Nông nghiệp và Môi trường đã tổ chức lấy ý kiến đối với hồ sơ dự thảo</w:t>
      </w:r>
      <w:r w:rsidRPr="007C1DDF">
        <w:rPr>
          <w:rFonts w:cs="Times New Roman"/>
          <w:sz w:val="26"/>
          <w:szCs w:val="26"/>
        </w:rPr>
        <w:t xml:space="preserve"> </w:t>
      </w:r>
      <w:r w:rsidR="00A249AC" w:rsidRPr="007C1DDF">
        <w:rPr>
          <w:rFonts w:cs="Times New Roman"/>
          <w:sz w:val="26"/>
          <w:szCs w:val="26"/>
          <w:lang w:val="en-US"/>
        </w:rPr>
        <w:t>Nghị</w:t>
      </w:r>
      <w:r w:rsidR="00893126" w:rsidRPr="007C1DDF">
        <w:rPr>
          <w:rFonts w:cs="Times New Roman"/>
          <w:sz w:val="26"/>
          <w:szCs w:val="26"/>
          <w:lang w:val="en-US"/>
        </w:rPr>
        <w:t xml:space="preserve"> q</w:t>
      </w:r>
      <w:r w:rsidRPr="007C1DDF">
        <w:rPr>
          <w:rFonts w:cs="Times New Roman"/>
        </w:rPr>
        <w:t xml:space="preserve">uyết </w:t>
      </w:r>
      <w:r w:rsidR="00893126" w:rsidRPr="007C1DDF">
        <w:rPr>
          <w:rFonts w:cs="Times New Roman"/>
          <w:lang w:val="en-US"/>
        </w:rPr>
        <w:t>của</w:t>
      </w:r>
      <w:r w:rsidRPr="007C1DDF">
        <w:rPr>
          <w:rFonts w:cs="Times New Roman"/>
        </w:rPr>
        <w:t xml:space="preserve"> </w:t>
      </w:r>
      <w:r w:rsidR="00A249AC" w:rsidRPr="007C1DDF">
        <w:rPr>
          <w:rFonts w:cs="Times New Roman"/>
          <w:lang w:val="en-US"/>
        </w:rPr>
        <w:t>Hội đồng</w:t>
      </w:r>
      <w:r w:rsidRPr="007C1DDF">
        <w:rPr>
          <w:rFonts w:cs="Times New Roman"/>
        </w:rPr>
        <w:t xml:space="preserve"> nhân dân tỉnh </w:t>
      </w:r>
      <w:r w:rsidR="00A249AC" w:rsidRPr="007C1DDF">
        <w:rPr>
          <w:rFonts w:eastAsia="Times New Roman" w:cs="Times New Roman"/>
          <w:szCs w:val="28"/>
        </w:rPr>
        <w:t>quy định nguyên tắc, phạm vi, định mức hỗ trợ và việc sử dụng kinh phí hỗ trợ sản xuất lúa trên địa bàn tỉnh Tuyên Quang</w:t>
      </w:r>
      <w:r w:rsidR="008C27B2" w:rsidRPr="007C1DDF">
        <w:rPr>
          <w:rFonts w:cs="Times New Roman"/>
          <w:szCs w:val="28"/>
        </w:rPr>
        <w:t>.</w:t>
      </w:r>
      <w:r w:rsidRPr="007C1DDF">
        <w:rPr>
          <w:rFonts w:cs="Times New Roman"/>
          <w:szCs w:val="28"/>
        </w:rPr>
        <w:t xml:space="preserve"> </w:t>
      </w:r>
    </w:p>
    <w:p w14:paraId="2F30C5DB" w14:textId="77777777" w:rsidR="00893126" w:rsidRPr="007C1DDF" w:rsidRDefault="00893126" w:rsidP="00893126">
      <w:pPr>
        <w:spacing w:before="60" w:after="60" w:line="240" w:lineRule="auto"/>
        <w:ind w:right="11" w:firstLine="720"/>
        <w:rPr>
          <w:rFonts w:cs="Times New Roman"/>
          <w:spacing w:val="4"/>
          <w:lang w:val="en-US"/>
        </w:rPr>
      </w:pPr>
      <w:r w:rsidRPr="00893126">
        <w:rPr>
          <w:rFonts w:cs="Times New Roman"/>
          <w:b/>
          <w:bCs/>
          <w:spacing w:val="4"/>
          <w:lang w:val="en-US"/>
        </w:rPr>
        <w:t>1.</w:t>
      </w:r>
      <w:r w:rsidRPr="00893126">
        <w:rPr>
          <w:rFonts w:cs="Times New Roman"/>
          <w:spacing w:val="4"/>
          <w:lang w:val="en-US"/>
        </w:rPr>
        <w:t xml:space="preserve"> Tổng số cơ quan, đơn vị, tổ chức được lấy ý kiến và tổng số ý kiến nhận được</w:t>
      </w:r>
    </w:p>
    <w:p w14:paraId="2639E5CF" w14:textId="3E3916E9" w:rsidR="00893126" w:rsidRPr="00893126" w:rsidRDefault="00012D2A" w:rsidP="00893126">
      <w:pPr>
        <w:spacing w:before="60" w:after="60" w:line="240" w:lineRule="auto"/>
        <w:ind w:right="11" w:firstLine="720"/>
        <w:rPr>
          <w:rFonts w:cs="Times New Roman"/>
          <w:spacing w:val="4"/>
          <w:lang w:val="en-US"/>
        </w:rPr>
      </w:pPr>
      <w:r w:rsidRPr="007C1DDF">
        <w:rPr>
          <w:rFonts w:cs="Times New Roman"/>
          <w:szCs w:val="28"/>
        </w:rPr>
        <w:t xml:space="preserve">- </w:t>
      </w:r>
      <w:r w:rsidR="00893126" w:rsidRPr="00893126">
        <w:rPr>
          <w:rFonts w:cs="Times New Roman"/>
          <w:lang w:val="en-US"/>
        </w:rPr>
        <w:t>Tổng số có 159 cơ quan, đơn vị, tổ chức được lấy ý kiến bằng văn bản</w:t>
      </w:r>
      <w:r w:rsidR="00B840AD" w:rsidRPr="007C1DDF">
        <w:rPr>
          <w:rFonts w:cs="Times New Roman"/>
          <w:szCs w:val="28"/>
        </w:rPr>
        <w:t>.</w:t>
      </w:r>
      <w:r w:rsidRPr="007C1DDF">
        <w:rPr>
          <w:rFonts w:cs="Times New Roman"/>
          <w:szCs w:val="28"/>
        </w:rPr>
        <w:t xml:space="preserve"> </w:t>
      </w:r>
      <w:r w:rsidR="00B840AD" w:rsidRPr="007C1DDF">
        <w:rPr>
          <w:rFonts w:cs="Times New Roman"/>
          <w:szCs w:val="28"/>
        </w:rPr>
        <w:t>Đ</w:t>
      </w:r>
      <w:r w:rsidRPr="007C1DDF">
        <w:rPr>
          <w:rFonts w:cs="Times New Roman"/>
          <w:szCs w:val="28"/>
        </w:rPr>
        <w:t xml:space="preserve">ồng thời, </w:t>
      </w:r>
      <w:r w:rsidR="00893126" w:rsidRPr="00893126">
        <w:rPr>
          <w:rFonts w:cs="Times New Roman"/>
          <w:lang w:val="en-US"/>
        </w:rPr>
        <w:t>toàn văn hồ sơ dự thảo Nghị quyết đã được đăng tải</w:t>
      </w:r>
      <w:r w:rsidR="00862268" w:rsidRPr="007C1DDF">
        <w:rPr>
          <w:rFonts w:cs="Times New Roman"/>
        </w:rPr>
        <w:t xml:space="preserve"> </w:t>
      </w:r>
      <w:r w:rsidRPr="007C1DDF">
        <w:rPr>
          <w:rFonts w:cs="Times New Roman"/>
        </w:rPr>
        <w:t>trên Cổng Thông tin điện tử tỉnh trong thời gian 10 ngày (</w:t>
      </w:r>
      <w:r w:rsidRPr="007C1DDF">
        <w:rPr>
          <w:rFonts w:cs="Times New Roman"/>
          <w:i/>
          <w:iCs/>
        </w:rPr>
        <w:t>từ ngày 2</w:t>
      </w:r>
      <w:r w:rsidR="00A249AC" w:rsidRPr="007C1DDF">
        <w:rPr>
          <w:rFonts w:cs="Times New Roman"/>
          <w:i/>
          <w:iCs/>
          <w:lang w:val="en-US"/>
        </w:rPr>
        <w:t>9</w:t>
      </w:r>
      <w:r w:rsidRPr="007C1DDF">
        <w:rPr>
          <w:rFonts w:cs="Times New Roman"/>
          <w:i/>
          <w:iCs/>
        </w:rPr>
        <w:t xml:space="preserve">/4/2026 đến hết ngày </w:t>
      </w:r>
      <w:r w:rsidR="00A249AC" w:rsidRPr="007C1DDF">
        <w:rPr>
          <w:rFonts w:cs="Times New Roman"/>
          <w:i/>
          <w:iCs/>
          <w:lang w:val="en-US"/>
        </w:rPr>
        <w:t>08/5</w:t>
      </w:r>
      <w:r w:rsidRPr="007C1DDF">
        <w:rPr>
          <w:rFonts w:cs="Times New Roman"/>
          <w:i/>
          <w:iCs/>
        </w:rPr>
        <w:t>/2026</w:t>
      </w:r>
      <w:r w:rsidRPr="007C1DDF">
        <w:rPr>
          <w:rFonts w:cs="Times New Roman"/>
        </w:rPr>
        <w:t>)</w:t>
      </w:r>
      <w:r w:rsidR="00862268" w:rsidRPr="007C1DDF">
        <w:rPr>
          <w:rFonts w:cs="Times New Roman"/>
        </w:rPr>
        <w:t xml:space="preserve"> </w:t>
      </w:r>
      <w:r w:rsidR="00893126" w:rsidRPr="00893126">
        <w:rPr>
          <w:rFonts w:cs="Times New Roman"/>
          <w:lang w:val="en-US"/>
        </w:rPr>
        <w:t xml:space="preserve">để lấy ý kiến của các cơ quan, tổ chức và cá nhân theo quy định. </w:t>
      </w:r>
    </w:p>
    <w:p w14:paraId="6864E2B8" w14:textId="2A187D9C" w:rsidR="009065D4" w:rsidRPr="007C1DDF" w:rsidRDefault="00862268" w:rsidP="004841ED">
      <w:pPr>
        <w:spacing w:before="60" w:after="60" w:line="240" w:lineRule="auto"/>
        <w:ind w:right="11" w:firstLine="720"/>
        <w:rPr>
          <w:rFonts w:cs="Times New Roman"/>
          <w:lang w:val="en-US"/>
        </w:rPr>
      </w:pPr>
      <w:r w:rsidRPr="007C1DDF">
        <w:rPr>
          <w:rFonts w:cs="Times New Roman"/>
        </w:rPr>
        <w:t xml:space="preserve">- Đã nhận được văn bản tham gia ý kiến của </w:t>
      </w:r>
      <w:r w:rsidR="009C58B8">
        <w:rPr>
          <w:rFonts w:cs="Times New Roman"/>
          <w:lang w:val="en-US"/>
        </w:rPr>
        <w:t>70</w:t>
      </w:r>
      <w:r w:rsidR="004841ED" w:rsidRPr="007C1DDF">
        <w:rPr>
          <w:rFonts w:cs="Times New Roman"/>
        </w:rPr>
        <w:t xml:space="preserve"> </w:t>
      </w:r>
      <w:r w:rsidRPr="007C1DDF">
        <w:rPr>
          <w:rFonts w:cs="Times New Roman"/>
        </w:rPr>
        <w:t>cơ quan, đơn vị</w:t>
      </w:r>
      <w:r w:rsidR="00893126" w:rsidRPr="007C1DDF">
        <w:rPr>
          <w:rFonts w:cs="Times New Roman"/>
          <w:lang w:val="en-US"/>
        </w:rPr>
        <w:t>;</w:t>
      </w:r>
      <w:r w:rsidR="004841ED" w:rsidRPr="007C1DDF">
        <w:rPr>
          <w:rFonts w:cs="Times New Roman"/>
        </w:rPr>
        <w:t xml:space="preserve"> trong đó có 0</w:t>
      </w:r>
      <w:r w:rsidR="00943954" w:rsidRPr="007C1DDF">
        <w:rPr>
          <w:rFonts w:cs="Times New Roman"/>
          <w:lang w:val="en-US"/>
        </w:rPr>
        <w:t>5</w:t>
      </w:r>
      <w:r w:rsidR="004841ED" w:rsidRPr="007C1DDF">
        <w:rPr>
          <w:rFonts w:cs="Times New Roman"/>
        </w:rPr>
        <w:t xml:space="preserve"> cơ quan, đơn vị có</w:t>
      </w:r>
      <w:r w:rsidRPr="007C1DDF">
        <w:rPr>
          <w:rFonts w:cs="Times New Roman"/>
        </w:rPr>
        <w:t xml:space="preserve"> ý kiến tham gia</w:t>
      </w:r>
      <w:r w:rsidR="004841ED" w:rsidRPr="007C1DDF">
        <w:rPr>
          <w:rFonts w:cs="Times New Roman"/>
        </w:rPr>
        <w:t>, 6</w:t>
      </w:r>
      <w:r w:rsidR="009C58B8">
        <w:rPr>
          <w:rFonts w:cs="Times New Roman"/>
          <w:lang w:val="en-US"/>
        </w:rPr>
        <w:t>5</w:t>
      </w:r>
      <w:r w:rsidR="00893126" w:rsidRPr="007C1DDF">
        <w:rPr>
          <w:rFonts w:cs="Times New Roman"/>
          <w:lang w:val="en-US"/>
        </w:rPr>
        <w:t xml:space="preserve"> </w:t>
      </w:r>
      <w:r w:rsidR="004841ED" w:rsidRPr="007C1DDF">
        <w:rPr>
          <w:rFonts w:cs="Times New Roman"/>
        </w:rPr>
        <w:t xml:space="preserve">cơ quan, đơn vị nhất trí với </w:t>
      </w:r>
      <w:r w:rsidRPr="007C1DDF">
        <w:rPr>
          <w:rFonts w:cs="Times New Roman"/>
        </w:rPr>
        <w:t xml:space="preserve">hồ dự thảo </w:t>
      </w:r>
      <w:r w:rsidR="00943954" w:rsidRPr="007C1DDF">
        <w:rPr>
          <w:rFonts w:cs="Times New Roman"/>
          <w:lang w:val="en-US"/>
        </w:rPr>
        <w:t>Nghị quyết</w:t>
      </w:r>
      <w:r w:rsidR="00893126" w:rsidRPr="007C1DDF">
        <w:rPr>
          <w:rFonts w:cs="Times New Roman"/>
          <w:lang w:val="en-US"/>
        </w:rPr>
        <w:t xml:space="preserve"> </w:t>
      </w:r>
      <w:r w:rsidR="00893126" w:rsidRPr="007C1DDF">
        <w:rPr>
          <w:rFonts w:eastAsia="Times New Roman" w:cs="Times New Roman"/>
          <w:szCs w:val="28"/>
        </w:rPr>
        <w:t>quy định nguyên tắc, phạm vi, định mức hỗ trợ và việc sử dụng kinh phí hỗ trợ sản xuất lúa trên địa bàn tỉnh Tuyên Quang</w:t>
      </w:r>
      <w:r w:rsidR="004841ED" w:rsidRPr="007C1DDF">
        <w:rPr>
          <w:rFonts w:cs="Times New Roman"/>
        </w:rPr>
        <w:t>.</w:t>
      </w:r>
      <w:r w:rsidR="009065D4" w:rsidRPr="007C1DDF">
        <w:rPr>
          <w:rFonts w:cs="Times New Roman"/>
        </w:rPr>
        <w:t xml:space="preserve"> </w:t>
      </w:r>
    </w:p>
    <w:p w14:paraId="4D179387" w14:textId="4289470F" w:rsidR="00AA213B" w:rsidRPr="007C1DDF" w:rsidRDefault="00AA213B" w:rsidP="004841ED">
      <w:pPr>
        <w:spacing w:before="60" w:after="60" w:line="240" w:lineRule="auto"/>
        <w:ind w:right="11" w:firstLine="720"/>
        <w:rPr>
          <w:rFonts w:cs="Times New Roman"/>
          <w:lang w:val="en-US"/>
        </w:rPr>
      </w:pPr>
      <w:r w:rsidRPr="007C1DDF">
        <w:rPr>
          <w:rFonts w:cs="Times New Roman"/>
          <w:b/>
          <w:bCs/>
        </w:rPr>
        <w:t>2.</w:t>
      </w:r>
      <w:r w:rsidRPr="007C1DDF">
        <w:rPr>
          <w:rFonts w:cs="Times New Roman"/>
        </w:rPr>
        <w:t xml:space="preserve"> Kết quả cụ thể như sau:</w:t>
      </w:r>
    </w:p>
    <w:tbl>
      <w:tblPr>
        <w:tblStyle w:val="TableGrid"/>
        <w:tblW w:w="10206" w:type="dxa"/>
        <w:tblInd w:w="-572" w:type="dxa"/>
        <w:tblLayout w:type="fixed"/>
        <w:tblLook w:val="04A0" w:firstRow="1" w:lastRow="0" w:firstColumn="1" w:lastColumn="0" w:noHBand="0" w:noVBand="1"/>
      </w:tblPr>
      <w:tblGrid>
        <w:gridCol w:w="986"/>
        <w:gridCol w:w="1993"/>
        <w:gridCol w:w="4392"/>
        <w:gridCol w:w="2835"/>
      </w:tblGrid>
      <w:tr w:rsidR="007C1DDF" w:rsidRPr="007C1DDF" w14:paraId="33CFB794" w14:textId="77777777" w:rsidTr="006A7974">
        <w:tc>
          <w:tcPr>
            <w:tcW w:w="986" w:type="dxa"/>
            <w:vAlign w:val="center"/>
          </w:tcPr>
          <w:p w14:paraId="05CD94F3" w14:textId="77777777" w:rsidR="00F86B21" w:rsidRPr="007C1DDF" w:rsidRDefault="00F86B21" w:rsidP="00F86B21">
            <w:pPr>
              <w:jc w:val="center"/>
              <w:rPr>
                <w:rFonts w:cs="Times New Roman"/>
                <w:b/>
                <w:bCs/>
                <w:sz w:val="24"/>
                <w:szCs w:val="24"/>
              </w:rPr>
            </w:pPr>
            <w:r w:rsidRPr="007C1DDF">
              <w:rPr>
                <w:rFonts w:cs="Times New Roman"/>
                <w:b/>
                <w:bCs/>
                <w:sz w:val="24"/>
                <w:szCs w:val="24"/>
              </w:rPr>
              <w:t>Chính sách hoặc nhóm</w:t>
            </w:r>
          </w:p>
          <w:p w14:paraId="08BB129A" w14:textId="3AD7EF17" w:rsidR="00F86B21" w:rsidRPr="007C1DDF" w:rsidRDefault="00F86B21" w:rsidP="00F86B21">
            <w:pPr>
              <w:spacing w:before="60" w:after="60"/>
              <w:ind w:right="11"/>
              <w:jc w:val="center"/>
              <w:rPr>
                <w:rFonts w:cs="Times New Roman"/>
                <w:sz w:val="24"/>
                <w:szCs w:val="24"/>
                <w:lang w:val="en-US"/>
              </w:rPr>
            </w:pPr>
            <w:r w:rsidRPr="007C1DDF">
              <w:rPr>
                <w:rFonts w:cs="Times New Roman"/>
                <w:b/>
                <w:bCs/>
                <w:sz w:val="24"/>
                <w:szCs w:val="24"/>
              </w:rPr>
              <w:t>vấn đề, điều, khoản</w:t>
            </w:r>
          </w:p>
        </w:tc>
        <w:tc>
          <w:tcPr>
            <w:tcW w:w="1993" w:type="dxa"/>
            <w:vAlign w:val="center"/>
          </w:tcPr>
          <w:p w14:paraId="52DE03F2" w14:textId="77777777" w:rsidR="00F86B21" w:rsidRPr="007C1DDF" w:rsidRDefault="00F86B21" w:rsidP="00F86B21">
            <w:pPr>
              <w:jc w:val="center"/>
              <w:rPr>
                <w:rFonts w:cs="Times New Roman"/>
                <w:b/>
                <w:bCs/>
                <w:sz w:val="24"/>
                <w:szCs w:val="24"/>
              </w:rPr>
            </w:pPr>
            <w:r w:rsidRPr="007C1DDF">
              <w:rPr>
                <w:rFonts w:cs="Times New Roman"/>
                <w:b/>
                <w:bCs/>
                <w:sz w:val="24"/>
                <w:szCs w:val="24"/>
              </w:rPr>
              <w:t>Chủ thể góp ý/tham vấn/</w:t>
            </w:r>
          </w:p>
          <w:p w14:paraId="0BC55339" w14:textId="2A4A3607" w:rsidR="00F86B21" w:rsidRPr="007C1DDF" w:rsidRDefault="00F86B21" w:rsidP="00F86B21">
            <w:pPr>
              <w:spacing w:before="60" w:after="60"/>
              <w:ind w:right="11"/>
              <w:jc w:val="center"/>
              <w:rPr>
                <w:rFonts w:cs="Times New Roman"/>
                <w:sz w:val="24"/>
                <w:szCs w:val="24"/>
                <w:lang w:val="en-US"/>
              </w:rPr>
            </w:pPr>
            <w:r w:rsidRPr="007C1DDF">
              <w:rPr>
                <w:rFonts w:cs="Times New Roman"/>
                <w:b/>
                <w:bCs/>
                <w:sz w:val="24"/>
                <w:szCs w:val="24"/>
              </w:rPr>
              <w:t>phản biện</w:t>
            </w:r>
          </w:p>
        </w:tc>
        <w:tc>
          <w:tcPr>
            <w:tcW w:w="4392" w:type="dxa"/>
            <w:vAlign w:val="center"/>
          </w:tcPr>
          <w:p w14:paraId="2C166ACE" w14:textId="61FB5EF7" w:rsidR="00F86B21" w:rsidRPr="007C1DDF" w:rsidRDefault="00F86B21" w:rsidP="00F86B21">
            <w:pPr>
              <w:spacing w:before="60" w:after="60"/>
              <w:ind w:right="11"/>
              <w:jc w:val="center"/>
              <w:rPr>
                <w:rFonts w:cs="Times New Roman"/>
                <w:sz w:val="24"/>
                <w:szCs w:val="24"/>
                <w:lang w:val="en-US"/>
              </w:rPr>
            </w:pPr>
            <w:r w:rsidRPr="007C1DDF">
              <w:rPr>
                <w:rFonts w:cs="Times New Roman"/>
                <w:b/>
                <w:bCs/>
                <w:sz w:val="24"/>
                <w:szCs w:val="24"/>
              </w:rPr>
              <w:t>Nội dung góp ý/tham vấn/phản biện</w:t>
            </w:r>
          </w:p>
        </w:tc>
        <w:tc>
          <w:tcPr>
            <w:tcW w:w="2835" w:type="dxa"/>
            <w:vAlign w:val="center"/>
          </w:tcPr>
          <w:p w14:paraId="730C240B" w14:textId="7F2D621F" w:rsidR="00F86B21" w:rsidRPr="007C1DDF" w:rsidRDefault="00F86B21" w:rsidP="00F86B21">
            <w:pPr>
              <w:spacing w:before="60" w:after="60"/>
              <w:ind w:right="11"/>
              <w:jc w:val="center"/>
              <w:rPr>
                <w:rFonts w:cs="Times New Roman"/>
                <w:sz w:val="24"/>
                <w:szCs w:val="24"/>
                <w:lang w:val="en-US"/>
              </w:rPr>
            </w:pPr>
            <w:r w:rsidRPr="007C1DDF">
              <w:rPr>
                <w:rFonts w:cs="Times New Roman"/>
                <w:b/>
                <w:bCs/>
                <w:sz w:val="24"/>
                <w:szCs w:val="24"/>
              </w:rPr>
              <w:t>Nội dung tiếp thu, giải trình</w:t>
            </w:r>
          </w:p>
        </w:tc>
      </w:tr>
      <w:tr w:rsidR="007C1DDF" w:rsidRPr="007C1DDF" w14:paraId="2FE376FA" w14:textId="77777777" w:rsidTr="006A7974">
        <w:tc>
          <w:tcPr>
            <w:tcW w:w="986" w:type="dxa"/>
            <w:vAlign w:val="center"/>
          </w:tcPr>
          <w:p w14:paraId="72AE33CD" w14:textId="0B1A3AAC" w:rsidR="00F86B21" w:rsidRPr="007C1DDF" w:rsidRDefault="00F86B21" w:rsidP="00F86B21">
            <w:pPr>
              <w:spacing w:before="60" w:after="60"/>
              <w:ind w:right="11"/>
              <w:jc w:val="center"/>
              <w:rPr>
                <w:rFonts w:cs="Times New Roman"/>
                <w:sz w:val="24"/>
                <w:szCs w:val="24"/>
                <w:lang w:val="en-US"/>
              </w:rPr>
            </w:pPr>
            <w:r w:rsidRPr="007C1DDF">
              <w:rPr>
                <w:rFonts w:cs="Times New Roman"/>
                <w:sz w:val="24"/>
                <w:szCs w:val="24"/>
                <w:lang w:val="en-US"/>
              </w:rPr>
              <w:t>I</w:t>
            </w:r>
          </w:p>
        </w:tc>
        <w:tc>
          <w:tcPr>
            <w:tcW w:w="9220" w:type="dxa"/>
            <w:gridSpan w:val="3"/>
            <w:vAlign w:val="center"/>
          </w:tcPr>
          <w:p w14:paraId="20C7E686" w14:textId="511C6C95" w:rsidR="00F86B21" w:rsidRPr="007C1DDF" w:rsidRDefault="00F86B21" w:rsidP="00F86B21">
            <w:pPr>
              <w:spacing w:before="60" w:after="60"/>
              <w:ind w:right="11"/>
              <w:rPr>
                <w:rFonts w:cs="Times New Roman"/>
                <w:sz w:val="24"/>
                <w:szCs w:val="24"/>
                <w:lang w:val="en-US"/>
              </w:rPr>
            </w:pPr>
            <w:r w:rsidRPr="007C1DDF">
              <w:rPr>
                <w:rFonts w:cs="Times New Roman"/>
                <w:b/>
                <w:bCs/>
                <w:sz w:val="24"/>
                <w:szCs w:val="24"/>
                <w:lang w:val="en-US"/>
              </w:rPr>
              <w:t>Các đơn vị có ý kiến tham gia</w:t>
            </w:r>
          </w:p>
        </w:tc>
      </w:tr>
      <w:tr w:rsidR="007C1DDF" w:rsidRPr="007C1DDF" w14:paraId="11F144B9" w14:textId="77777777" w:rsidTr="006A7974">
        <w:tc>
          <w:tcPr>
            <w:tcW w:w="10206" w:type="dxa"/>
            <w:gridSpan w:val="4"/>
          </w:tcPr>
          <w:p w14:paraId="4C130D47" w14:textId="76678F80" w:rsidR="00F86B21" w:rsidRPr="007C1DDF" w:rsidRDefault="00F86B21" w:rsidP="00F86B21">
            <w:pPr>
              <w:spacing w:before="60" w:after="60"/>
              <w:ind w:right="11"/>
              <w:rPr>
                <w:rFonts w:cs="Times New Roman"/>
                <w:sz w:val="24"/>
                <w:szCs w:val="24"/>
                <w:lang w:val="en-US"/>
              </w:rPr>
            </w:pPr>
            <w:r w:rsidRPr="007C1DDF">
              <w:rPr>
                <w:rFonts w:cs="Times New Roman"/>
                <w:b/>
                <w:bCs/>
                <w:sz w:val="24"/>
                <w:szCs w:val="24"/>
                <w:lang w:val="en-US"/>
              </w:rPr>
              <w:t>Dự thảo Nghị quyết</w:t>
            </w:r>
          </w:p>
        </w:tc>
      </w:tr>
      <w:tr w:rsidR="007C1DDF" w:rsidRPr="007C1DDF" w14:paraId="7B460D48" w14:textId="77777777" w:rsidTr="006A7974">
        <w:trPr>
          <w:trHeight w:val="982"/>
        </w:trPr>
        <w:tc>
          <w:tcPr>
            <w:tcW w:w="986" w:type="dxa"/>
            <w:vMerge w:val="restart"/>
            <w:vAlign w:val="center"/>
          </w:tcPr>
          <w:p w14:paraId="6FE61E35" w14:textId="4A02D566" w:rsidR="00F86B21" w:rsidRPr="007C1DDF" w:rsidRDefault="00F86B21" w:rsidP="00F86B21">
            <w:pPr>
              <w:spacing w:before="60" w:after="60"/>
              <w:ind w:right="11"/>
              <w:jc w:val="center"/>
              <w:rPr>
                <w:rFonts w:cs="Times New Roman"/>
                <w:sz w:val="24"/>
                <w:szCs w:val="24"/>
                <w:lang w:val="en-US"/>
              </w:rPr>
            </w:pPr>
            <w:r w:rsidRPr="007C1DDF">
              <w:rPr>
                <w:rFonts w:cs="Times New Roman"/>
                <w:sz w:val="24"/>
                <w:szCs w:val="24"/>
                <w:lang w:val="en-US"/>
              </w:rPr>
              <w:t>Căn cứ</w:t>
            </w:r>
          </w:p>
        </w:tc>
        <w:tc>
          <w:tcPr>
            <w:tcW w:w="1993" w:type="dxa"/>
            <w:vAlign w:val="center"/>
          </w:tcPr>
          <w:p w14:paraId="4DE488D8" w14:textId="77777777" w:rsidR="00F86B21" w:rsidRPr="007C1DDF" w:rsidRDefault="00F86B21" w:rsidP="00785A50">
            <w:pPr>
              <w:spacing w:before="40" w:after="40"/>
              <w:ind w:firstLine="57"/>
              <w:rPr>
                <w:rFonts w:cs="Times New Roman"/>
                <w:sz w:val="24"/>
                <w:szCs w:val="24"/>
              </w:rPr>
            </w:pPr>
            <w:r w:rsidRPr="007C1DDF">
              <w:rPr>
                <w:rFonts w:cs="Times New Roman"/>
                <w:sz w:val="24"/>
                <w:szCs w:val="24"/>
              </w:rPr>
              <w:t>Sở Tư pháp</w:t>
            </w:r>
          </w:p>
          <w:p w14:paraId="6A21CF83" w14:textId="3588913E" w:rsidR="00F86B21" w:rsidRPr="007C1DDF" w:rsidRDefault="00F86B21" w:rsidP="00785A50">
            <w:pPr>
              <w:spacing w:before="60" w:after="60"/>
              <w:ind w:right="11"/>
              <w:rPr>
                <w:rFonts w:cs="Times New Roman"/>
                <w:sz w:val="24"/>
                <w:szCs w:val="24"/>
                <w:lang w:val="en-US"/>
              </w:rPr>
            </w:pPr>
            <w:r w:rsidRPr="007C1DDF">
              <w:rPr>
                <w:rFonts w:cs="Times New Roman"/>
                <w:i/>
                <w:iCs/>
                <w:sz w:val="24"/>
                <w:szCs w:val="24"/>
              </w:rPr>
              <w:t>(Văn bản số 1</w:t>
            </w:r>
            <w:r w:rsidRPr="007C1DDF">
              <w:rPr>
                <w:rFonts w:cs="Times New Roman"/>
                <w:i/>
                <w:iCs/>
                <w:sz w:val="24"/>
                <w:szCs w:val="24"/>
                <w:lang w:val="en-US"/>
              </w:rPr>
              <w:t>223</w:t>
            </w:r>
            <w:r w:rsidRPr="007C1DDF">
              <w:rPr>
                <w:rFonts w:cs="Times New Roman"/>
                <w:i/>
                <w:iCs/>
                <w:sz w:val="24"/>
                <w:szCs w:val="24"/>
              </w:rPr>
              <w:t>/STP-XDKTVB&amp;THPL</w:t>
            </w:r>
            <w:r w:rsidRPr="007C1DDF">
              <w:rPr>
                <w:rFonts w:cs="Times New Roman"/>
                <w:i/>
                <w:iCs/>
                <w:sz w:val="24"/>
                <w:szCs w:val="24"/>
                <w:lang w:val="en-US"/>
              </w:rPr>
              <w:t xml:space="preserve"> </w:t>
            </w:r>
            <w:r w:rsidRPr="007C1DDF">
              <w:rPr>
                <w:rFonts w:cs="Times New Roman"/>
                <w:i/>
                <w:iCs/>
                <w:sz w:val="24"/>
                <w:szCs w:val="24"/>
              </w:rPr>
              <w:t xml:space="preserve">ngày </w:t>
            </w:r>
            <w:r w:rsidRPr="007C1DDF">
              <w:rPr>
                <w:rFonts w:cs="Times New Roman"/>
                <w:i/>
                <w:iCs/>
                <w:sz w:val="24"/>
                <w:szCs w:val="24"/>
                <w:lang w:val="en-US"/>
              </w:rPr>
              <w:t>07/5</w:t>
            </w:r>
            <w:r w:rsidRPr="007C1DDF">
              <w:rPr>
                <w:rFonts w:cs="Times New Roman"/>
                <w:i/>
                <w:iCs/>
                <w:sz w:val="24"/>
                <w:szCs w:val="24"/>
              </w:rPr>
              <w:t>/2026)</w:t>
            </w:r>
          </w:p>
        </w:tc>
        <w:tc>
          <w:tcPr>
            <w:tcW w:w="4392" w:type="dxa"/>
          </w:tcPr>
          <w:p w14:paraId="1904A39F" w14:textId="77777777" w:rsidR="00F86B21" w:rsidRPr="007C1DDF" w:rsidRDefault="00785A50" w:rsidP="00F86B21">
            <w:pPr>
              <w:spacing w:before="60" w:after="60"/>
              <w:ind w:right="11"/>
              <w:rPr>
                <w:rFonts w:cs="Times New Roman"/>
                <w:sz w:val="24"/>
                <w:szCs w:val="24"/>
                <w:lang w:val="en-US"/>
              </w:rPr>
            </w:pPr>
            <w:r w:rsidRPr="007C1DDF">
              <w:rPr>
                <w:rFonts w:cs="Times New Roman"/>
                <w:sz w:val="24"/>
                <w:szCs w:val="24"/>
                <w:lang w:val="en-US"/>
              </w:rPr>
              <w:t xml:space="preserve">- </w:t>
            </w:r>
            <w:r w:rsidR="00F86B21" w:rsidRPr="007C1DDF">
              <w:rPr>
                <w:rFonts w:cs="Times New Roman"/>
                <w:sz w:val="24"/>
                <w:szCs w:val="24"/>
              </w:rPr>
              <w:t xml:space="preserve">Căn cứ thứ 3, bổ sung, chỉnh sửa cho đầy đủ, như sau: </w:t>
            </w:r>
            <w:r w:rsidR="00F86B21" w:rsidRPr="007C1DDF">
              <w:rPr>
                <w:rFonts w:cs="Times New Roman"/>
                <w:i/>
                <w:iCs/>
                <w:sz w:val="24"/>
                <w:szCs w:val="24"/>
              </w:rPr>
              <w:t>“Căn cứ Nghị định số 112/2024/NĐ-CP của Chính phủ quy định chi tiết về đất trồng lúa được sửa đổi, bổ sung bởi Nghị định số 151/2025/NĐ-CP, Nghị định số 226/2025/NĐ-CP và Nghị định số 33/2026/NĐ-CP;”.</w:t>
            </w:r>
          </w:p>
          <w:p w14:paraId="2E22C2F6" w14:textId="3B29A4E6" w:rsidR="00785A50" w:rsidRPr="007C1DDF" w:rsidRDefault="00785A50" w:rsidP="00F86B21">
            <w:pPr>
              <w:spacing w:before="60" w:after="60"/>
              <w:ind w:right="11"/>
              <w:rPr>
                <w:rFonts w:cs="Times New Roman"/>
                <w:sz w:val="24"/>
                <w:szCs w:val="24"/>
                <w:lang w:val="en-US"/>
              </w:rPr>
            </w:pPr>
            <w:r w:rsidRPr="007C1DDF">
              <w:rPr>
                <w:rFonts w:cs="Times New Roman"/>
                <w:sz w:val="24"/>
                <w:szCs w:val="24"/>
              </w:rPr>
              <w:lastRenderedPageBreak/>
              <w:t xml:space="preserve">- Đoạn </w:t>
            </w:r>
            <w:r w:rsidRPr="007C1DDF">
              <w:rPr>
                <w:rFonts w:cs="Times New Roman"/>
                <w:i/>
                <w:iCs/>
                <w:sz w:val="24"/>
                <w:szCs w:val="24"/>
              </w:rPr>
              <w:t>“Xét Tờ trình số…”</w:t>
            </w:r>
            <w:r w:rsidRPr="007C1DDF">
              <w:rPr>
                <w:rFonts w:cs="Times New Roman"/>
                <w:sz w:val="24"/>
                <w:szCs w:val="24"/>
              </w:rPr>
              <w:t xml:space="preserve">, đề nghị bỏ từ </w:t>
            </w:r>
            <w:r w:rsidRPr="007C1DDF">
              <w:rPr>
                <w:rFonts w:cs="Times New Roman"/>
                <w:i/>
                <w:iCs/>
                <w:sz w:val="24"/>
                <w:szCs w:val="24"/>
              </w:rPr>
              <w:t xml:space="preserve">“tỉnh” </w:t>
            </w:r>
            <w:r w:rsidRPr="007C1DDF">
              <w:rPr>
                <w:rFonts w:cs="Times New Roman"/>
                <w:sz w:val="24"/>
                <w:szCs w:val="24"/>
              </w:rPr>
              <w:t xml:space="preserve">tại cụm từ </w:t>
            </w:r>
            <w:r w:rsidRPr="007C1DDF">
              <w:rPr>
                <w:rFonts w:cs="Times New Roman"/>
                <w:i/>
                <w:iCs/>
                <w:sz w:val="24"/>
                <w:szCs w:val="24"/>
              </w:rPr>
              <w:t xml:space="preserve">“ý kiến thảo luận của đại biểu Hội đồng nhân dân tỉnh tại kỳ họp” </w:t>
            </w:r>
            <w:r w:rsidRPr="007C1DDF">
              <w:rPr>
                <w:rFonts w:cs="Times New Roman"/>
                <w:sz w:val="24"/>
                <w:szCs w:val="24"/>
              </w:rPr>
              <w:t>cho đúng Mẫu số 17 Phụ lục III ban hành kèm theo Nghị định số 187/2025/NĐ-CP.</w:t>
            </w:r>
          </w:p>
        </w:tc>
        <w:tc>
          <w:tcPr>
            <w:tcW w:w="2835" w:type="dxa"/>
            <w:vAlign w:val="center"/>
          </w:tcPr>
          <w:p w14:paraId="069E2034" w14:textId="60C87F6C" w:rsidR="00F86B21" w:rsidRPr="007C1DDF" w:rsidRDefault="00F86B21" w:rsidP="00785A50">
            <w:pPr>
              <w:spacing w:before="60" w:after="60"/>
              <w:ind w:right="11"/>
              <w:rPr>
                <w:rFonts w:cs="Times New Roman"/>
                <w:spacing w:val="-2"/>
                <w:sz w:val="24"/>
                <w:szCs w:val="24"/>
                <w:lang w:val="en-US"/>
              </w:rPr>
            </w:pPr>
            <w:r w:rsidRPr="007C1DDF">
              <w:rPr>
                <w:rFonts w:cs="Times New Roman"/>
                <w:spacing w:val="-2"/>
                <w:sz w:val="24"/>
                <w:szCs w:val="24"/>
              </w:rPr>
              <w:lastRenderedPageBreak/>
              <w:t>Tiếp thu ý kiến. Đơn vị soạn thảo đã</w:t>
            </w:r>
            <w:r w:rsidRPr="007C1DDF">
              <w:rPr>
                <w:rFonts w:cs="Times New Roman"/>
                <w:spacing w:val="-2"/>
                <w:sz w:val="24"/>
                <w:szCs w:val="24"/>
                <w:lang w:val="en-US"/>
              </w:rPr>
              <w:t xml:space="preserve"> </w:t>
            </w:r>
            <w:r w:rsidRPr="007C1DDF">
              <w:rPr>
                <w:rFonts w:cs="Times New Roman"/>
                <w:spacing w:val="-2"/>
                <w:sz w:val="24"/>
                <w:szCs w:val="24"/>
              </w:rPr>
              <w:t>chỉnh sửa</w:t>
            </w:r>
            <w:r w:rsidRPr="007C1DDF">
              <w:rPr>
                <w:rFonts w:cs="Times New Roman"/>
                <w:spacing w:val="-2"/>
                <w:sz w:val="24"/>
                <w:szCs w:val="24"/>
                <w:lang w:val="en-US"/>
              </w:rPr>
              <w:t>, bổ sung</w:t>
            </w:r>
            <w:r w:rsidRPr="007C1DDF">
              <w:rPr>
                <w:rFonts w:cs="Times New Roman"/>
                <w:spacing w:val="-2"/>
                <w:sz w:val="24"/>
                <w:szCs w:val="24"/>
              </w:rPr>
              <w:t xml:space="preserve"> vào dự thảo </w:t>
            </w:r>
            <w:r w:rsidRPr="007C1DDF">
              <w:rPr>
                <w:rFonts w:cs="Times New Roman"/>
                <w:spacing w:val="-2"/>
                <w:sz w:val="24"/>
                <w:szCs w:val="24"/>
                <w:lang w:val="en-US"/>
              </w:rPr>
              <w:t>Nghị q</w:t>
            </w:r>
            <w:r w:rsidRPr="007C1DDF">
              <w:rPr>
                <w:rFonts w:cs="Times New Roman"/>
                <w:spacing w:val="-2"/>
                <w:sz w:val="24"/>
                <w:szCs w:val="24"/>
              </w:rPr>
              <w:t>uyết</w:t>
            </w:r>
            <w:r w:rsidRPr="007C1DDF">
              <w:rPr>
                <w:rFonts w:cs="Times New Roman"/>
                <w:spacing w:val="-2"/>
                <w:sz w:val="24"/>
                <w:szCs w:val="24"/>
                <w:lang w:val="en-US"/>
              </w:rPr>
              <w:t>.</w:t>
            </w:r>
          </w:p>
        </w:tc>
      </w:tr>
      <w:tr w:rsidR="007C1DDF" w:rsidRPr="007C1DDF" w14:paraId="4CE8B77A" w14:textId="77777777" w:rsidTr="006A7974">
        <w:trPr>
          <w:trHeight w:val="485"/>
        </w:trPr>
        <w:tc>
          <w:tcPr>
            <w:tcW w:w="986" w:type="dxa"/>
            <w:vMerge/>
          </w:tcPr>
          <w:p w14:paraId="043F5342" w14:textId="77777777" w:rsidR="00F86B21" w:rsidRPr="007C1DDF" w:rsidRDefault="00F86B21" w:rsidP="00F86B21">
            <w:pPr>
              <w:spacing w:before="60" w:after="60"/>
              <w:ind w:right="11"/>
              <w:rPr>
                <w:rFonts w:cs="Times New Roman"/>
                <w:sz w:val="24"/>
                <w:szCs w:val="24"/>
                <w:lang w:val="en-US"/>
              </w:rPr>
            </w:pPr>
          </w:p>
        </w:tc>
        <w:tc>
          <w:tcPr>
            <w:tcW w:w="1993" w:type="dxa"/>
            <w:vAlign w:val="center"/>
          </w:tcPr>
          <w:p w14:paraId="0C69B3F7" w14:textId="54354970" w:rsidR="00F86B21" w:rsidRPr="007C1DDF" w:rsidRDefault="00F86B21" w:rsidP="00F86B21">
            <w:pPr>
              <w:spacing w:before="60" w:after="60"/>
              <w:ind w:right="11"/>
              <w:rPr>
                <w:rFonts w:cs="Times New Roman"/>
                <w:sz w:val="24"/>
                <w:szCs w:val="24"/>
              </w:rPr>
            </w:pPr>
            <w:r w:rsidRPr="007C1DDF">
              <w:rPr>
                <w:rFonts w:cs="Times New Roman"/>
                <w:sz w:val="24"/>
                <w:szCs w:val="24"/>
                <w:lang w:val="en-US"/>
              </w:rPr>
              <w:t>Uỷ ban Mặt trận Tổ quốc Việt Nam tỉnh Tuyên Quang (</w:t>
            </w:r>
            <w:r w:rsidRPr="007C1DDF">
              <w:rPr>
                <w:rFonts w:cs="Times New Roman"/>
                <w:i/>
                <w:iCs/>
                <w:sz w:val="24"/>
                <w:szCs w:val="24"/>
                <w:lang w:val="en-US"/>
              </w:rPr>
              <w:t xml:space="preserve">Văn bản số </w:t>
            </w:r>
            <w:r w:rsidRPr="007C1DDF">
              <w:rPr>
                <w:rFonts w:cs="Times New Roman"/>
                <w:i/>
                <w:iCs/>
                <w:sz w:val="24"/>
                <w:szCs w:val="24"/>
              </w:rPr>
              <w:t>8</w:t>
            </w:r>
            <w:r w:rsidRPr="007C1DDF">
              <w:rPr>
                <w:rFonts w:cs="Times New Roman"/>
                <w:i/>
                <w:iCs/>
                <w:sz w:val="24"/>
                <w:szCs w:val="24"/>
                <w:lang w:val="en-US"/>
              </w:rPr>
              <w:t>82</w:t>
            </w:r>
            <w:r w:rsidRPr="007C1DDF">
              <w:rPr>
                <w:rFonts w:cs="Times New Roman"/>
                <w:i/>
                <w:iCs/>
                <w:sz w:val="24"/>
                <w:szCs w:val="24"/>
              </w:rPr>
              <w:t>/MTTQ-BTT</w:t>
            </w:r>
            <w:r w:rsidRPr="007C1DDF">
              <w:rPr>
                <w:rFonts w:cs="Times New Roman"/>
                <w:i/>
                <w:iCs/>
                <w:sz w:val="24"/>
                <w:szCs w:val="24"/>
                <w:lang w:val="en-US"/>
              </w:rPr>
              <w:t xml:space="preserve"> ngày 05/5/2026)</w:t>
            </w:r>
          </w:p>
        </w:tc>
        <w:tc>
          <w:tcPr>
            <w:tcW w:w="4392" w:type="dxa"/>
          </w:tcPr>
          <w:p w14:paraId="7622D7F1" w14:textId="77777777" w:rsidR="00F86B21" w:rsidRPr="007C1DDF" w:rsidRDefault="00F86B21" w:rsidP="00F86B21">
            <w:pPr>
              <w:spacing w:before="60" w:after="60"/>
              <w:ind w:right="11"/>
              <w:rPr>
                <w:rFonts w:cs="Times New Roman"/>
                <w:i/>
                <w:iCs/>
                <w:sz w:val="24"/>
                <w:szCs w:val="24"/>
                <w:lang w:val="en-US"/>
              </w:rPr>
            </w:pPr>
            <w:r w:rsidRPr="007C1DDF">
              <w:rPr>
                <w:rFonts w:cs="Times New Roman"/>
                <w:sz w:val="24"/>
                <w:szCs w:val="24"/>
                <w:lang w:val="en-US"/>
              </w:rPr>
              <w:t xml:space="preserve">Tại Điều 2 của dự thảo Nghị quyết quy định nguyên tắc, phạm vi hỗ trợ có viết </w:t>
            </w:r>
            <w:r w:rsidRPr="007C1DDF">
              <w:rPr>
                <w:rFonts w:cs="Times New Roman"/>
                <w:i/>
                <w:iCs/>
                <w:sz w:val="24"/>
                <w:szCs w:val="24"/>
                <w:lang w:val="en-US"/>
              </w:rPr>
              <w:t xml:space="preserve">“…bù đắp diện tích đất chuyên trồng lúa bị mất hoặc nâng cao hiệu quả sử dụng đất trồng lúa” </w:t>
            </w:r>
            <w:r w:rsidRPr="007C1DDF">
              <w:rPr>
                <w:rFonts w:cs="Times New Roman"/>
                <w:sz w:val="24"/>
                <w:szCs w:val="24"/>
                <w:lang w:val="en-US"/>
              </w:rPr>
              <w:t xml:space="preserve">như vậy dự thảo Nghị quyết có quy định liên quan đến diện tích đất trồng lúa, nên việc căn cứ riêng Nghị định số 112/2024/NĐ-CP ngày 11/9/2024 Chính phủ </w:t>
            </w:r>
            <w:r w:rsidRPr="007C1DDF">
              <w:rPr>
                <w:rFonts w:cs="Times New Roman"/>
                <w:i/>
                <w:iCs/>
                <w:sz w:val="24"/>
                <w:szCs w:val="24"/>
                <w:lang w:val="en-US"/>
              </w:rPr>
              <w:t xml:space="preserve">quy định chi tiết về đất trồng lúa </w:t>
            </w:r>
            <w:r w:rsidRPr="007C1DDF">
              <w:rPr>
                <w:rFonts w:cs="Times New Roman"/>
                <w:sz w:val="24"/>
                <w:szCs w:val="24"/>
                <w:lang w:val="en-US"/>
              </w:rPr>
              <w:t xml:space="preserve">là chưa đảm bảo đầy đủ, vì Điều 11, 12, 13 của Nghị định số 112/2024/NĐ-CP liên quan đến việc tính diện tích đất trồng lúa đã bị hủy bỏ tại Nghị định số 151/2025/NĐ-CP ngày 12/6/2025 của Chính phủ </w:t>
            </w:r>
            <w:r w:rsidRPr="007C1DDF">
              <w:rPr>
                <w:rFonts w:cs="Times New Roman"/>
                <w:i/>
                <w:iCs/>
                <w:sz w:val="24"/>
                <w:szCs w:val="24"/>
                <w:lang w:val="en-US"/>
              </w:rPr>
              <w:t>quy định về phân định thẩm quyền của chính quyền địa phương 02 cấp, phân quyền, phân cấp trong lĩnh vực đất đai.</w:t>
            </w:r>
          </w:p>
          <w:p w14:paraId="4E29CBEB" w14:textId="31C338FB" w:rsidR="00F86B21" w:rsidRPr="007C1DDF" w:rsidRDefault="00F86B21" w:rsidP="00F86B21">
            <w:pPr>
              <w:spacing w:before="60" w:after="60"/>
              <w:ind w:right="11"/>
              <w:rPr>
                <w:rFonts w:cs="Times New Roman"/>
                <w:sz w:val="24"/>
                <w:szCs w:val="24"/>
              </w:rPr>
            </w:pPr>
            <w:r w:rsidRPr="007C1DDF">
              <w:rPr>
                <w:rFonts w:cs="Times New Roman"/>
                <w:sz w:val="24"/>
                <w:szCs w:val="24"/>
                <w:lang w:val="en-US"/>
              </w:rPr>
              <w:t>Đề nghị cơ quan soạn thảo bổ sung Nghị định số 151/2025/NĐ-CP vào phần căn cứ pháp lý để xây dựng Nghị quyết.</w:t>
            </w:r>
          </w:p>
        </w:tc>
        <w:tc>
          <w:tcPr>
            <w:tcW w:w="2835" w:type="dxa"/>
            <w:vAlign w:val="center"/>
          </w:tcPr>
          <w:p w14:paraId="3480D143" w14:textId="06CD3704" w:rsidR="00F86B21" w:rsidRPr="007C1DDF" w:rsidRDefault="00F86B21" w:rsidP="00F86B21">
            <w:pPr>
              <w:spacing w:before="60" w:after="60"/>
              <w:ind w:right="11"/>
              <w:rPr>
                <w:rFonts w:cs="Times New Roman"/>
                <w:spacing w:val="-2"/>
                <w:sz w:val="24"/>
                <w:szCs w:val="24"/>
                <w:lang w:val="en-US"/>
              </w:rPr>
            </w:pPr>
            <w:r w:rsidRPr="007C1DDF">
              <w:rPr>
                <w:rFonts w:cs="Times New Roman"/>
                <w:spacing w:val="-2"/>
                <w:sz w:val="24"/>
                <w:szCs w:val="24"/>
              </w:rPr>
              <w:t>Tiếp thu ý kiến. Đơn vị soạn thảo đã</w:t>
            </w:r>
            <w:r w:rsidRPr="007C1DDF">
              <w:rPr>
                <w:rFonts w:cs="Times New Roman"/>
                <w:spacing w:val="-2"/>
                <w:sz w:val="24"/>
                <w:szCs w:val="24"/>
                <w:lang w:val="en-US"/>
              </w:rPr>
              <w:t xml:space="preserve"> </w:t>
            </w:r>
            <w:r w:rsidRPr="007C1DDF">
              <w:rPr>
                <w:rFonts w:cs="Times New Roman"/>
                <w:spacing w:val="-2"/>
                <w:sz w:val="24"/>
                <w:szCs w:val="24"/>
              </w:rPr>
              <w:t>chỉnh sửa</w:t>
            </w:r>
            <w:r w:rsidRPr="007C1DDF">
              <w:rPr>
                <w:rFonts w:cs="Times New Roman"/>
                <w:spacing w:val="-2"/>
                <w:sz w:val="24"/>
                <w:szCs w:val="24"/>
                <w:lang w:val="en-US"/>
              </w:rPr>
              <w:t>, bổ sung</w:t>
            </w:r>
            <w:r w:rsidRPr="007C1DDF">
              <w:rPr>
                <w:rFonts w:cs="Times New Roman"/>
                <w:spacing w:val="-2"/>
                <w:sz w:val="24"/>
                <w:szCs w:val="24"/>
              </w:rPr>
              <w:t xml:space="preserve"> vào dự thảo </w:t>
            </w:r>
            <w:r w:rsidRPr="007C1DDF">
              <w:rPr>
                <w:rFonts w:cs="Times New Roman"/>
                <w:spacing w:val="-2"/>
                <w:sz w:val="24"/>
                <w:szCs w:val="24"/>
                <w:lang w:val="en-US"/>
              </w:rPr>
              <w:t>Nghị q</w:t>
            </w:r>
            <w:r w:rsidRPr="007C1DDF">
              <w:rPr>
                <w:rFonts w:cs="Times New Roman"/>
                <w:spacing w:val="-2"/>
                <w:sz w:val="24"/>
                <w:szCs w:val="24"/>
              </w:rPr>
              <w:t>uyết</w:t>
            </w:r>
            <w:r w:rsidRPr="007C1DDF">
              <w:rPr>
                <w:rFonts w:cs="Times New Roman"/>
                <w:spacing w:val="-2"/>
                <w:sz w:val="24"/>
                <w:szCs w:val="24"/>
                <w:lang w:val="en-US"/>
              </w:rPr>
              <w:t>.</w:t>
            </w:r>
          </w:p>
        </w:tc>
      </w:tr>
      <w:tr w:rsidR="007C1DDF" w:rsidRPr="007C1DDF" w14:paraId="7D5D1692" w14:textId="77777777" w:rsidTr="006A7974">
        <w:trPr>
          <w:trHeight w:val="841"/>
        </w:trPr>
        <w:tc>
          <w:tcPr>
            <w:tcW w:w="986" w:type="dxa"/>
            <w:vMerge w:val="restart"/>
          </w:tcPr>
          <w:p w14:paraId="09A87EC2" w14:textId="3595577E" w:rsidR="00785A50" w:rsidRPr="007C1DDF" w:rsidRDefault="00785A50" w:rsidP="00F86B21">
            <w:pPr>
              <w:spacing w:before="60" w:after="60"/>
              <w:ind w:right="11"/>
              <w:rPr>
                <w:rFonts w:cs="Times New Roman"/>
                <w:sz w:val="24"/>
                <w:szCs w:val="24"/>
                <w:lang w:val="en-US"/>
              </w:rPr>
            </w:pPr>
            <w:r w:rsidRPr="007C1DDF">
              <w:rPr>
                <w:rFonts w:cs="Times New Roman"/>
                <w:sz w:val="24"/>
                <w:szCs w:val="24"/>
                <w:lang w:val="en-US"/>
              </w:rPr>
              <w:t>Điều 1</w:t>
            </w:r>
          </w:p>
        </w:tc>
        <w:tc>
          <w:tcPr>
            <w:tcW w:w="1993" w:type="dxa"/>
            <w:vAlign w:val="center"/>
          </w:tcPr>
          <w:p w14:paraId="129E7422" w14:textId="77777777" w:rsidR="00785A50" w:rsidRPr="007C1DDF" w:rsidRDefault="00785A50" w:rsidP="00AB3503">
            <w:pPr>
              <w:spacing w:before="40" w:after="40"/>
              <w:ind w:firstLine="57"/>
              <w:rPr>
                <w:rFonts w:cs="Times New Roman"/>
                <w:sz w:val="24"/>
                <w:szCs w:val="24"/>
              </w:rPr>
            </w:pPr>
            <w:r w:rsidRPr="007C1DDF">
              <w:rPr>
                <w:rFonts w:cs="Times New Roman"/>
                <w:sz w:val="24"/>
                <w:szCs w:val="24"/>
              </w:rPr>
              <w:t>Sở Tư pháp</w:t>
            </w:r>
          </w:p>
          <w:p w14:paraId="466A8002" w14:textId="77777777" w:rsidR="00785A50" w:rsidRPr="007C1DDF" w:rsidRDefault="00785A50" w:rsidP="00AB3503">
            <w:pPr>
              <w:spacing w:before="60" w:after="60"/>
              <w:ind w:right="11"/>
              <w:rPr>
                <w:rFonts w:cs="Times New Roman"/>
                <w:i/>
                <w:iCs/>
                <w:sz w:val="24"/>
                <w:szCs w:val="24"/>
                <w:lang w:val="en-US"/>
              </w:rPr>
            </w:pPr>
            <w:r w:rsidRPr="007C1DDF">
              <w:rPr>
                <w:rFonts w:cs="Times New Roman"/>
                <w:i/>
                <w:iCs/>
                <w:sz w:val="24"/>
                <w:szCs w:val="24"/>
              </w:rPr>
              <w:t>(Văn bản số 1</w:t>
            </w:r>
            <w:r w:rsidRPr="007C1DDF">
              <w:rPr>
                <w:rFonts w:cs="Times New Roman"/>
                <w:i/>
                <w:iCs/>
                <w:sz w:val="24"/>
                <w:szCs w:val="24"/>
                <w:lang w:val="en-US"/>
              </w:rPr>
              <w:t>223</w:t>
            </w:r>
            <w:r w:rsidRPr="007C1DDF">
              <w:rPr>
                <w:rFonts w:cs="Times New Roman"/>
                <w:i/>
                <w:iCs/>
                <w:sz w:val="24"/>
                <w:szCs w:val="24"/>
              </w:rPr>
              <w:t>/STP-XDKTVB&amp;THPL</w:t>
            </w:r>
            <w:r w:rsidRPr="007C1DDF">
              <w:rPr>
                <w:rFonts w:cs="Times New Roman"/>
                <w:i/>
                <w:iCs/>
                <w:sz w:val="24"/>
                <w:szCs w:val="24"/>
                <w:lang w:val="en-US"/>
              </w:rPr>
              <w:t xml:space="preserve"> </w:t>
            </w:r>
            <w:r w:rsidRPr="007C1DDF">
              <w:rPr>
                <w:rFonts w:cs="Times New Roman"/>
                <w:i/>
                <w:iCs/>
                <w:sz w:val="24"/>
                <w:szCs w:val="24"/>
              </w:rPr>
              <w:t xml:space="preserve">ngày </w:t>
            </w:r>
            <w:r w:rsidRPr="007C1DDF">
              <w:rPr>
                <w:rFonts w:cs="Times New Roman"/>
                <w:i/>
                <w:iCs/>
                <w:sz w:val="24"/>
                <w:szCs w:val="24"/>
                <w:lang w:val="en-US"/>
              </w:rPr>
              <w:t>07/5</w:t>
            </w:r>
            <w:r w:rsidRPr="007C1DDF">
              <w:rPr>
                <w:rFonts w:cs="Times New Roman"/>
                <w:i/>
                <w:iCs/>
                <w:sz w:val="24"/>
                <w:szCs w:val="24"/>
              </w:rPr>
              <w:t>/2026)</w:t>
            </w:r>
          </w:p>
          <w:p w14:paraId="20139193" w14:textId="63DA033B" w:rsidR="00785A50" w:rsidRPr="007C1DDF" w:rsidRDefault="00785A50" w:rsidP="00AB3503">
            <w:pPr>
              <w:spacing w:before="60" w:after="60"/>
              <w:ind w:right="11"/>
              <w:rPr>
                <w:rFonts w:cs="Times New Roman"/>
                <w:sz w:val="24"/>
                <w:szCs w:val="24"/>
                <w:lang w:val="en-US"/>
              </w:rPr>
            </w:pPr>
          </w:p>
        </w:tc>
        <w:tc>
          <w:tcPr>
            <w:tcW w:w="4392" w:type="dxa"/>
          </w:tcPr>
          <w:p w14:paraId="35B17CE7" w14:textId="77777777" w:rsidR="005A3B28" w:rsidRPr="007C1DDF" w:rsidRDefault="005A3B28" w:rsidP="005A3B28">
            <w:pPr>
              <w:spacing w:before="60" w:after="60"/>
              <w:ind w:right="11"/>
              <w:rPr>
                <w:rFonts w:cs="Times New Roman"/>
                <w:sz w:val="24"/>
                <w:szCs w:val="24"/>
                <w:lang w:val="en-US"/>
              </w:rPr>
            </w:pPr>
            <w:r w:rsidRPr="007C1DDF">
              <w:rPr>
                <w:rFonts w:cs="Times New Roman"/>
                <w:b/>
                <w:bCs/>
                <w:sz w:val="24"/>
                <w:szCs w:val="24"/>
                <w:lang w:val="en-US"/>
              </w:rPr>
              <w:t>Khoản 1 Điều 1</w:t>
            </w:r>
            <w:r w:rsidRPr="007C1DDF">
              <w:rPr>
                <w:rFonts w:cs="Times New Roman"/>
                <w:sz w:val="24"/>
                <w:szCs w:val="24"/>
                <w:lang w:val="en-US"/>
              </w:rPr>
              <w:t>, đề nghị:</w:t>
            </w:r>
          </w:p>
          <w:p w14:paraId="751189C0" w14:textId="77777777" w:rsidR="005A3B28" w:rsidRPr="007C1DDF" w:rsidRDefault="005A3B28" w:rsidP="005A3B28">
            <w:pPr>
              <w:spacing w:before="60" w:after="60"/>
              <w:ind w:right="11"/>
              <w:rPr>
                <w:rFonts w:cs="Times New Roman"/>
                <w:sz w:val="24"/>
                <w:szCs w:val="24"/>
                <w:lang w:val="en-US"/>
              </w:rPr>
            </w:pPr>
            <w:r w:rsidRPr="007C1DDF">
              <w:rPr>
                <w:rFonts w:cs="Times New Roman"/>
                <w:sz w:val="24"/>
                <w:szCs w:val="24"/>
                <w:lang w:val="en-US"/>
              </w:rPr>
              <w:t xml:space="preserve">- Chuyển đoạn </w:t>
            </w:r>
            <w:r w:rsidRPr="007C1DDF">
              <w:rPr>
                <w:rFonts w:cs="Times New Roman"/>
                <w:i/>
                <w:iCs/>
                <w:sz w:val="24"/>
                <w:szCs w:val="24"/>
                <w:lang w:val="en-US"/>
              </w:rPr>
              <w:t xml:space="preserve">“Trường hợp văn bản được dẫn chiếu tại Nghị quyết này được sửa đổi, bổ sung hoặc thay thế thì áp dụng theo văn bản sửa đổi, bổ sung hoặc thay thế” </w:t>
            </w:r>
            <w:r w:rsidRPr="007C1DDF">
              <w:rPr>
                <w:rFonts w:cs="Times New Roman"/>
                <w:sz w:val="24"/>
                <w:szCs w:val="24"/>
                <w:lang w:val="en-US"/>
              </w:rPr>
              <w:t>thành một khoản của Điều 6 (Điều khoản thi hành) cho phù hợp.</w:t>
            </w:r>
          </w:p>
          <w:p w14:paraId="3CDE70CE" w14:textId="0982FFBF" w:rsidR="005A3B28" w:rsidRPr="007C1DDF" w:rsidRDefault="005A3B28" w:rsidP="005A3B28">
            <w:pPr>
              <w:spacing w:before="60" w:after="60"/>
              <w:ind w:right="11"/>
              <w:rPr>
                <w:rFonts w:cs="Times New Roman"/>
                <w:sz w:val="24"/>
                <w:szCs w:val="24"/>
                <w:lang w:val="en-US"/>
              </w:rPr>
            </w:pPr>
            <w:r w:rsidRPr="007C1DDF">
              <w:rPr>
                <w:rFonts w:cs="Times New Roman"/>
                <w:sz w:val="24"/>
                <w:szCs w:val="24"/>
                <w:lang w:val="en-US"/>
              </w:rPr>
              <w:t>- Bổ sung nêu cụ thể điều, khoản giao Hội đồng nhân dân tỉnh quy định chi tiết tại quy định về phạm vi điều chỉnh của dự thảo Nghị quyết, cho phù hợp với quy định tại khoản 2 Điều 65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cụ thể như sau:</w:t>
            </w:r>
          </w:p>
          <w:p w14:paraId="3C9A5199" w14:textId="77777777" w:rsidR="005A3B28" w:rsidRPr="007C1DDF" w:rsidRDefault="005A3B28" w:rsidP="005A3B28">
            <w:pPr>
              <w:spacing w:before="60" w:after="60"/>
              <w:ind w:right="11"/>
              <w:rPr>
                <w:rFonts w:cs="Times New Roman"/>
                <w:i/>
                <w:iCs/>
                <w:sz w:val="24"/>
                <w:szCs w:val="24"/>
                <w:lang w:val="en-US"/>
              </w:rPr>
            </w:pPr>
            <w:r w:rsidRPr="007C1DDF">
              <w:rPr>
                <w:rFonts w:cs="Times New Roman"/>
                <w:i/>
                <w:iCs/>
                <w:sz w:val="24"/>
                <w:szCs w:val="24"/>
                <w:lang w:val="en-US"/>
              </w:rPr>
              <w:t>“1. Phạm vi điều chỉnh</w:t>
            </w:r>
          </w:p>
          <w:p w14:paraId="29C4779D" w14:textId="019A0680" w:rsidR="00785A50" w:rsidRPr="007C1DDF" w:rsidRDefault="005A3B28" w:rsidP="005A3B28">
            <w:pPr>
              <w:spacing w:before="60" w:after="60"/>
              <w:ind w:right="11"/>
              <w:rPr>
                <w:rFonts w:cs="Times New Roman"/>
                <w:lang w:val="en-US"/>
              </w:rPr>
            </w:pPr>
            <w:r w:rsidRPr="007C1DDF">
              <w:rPr>
                <w:rFonts w:cs="Times New Roman"/>
                <w:i/>
                <w:iCs/>
                <w:sz w:val="24"/>
                <w:szCs w:val="24"/>
                <w:lang w:val="en-US"/>
              </w:rPr>
              <w:t xml:space="preserve">Nghị quyết này quy định nguyên tắc, phạm vi, định mức hỗ trợ và sử dụng kinh phí hỗ trợ sản xuất lúa trên địa bàn tỉnh Tuyên Quang theo quy định tại khoản </w:t>
            </w:r>
            <w:r w:rsidRPr="007C1DDF">
              <w:rPr>
                <w:rStyle w:val="fontstyle01"/>
                <w:i/>
                <w:iCs/>
                <w:color w:val="auto"/>
                <w:sz w:val="24"/>
                <w:szCs w:val="24"/>
              </w:rPr>
              <w:t xml:space="preserve">1 Điều 15 Nghị định số 112/2024/NĐ-CP quy định chi tiết về đất trồng lúa được sửa đổi, bổ sung </w:t>
            </w:r>
            <w:r w:rsidRPr="007C1DDF">
              <w:rPr>
                <w:rStyle w:val="fontstyle01"/>
                <w:i/>
                <w:iCs/>
                <w:color w:val="auto"/>
                <w:sz w:val="24"/>
                <w:szCs w:val="24"/>
              </w:rPr>
              <w:lastRenderedPageBreak/>
              <w:t>bởi Nghị định số 151/2025/NĐ-CP, Nghị định số 226/2025/NĐ- CP và Nghị định số 33/2026/NĐ-CP”</w:t>
            </w:r>
            <w:r w:rsidRPr="007C1DDF">
              <w:rPr>
                <w:rStyle w:val="fontstyle21"/>
                <w:color w:val="auto"/>
              </w:rPr>
              <w:t>.</w:t>
            </w:r>
          </w:p>
        </w:tc>
        <w:tc>
          <w:tcPr>
            <w:tcW w:w="2835" w:type="dxa"/>
            <w:vAlign w:val="center"/>
          </w:tcPr>
          <w:p w14:paraId="712D9940" w14:textId="325AC5BC" w:rsidR="00785A50" w:rsidRPr="007C1DDF" w:rsidRDefault="00364089" w:rsidP="00364089">
            <w:pPr>
              <w:spacing w:before="60" w:after="60"/>
              <w:ind w:right="11"/>
              <w:rPr>
                <w:rFonts w:cs="Times New Roman"/>
                <w:sz w:val="24"/>
                <w:szCs w:val="24"/>
                <w:lang w:val="en-US"/>
              </w:rPr>
            </w:pPr>
            <w:r w:rsidRPr="007C1DDF">
              <w:rPr>
                <w:rFonts w:cs="Times New Roman"/>
                <w:spacing w:val="-2"/>
                <w:sz w:val="24"/>
                <w:szCs w:val="24"/>
              </w:rPr>
              <w:lastRenderedPageBreak/>
              <w:t>Tiếp thu ý kiến. Đơn vị soạn thảo đã</w:t>
            </w:r>
            <w:r w:rsidRPr="007C1DDF">
              <w:rPr>
                <w:rFonts w:cs="Times New Roman"/>
                <w:spacing w:val="-2"/>
                <w:sz w:val="24"/>
                <w:szCs w:val="24"/>
                <w:lang w:val="en-US"/>
              </w:rPr>
              <w:t xml:space="preserve"> </w:t>
            </w:r>
            <w:r w:rsidRPr="007C1DDF">
              <w:rPr>
                <w:rFonts w:cs="Times New Roman"/>
                <w:spacing w:val="-2"/>
                <w:sz w:val="24"/>
                <w:szCs w:val="24"/>
              </w:rPr>
              <w:t>chỉnh sửa</w:t>
            </w:r>
            <w:r w:rsidRPr="007C1DDF">
              <w:rPr>
                <w:rFonts w:cs="Times New Roman"/>
                <w:spacing w:val="-2"/>
                <w:sz w:val="24"/>
                <w:szCs w:val="24"/>
                <w:lang w:val="en-US"/>
              </w:rPr>
              <w:t>, bổ sung</w:t>
            </w:r>
            <w:r w:rsidRPr="007C1DDF">
              <w:rPr>
                <w:rFonts w:cs="Times New Roman"/>
                <w:spacing w:val="-2"/>
                <w:sz w:val="24"/>
                <w:szCs w:val="24"/>
              </w:rPr>
              <w:t xml:space="preserve"> vào dự thảo </w:t>
            </w:r>
            <w:r w:rsidRPr="007C1DDF">
              <w:rPr>
                <w:rFonts w:cs="Times New Roman"/>
                <w:spacing w:val="-2"/>
                <w:sz w:val="24"/>
                <w:szCs w:val="24"/>
                <w:lang w:val="en-US"/>
              </w:rPr>
              <w:t>Nghị q</w:t>
            </w:r>
            <w:r w:rsidRPr="007C1DDF">
              <w:rPr>
                <w:rFonts w:cs="Times New Roman"/>
                <w:spacing w:val="-2"/>
                <w:sz w:val="24"/>
                <w:szCs w:val="24"/>
              </w:rPr>
              <w:t>uyết</w:t>
            </w:r>
            <w:r w:rsidRPr="007C1DDF">
              <w:rPr>
                <w:rFonts w:cs="Times New Roman"/>
                <w:sz w:val="24"/>
                <w:szCs w:val="24"/>
                <w:lang w:val="en-US"/>
              </w:rPr>
              <w:t>.</w:t>
            </w:r>
          </w:p>
        </w:tc>
      </w:tr>
      <w:tr w:rsidR="007C1DDF" w:rsidRPr="007C1DDF" w14:paraId="21E66230" w14:textId="77777777" w:rsidTr="006A7974">
        <w:trPr>
          <w:trHeight w:val="263"/>
        </w:trPr>
        <w:tc>
          <w:tcPr>
            <w:tcW w:w="986" w:type="dxa"/>
            <w:vMerge/>
          </w:tcPr>
          <w:p w14:paraId="095400FF" w14:textId="77777777" w:rsidR="00785A50" w:rsidRPr="007C1DDF" w:rsidRDefault="00785A50" w:rsidP="00F86B21">
            <w:pPr>
              <w:spacing w:before="60" w:after="60"/>
              <w:ind w:right="11"/>
              <w:rPr>
                <w:rFonts w:cs="Times New Roman"/>
                <w:sz w:val="24"/>
                <w:szCs w:val="24"/>
                <w:lang w:val="en-US"/>
              </w:rPr>
            </w:pPr>
          </w:p>
        </w:tc>
        <w:tc>
          <w:tcPr>
            <w:tcW w:w="1993" w:type="dxa"/>
          </w:tcPr>
          <w:p w14:paraId="455A09B3" w14:textId="00B9BC61" w:rsidR="009833AF" w:rsidRPr="007C1DDF" w:rsidRDefault="009833AF" w:rsidP="009833AF">
            <w:pPr>
              <w:tabs>
                <w:tab w:val="left" w:pos="2381"/>
              </w:tabs>
              <w:spacing w:before="40" w:after="40"/>
              <w:ind w:firstLine="57"/>
              <w:rPr>
                <w:rFonts w:cs="Times New Roman"/>
                <w:sz w:val="24"/>
                <w:szCs w:val="24"/>
              </w:rPr>
            </w:pPr>
            <w:r w:rsidRPr="007C1DDF">
              <w:rPr>
                <w:rFonts w:cs="Times New Roman"/>
                <w:sz w:val="24"/>
                <w:szCs w:val="24"/>
              </w:rPr>
              <w:t xml:space="preserve">Chi cục Phát triển nông thôn và Quản lý chất lượng </w:t>
            </w:r>
            <w:r w:rsidRPr="007C1DDF">
              <w:rPr>
                <w:rFonts w:cs="Times New Roman"/>
                <w:i/>
                <w:iCs/>
                <w:sz w:val="24"/>
                <w:szCs w:val="24"/>
              </w:rPr>
              <w:t>(Văn bản số 2</w:t>
            </w:r>
            <w:r w:rsidRPr="007C1DDF">
              <w:rPr>
                <w:rFonts w:cs="Times New Roman"/>
                <w:i/>
                <w:iCs/>
                <w:sz w:val="24"/>
                <w:szCs w:val="24"/>
                <w:lang w:val="en-US"/>
              </w:rPr>
              <w:t>89</w:t>
            </w:r>
            <w:r w:rsidRPr="007C1DDF">
              <w:rPr>
                <w:rFonts w:cs="Times New Roman"/>
                <w:i/>
                <w:iCs/>
                <w:sz w:val="24"/>
                <w:szCs w:val="24"/>
              </w:rPr>
              <w:t>/PTNT&amp;QLCL-</w:t>
            </w:r>
            <w:r w:rsidRPr="007C1DDF">
              <w:rPr>
                <w:rFonts w:cs="Times New Roman"/>
                <w:i/>
                <w:iCs/>
                <w:sz w:val="24"/>
                <w:szCs w:val="24"/>
                <w:lang w:val="en-US"/>
              </w:rPr>
              <w:t>KTHT</w:t>
            </w:r>
            <w:r w:rsidRPr="007C1DDF">
              <w:rPr>
                <w:rFonts w:cs="Times New Roman"/>
                <w:i/>
                <w:iCs/>
                <w:sz w:val="24"/>
                <w:szCs w:val="24"/>
              </w:rPr>
              <w:t xml:space="preserve"> ngày </w:t>
            </w:r>
            <w:r w:rsidRPr="007C1DDF">
              <w:rPr>
                <w:rFonts w:cs="Times New Roman"/>
                <w:i/>
                <w:iCs/>
                <w:sz w:val="24"/>
                <w:szCs w:val="24"/>
                <w:lang w:val="en-US"/>
              </w:rPr>
              <w:t>07</w:t>
            </w:r>
            <w:r w:rsidRPr="007C1DDF">
              <w:rPr>
                <w:rFonts w:cs="Times New Roman"/>
                <w:i/>
                <w:iCs/>
                <w:sz w:val="24"/>
                <w:szCs w:val="24"/>
              </w:rPr>
              <w:t>/</w:t>
            </w:r>
            <w:r w:rsidRPr="007C1DDF">
              <w:rPr>
                <w:rFonts w:cs="Times New Roman"/>
                <w:i/>
                <w:iCs/>
                <w:sz w:val="24"/>
                <w:szCs w:val="24"/>
                <w:lang w:val="en-US"/>
              </w:rPr>
              <w:t>5</w:t>
            </w:r>
            <w:r w:rsidRPr="007C1DDF">
              <w:rPr>
                <w:rFonts w:cs="Times New Roman"/>
                <w:i/>
                <w:iCs/>
                <w:sz w:val="24"/>
                <w:szCs w:val="24"/>
              </w:rPr>
              <w:t>/2026)</w:t>
            </w:r>
          </w:p>
          <w:p w14:paraId="76B6E8B0" w14:textId="77777777" w:rsidR="00785A50" w:rsidRPr="007C1DDF" w:rsidRDefault="00785A50" w:rsidP="00785A50">
            <w:pPr>
              <w:spacing w:before="60" w:after="60"/>
              <w:ind w:right="11"/>
              <w:rPr>
                <w:rFonts w:cs="Times New Roman"/>
                <w:sz w:val="24"/>
                <w:szCs w:val="24"/>
              </w:rPr>
            </w:pPr>
          </w:p>
        </w:tc>
        <w:tc>
          <w:tcPr>
            <w:tcW w:w="4392" w:type="dxa"/>
          </w:tcPr>
          <w:p w14:paraId="62098EAA" w14:textId="516FF86B" w:rsidR="00785A50" w:rsidRPr="007C1DDF" w:rsidRDefault="009833AF" w:rsidP="00F86B21">
            <w:pPr>
              <w:spacing w:before="60" w:after="60"/>
              <w:ind w:right="11"/>
              <w:rPr>
                <w:rFonts w:cs="Times New Roman"/>
                <w:sz w:val="24"/>
                <w:szCs w:val="24"/>
                <w:lang w:val="en-US"/>
              </w:rPr>
            </w:pPr>
            <w:r w:rsidRPr="007C1DDF">
              <w:rPr>
                <w:rFonts w:cs="Times New Roman"/>
                <w:sz w:val="24"/>
                <w:szCs w:val="24"/>
              </w:rPr>
              <w:t xml:space="preserve">Tại khoản 1 Điều 1 phạm vi điều chỉnh, đề nghị bổ sung như sau: </w:t>
            </w:r>
            <w:r w:rsidRPr="007C1DDF">
              <w:rPr>
                <w:rFonts w:cs="Times New Roman"/>
                <w:i/>
                <w:iCs/>
                <w:sz w:val="24"/>
                <w:szCs w:val="24"/>
              </w:rPr>
              <w:t xml:space="preserve">“… Trường hợp các văn bản được dẫn chiếu tại Nghị quyết này được sửa đổi, bổ sung hoặc thay thế thì áp dụng theo văn bản sửa đổi, bổ sung hoặc thay thế </w:t>
            </w:r>
            <w:r w:rsidRPr="007C1DDF">
              <w:rPr>
                <w:rFonts w:cs="Times New Roman"/>
                <w:b/>
                <w:bCs/>
                <w:i/>
                <w:iCs/>
                <w:sz w:val="24"/>
                <w:szCs w:val="24"/>
              </w:rPr>
              <w:t>đó</w:t>
            </w:r>
            <w:r w:rsidRPr="007C1DDF">
              <w:rPr>
                <w:rFonts w:cs="Times New Roman"/>
                <w:i/>
                <w:iCs/>
                <w:sz w:val="24"/>
                <w:szCs w:val="24"/>
              </w:rPr>
              <w:t>”</w:t>
            </w:r>
            <w:r w:rsidRPr="007C1DDF">
              <w:rPr>
                <w:rFonts w:cs="Times New Roman"/>
                <w:sz w:val="24"/>
                <w:szCs w:val="24"/>
              </w:rPr>
              <w:t>.</w:t>
            </w:r>
          </w:p>
        </w:tc>
        <w:tc>
          <w:tcPr>
            <w:tcW w:w="2835" w:type="dxa"/>
          </w:tcPr>
          <w:p w14:paraId="23B2EACC" w14:textId="78D5A509" w:rsidR="00CF74D2" w:rsidRPr="007C1DDF" w:rsidRDefault="009833AF" w:rsidP="00CF74D2">
            <w:pPr>
              <w:spacing w:before="60" w:after="60"/>
              <w:ind w:right="11"/>
              <w:rPr>
                <w:rFonts w:cs="Times New Roman"/>
                <w:sz w:val="24"/>
                <w:szCs w:val="24"/>
                <w:lang w:val="en-US"/>
              </w:rPr>
            </w:pPr>
            <w:r w:rsidRPr="007C1DDF">
              <w:rPr>
                <w:rFonts w:cs="Times New Roman"/>
                <w:sz w:val="24"/>
                <w:szCs w:val="24"/>
              </w:rPr>
              <w:t xml:space="preserve">Không bổ sung vào văn bản. Lý do: </w:t>
            </w:r>
            <w:r w:rsidR="00CF74D2" w:rsidRPr="007C1DDF">
              <w:rPr>
                <w:rFonts w:cs="Times New Roman"/>
                <w:sz w:val="24"/>
                <w:szCs w:val="24"/>
              </w:rPr>
              <w:t>Nội dung quy định hiện tại đã bảo đảm đầy đủ về cấu trúc câu, rõ ràng về chủ thể và đối tượng áp dụng, đồng thời thể hiện đầy đủ ý nghĩa pháp lý. Cụm từ “văn bản sửa đổi, bổ sung hoặc thay thế” đã xác định cụ thể văn bản được áp dụng, nên không cần thiết bổ sung thêm từ “đó”. Việc giữ nguyên quy định hiện hành bảo đảm ngắn gọn, chặt chẽ và phù hợp với kỹ thuật xây dựng văn bản quy phạm pháp luật.</w:t>
            </w:r>
          </w:p>
        </w:tc>
      </w:tr>
      <w:tr w:rsidR="007C1DDF" w:rsidRPr="007C1DDF" w14:paraId="2ADF4AA5" w14:textId="77777777" w:rsidTr="006A7974">
        <w:trPr>
          <w:trHeight w:val="332"/>
        </w:trPr>
        <w:tc>
          <w:tcPr>
            <w:tcW w:w="986" w:type="dxa"/>
            <w:vMerge w:val="restart"/>
            <w:vAlign w:val="center"/>
          </w:tcPr>
          <w:p w14:paraId="67AA8D2D" w14:textId="28ED2D31" w:rsidR="00AB3503" w:rsidRPr="007C1DDF" w:rsidRDefault="00AB3503" w:rsidP="00AB3503">
            <w:pPr>
              <w:spacing w:before="60" w:after="60"/>
              <w:ind w:right="11"/>
              <w:jc w:val="center"/>
              <w:rPr>
                <w:rFonts w:cs="Times New Roman"/>
                <w:sz w:val="24"/>
                <w:szCs w:val="24"/>
                <w:lang w:val="en-US"/>
              </w:rPr>
            </w:pPr>
            <w:r w:rsidRPr="007C1DDF">
              <w:rPr>
                <w:rFonts w:cs="Times New Roman"/>
                <w:sz w:val="24"/>
                <w:szCs w:val="24"/>
                <w:lang w:val="en-US"/>
              </w:rPr>
              <w:t>Điều 2</w:t>
            </w:r>
          </w:p>
        </w:tc>
        <w:tc>
          <w:tcPr>
            <w:tcW w:w="1993" w:type="dxa"/>
            <w:vAlign w:val="center"/>
          </w:tcPr>
          <w:p w14:paraId="09DC0225" w14:textId="77777777" w:rsidR="00AB3503" w:rsidRPr="007C1DDF" w:rsidRDefault="00AB3503" w:rsidP="00AB3503">
            <w:pPr>
              <w:spacing w:before="40" w:after="40"/>
              <w:ind w:firstLine="57"/>
              <w:rPr>
                <w:rFonts w:cs="Times New Roman"/>
                <w:sz w:val="24"/>
                <w:szCs w:val="24"/>
              </w:rPr>
            </w:pPr>
            <w:r w:rsidRPr="007C1DDF">
              <w:rPr>
                <w:rFonts w:cs="Times New Roman"/>
                <w:sz w:val="24"/>
                <w:szCs w:val="24"/>
              </w:rPr>
              <w:t>Sở Tư pháp</w:t>
            </w:r>
          </w:p>
          <w:p w14:paraId="584AE9C8" w14:textId="77777777" w:rsidR="00AB3503" w:rsidRPr="007C1DDF" w:rsidRDefault="00AB3503" w:rsidP="00AB3503">
            <w:pPr>
              <w:spacing w:before="60" w:after="60"/>
              <w:ind w:right="11"/>
              <w:rPr>
                <w:rFonts w:cs="Times New Roman"/>
                <w:i/>
                <w:iCs/>
                <w:sz w:val="24"/>
                <w:szCs w:val="24"/>
                <w:lang w:val="en-US"/>
              </w:rPr>
            </w:pPr>
            <w:r w:rsidRPr="007C1DDF">
              <w:rPr>
                <w:rFonts w:cs="Times New Roman"/>
                <w:i/>
                <w:iCs/>
                <w:sz w:val="24"/>
                <w:szCs w:val="24"/>
              </w:rPr>
              <w:t>(Văn bản số 1</w:t>
            </w:r>
            <w:r w:rsidRPr="007C1DDF">
              <w:rPr>
                <w:rFonts w:cs="Times New Roman"/>
                <w:i/>
                <w:iCs/>
                <w:sz w:val="24"/>
                <w:szCs w:val="24"/>
                <w:lang w:val="en-US"/>
              </w:rPr>
              <w:t>223</w:t>
            </w:r>
            <w:r w:rsidRPr="007C1DDF">
              <w:rPr>
                <w:rFonts w:cs="Times New Roman"/>
                <w:i/>
                <w:iCs/>
                <w:sz w:val="24"/>
                <w:szCs w:val="24"/>
              </w:rPr>
              <w:t>/STP-XDKTVB&amp;THPL</w:t>
            </w:r>
            <w:r w:rsidRPr="007C1DDF">
              <w:rPr>
                <w:rFonts w:cs="Times New Roman"/>
                <w:i/>
                <w:iCs/>
                <w:sz w:val="24"/>
                <w:szCs w:val="24"/>
                <w:lang w:val="en-US"/>
              </w:rPr>
              <w:t xml:space="preserve"> </w:t>
            </w:r>
            <w:r w:rsidRPr="007C1DDF">
              <w:rPr>
                <w:rFonts w:cs="Times New Roman"/>
                <w:i/>
                <w:iCs/>
                <w:sz w:val="24"/>
                <w:szCs w:val="24"/>
              </w:rPr>
              <w:t xml:space="preserve">ngày </w:t>
            </w:r>
            <w:r w:rsidRPr="007C1DDF">
              <w:rPr>
                <w:rFonts w:cs="Times New Roman"/>
                <w:i/>
                <w:iCs/>
                <w:sz w:val="24"/>
                <w:szCs w:val="24"/>
                <w:lang w:val="en-US"/>
              </w:rPr>
              <w:t>07/5</w:t>
            </w:r>
            <w:r w:rsidRPr="007C1DDF">
              <w:rPr>
                <w:rFonts w:cs="Times New Roman"/>
                <w:i/>
                <w:iCs/>
                <w:sz w:val="24"/>
                <w:szCs w:val="24"/>
              </w:rPr>
              <w:t>/2026)</w:t>
            </w:r>
          </w:p>
          <w:p w14:paraId="14F6DCF4" w14:textId="77777777" w:rsidR="00AB3503" w:rsidRPr="007C1DDF" w:rsidRDefault="00AB3503" w:rsidP="00AB3503">
            <w:pPr>
              <w:spacing w:before="60" w:after="60"/>
              <w:ind w:right="11"/>
              <w:rPr>
                <w:rFonts w:cs="Times New Roman"/>
                <w:sz w:val="24"/>
                <w:szCs w:val="24"/>
                <w:lang w:val="en-US"/>
              </w:rPr>
            </w:pPr>
          </w:p>
        </w:tc>
        <w:tc>
          <w:tcPr>
            <w:tcW w:w="4392" w:type="dxa"/>
          </w:tcPr>
          <w:p w14:paraId="5AA1E0C6" w14:textId="77777777" w:rsidR="004652AE" w:rsidRPr="007C1DDF" w:rsidRDefault="00AB3503" w:rsidP="00AB3503">
            <w:pPr>
              <w:rPr>
                <w:rStyle w:val="fontstyle01"/>
                <w:color w:val="auto"/>
                <w:spacing w:val="-4"/>
                <w:sz w:val="24"/>
                <w:szCs w:val="24"/>
                <w:lang w:val="en-US"/>
              </w:rPr>
            </w:pPr>
            <w:r w:rsidRPr="007C1DDF">
              <w:rPr>
                <w:rStyle w:val="fontstyle01"/>
                <w:color w:val="auto"/>
                <w:spacing w:val="-4"/>
                <w:sz w:val="24"/>
                <w:szCs w:val="24"/>
              </w:rPr>
              <w:t>Đề nghị bố cục Điều này thành 02 khoản tương ứng với 02 nội dung được giao quy định, cụ thể:</w:t>
            </w:r>
          </w:p>
          <w:p w14:paraId="155AB92A" w14:textId="77777777" w:rsidR="004652AE" w:rsidRPr="007C1DDF" w:rsidRDefault="00AB3503" w:rsidP="00AB3503">
            <w:pPr>
              <w:rPr>
                <w:rStyle w:val="fontstyle21"/>
                <w:color w:val="auto"/>
                <w:sz w:val="24"/>
                <w:szCs w:val="24"/>
                <w:lang w:val="en-US"/>
              </w:rPr>
            </w:pPr>
            <w:r w:rsidRPr="007C1DDF">
              <w:rPr>
                <w:rStyle w:val="fontstyle21"/>
                <w:color w:val="auto"/>
                <w:sz w:val="24"/>
                <w:szCs w:val="24"/>
              </w:rPr>
              <w:t xml:space="preserve">“Điều 2. Nguyên tắc, phạm vi hỗ trợ </w:t>
            </w:r>
          </w:p>
          <w:p w14:paraId="0C9E566A" w14:textId="77777777" w:rsidR="004652AE" w:rsidRPr="007C1DDF" w:rsidRDefault="00AB3503" w:rsidP="00AB3503">
            <w:pPr>
              <w:rPr>
                <w:rStyle w:val="fontstyle21"/>
                <w:color w:val="auto"/>
                <w:sz w:val="24"/>
                <w:szCs w:val="24"/>
                <w:lang w:val="en-US"/>
              </w:rPr>
            </w:pPr>
            <w:r w:rsidRPr="007C1DDF">
              <w:rPr>
                <w:rStyle w:val="fontstyle21"/>
                <w:color w:val="auto"/>
                <w:sz w:val="24"/>
                <w:szCs w:val="24"/>
              </w:rPr>
              <w:t>1. Nguyên tắc hỗ trợ</w:t>
            </w:r>
          </w:p>
          <w:p w14:paraId="2C53E745" w14:textId="77777777" w:rsidR="004652AE" w:rsidRPr="007C1DDF" w:rsidRDefault="00AB3503" w:rsidP="00AB3503">
            <w:pPr>
              <w:rPr>
                <w:rStyle w:val="fontstyle01"/>
                <w:color w:val="auto"/>
                <w:sz w:val="24"/>
                <w:szCs w:val="24"/>
                <w:lang w:val="en-US"/>
              </w:rPr>
            </w:pPr>
            <w:r w:rsidRPr="007C1DDF">
              <w:rPr>
                <w:rStyle w:val="fontstyle21"/>
                <w:color w:val="auto"/>
                <w:sz w:val="24"/>
                <w:szCs w:val="24"/>
              </w:rPr>
              <w:t>2. Phạm vi hỗ trợ”</w:t>
            </w:r>
            <w:r w:rsidRPr="007C1DDF">
              <w:rPr>
                <w:rStyle w:val="fontstyle01"/>
                <w:color w:val="auto"/>
                <w:sz w:val="24"/>
                <w:szCs w:val="24"/>
              </w:rPr>
              <w:t>.</w:t>
            </w:r>
          </w:p>
          <w:p w14:paraId="5D874745" w14:textId="29DC0C06" w:rsidR="00AB3503" w:rsidRPr="007C1DDF" w:rsidRDefault="00AB3503" w:rsidP="004652AE">
            <w:pPr>
              <w:rPr>
                <w:rFonts w:cs="Times New Roman"/>
                <w:lang w:val="en-US"/>
              </w:rPr>
            </w:pPr>
            <w:r w:rsidRPr="007C1DDF">
              <w:rPr>
                <w:rStyle w:val="fontstyle01"/>
                <w:color w:val="auto"/>
                <w:sz w:val="24"/>
                <w:szCs w:val="24"/>
              </w:rPr>
              <w:t>Đồng thời, chỉnh sửa, bổ sung Điều 2 trong đó quy định rõ ràng nguyên tắc và phạm vi hỗ trợ cho cụ thể.</w:t>
            </w:r>
          </w:p>
        </w:tc>
        <w:tc>
          <w:tcPr>
            <w:tcW w:w="2835" w:type="dxa"/>
            <w:vAlign w:val="center"/>
          </w:tcPr>
          <w:p w14:paraId="29C5F89C" w14:textId="373D63E3" w:rsidR="00AB3503" w:rsidRPr="007C1DDF" w:rsidRDefault="00CE6D96" w:rsidP="00CE6D96">
            <w:pPr>
              <w:spacing w:before="60" w:after="60"/>
              <w:ind w:right="11"/>
              <w:rPr>
                <w:rFonts w:cs="Times New Roman"/>
                <w:sz w:val="24"/>
                <w:szCs w:val="24"/>
                <w:lang w:val="en-US"/>
              </w:rPr>
            </w:pPr>
            <w:r w:rsidRPr="007C1DDF">
              <w:rPr>
                <w:rFonts w:cs="Times New Roman"/>
                <w:spacing w:val="-2"/>
                <w:sz w:val="24"/>
                <w:szCs w:val="24"/>
              </w:rPr>
              <w:t>Tiếp thu ý kiến. Đơn vị soạn thảo đã</w:t>
            </w:r>
            <w:r w:rsidRPr="007C1DDF">
              <w:rPr>
                <w:rFonts w:cs="Times New Roman"/>
                <w:spacing w:val="-2"/>
                <w:sz w:val="24"/>
                <w:szCs w:val="24"/>
                <w:lang w:val="en-US"/>
              </w:rPr>
              <w:t xml:space="preserve"> </w:t>
            </w:r>
            <w:r w:rsidRPr="007C1DDF">
              <w:rPr>
                <w:rFonts w:cs="Times New Roman"/>
                <w:spacing w:val="-2"/>
                <w:sz w:val="24"/>
                <w:szCs w:val="24"/>
              </w:rPr>
              <w:t>chỉnh sửa</w:t>
            </w:r>
            <w:r w:rsidRPr="007C1DDF">
              <w:rPr>
                <w:rFonts w:cs="Times New Roman"/>
                <w:spacing w:val="-2"/>
                <w:sz w:val="24"/>
                <w:szCs w:val="24"/>
                <w:lang w:val="en-US"/>
              </w:rPr>
              <w:t>, bổ sung</w:t>
            </w:r>
            <w:r w:rsidRPr="007C1DDF">
              <w:rPr>
                <w:rFonts w:cs="Times New Roman"/>
                <w:spacing w:val="-2"/>
                <w:sz w:val="24"/>
                <w:szCs w:val="24"/>
              </w:rPr>
              <w:t xml:space="preserve"> vào dự thảo </w:t>
            </w:r>
            <w:r w:rsidRPr="007C1DDF">
              <w:rPr>
                <w:rFonts w:cs="Times New Roman"/>
                <w:spacing w:val="-2"/>
                <w:sz w:val="24"/>
                <w:szCs w:val="24"/>
                <w:lang w:val="en-US"/>
              </w:rPr>
              <w:t>Nghị q</w:t>
            </w:r>
            <w:r w:rsidRPr="007C1DDF">
              <w:rPr>
                <w:rFonts w:cs="Times New Roman"/>
                <w:spacing w:val="-2"/>
                <w:sz w:val="24"/>
                <w:szCs w:val="24"/>
              </w:rPr>
              <w:t>uyết</w:t>
            </w:r>
            <w:r w:rsidRPr="007C1DDF">
              <w:rPr>
                <w:rFonts w:cs="Times New Roman"/>
                <w:sz w:val="24"/>
                <w:szCs w:val="24"/>
                <w:lang w:val="en-US"/>
              </w:rPr>
              <w:t>.</w:t>
            </w:r>
          </w:p>
        </w:tc>
      </w:tr>
      <w:tr w:rsidR="007C1DDF" w:rsidRPr="007C1DDF" w14:paraId="7FF35FDE" w14:textId="77777777" w:rsidTr="006A7974">
        <w:trPr>
          <w:trHeight w:val="388"/>
        </w:trPr>
        <w:tc>
          <w:tcPr>
            <w:tcW w:w="986" w:type="dxa"/>
            <w:vMerge/>
          </w:tcPr>
          <w:p w14:paraId="0377148A" w14:textId="77777777" w:rsidR="00AB3503" w:rsidRPr="007C1DDF" w:rsidRDefault="00AB3503" w:rsidP="00AB3503">
            <w:pPr>
              <w:spacing w:before="60" w:after="60"/>
              <w:ind w:right="11"/>
              <w:rPr>
                <w:rFonts w:cs="Times New Roman"/>
                <w:sz w:val="24"/>
                <w:szCs w:val="24"/>
                <w:lang w:val="en-US"/>
              </w:rPr>
            </w:pPr>
          </w:p>
        </w:tc>
        <w:tc>
          <w:tcPr>
            <w:tcW w:w="1993" w:type="dxa"/>
            <w:vAlign w:val="center"/>
          </w:tcPr>
          <w:p w14:paraId="6385FF34" w14:textId="77777777" w:rsidR="00AB3503" w:rsidRPr="007C1DDF" w:rsidRDefault="00AB3503" w:rsidP="00AB3503">
            <w:pPr>
              <w:spacing w:before="40" w:after="40"/>
              <w:ind w:firstLine="57"/>
              <w:rPr>
                <w:rFonts w:cs="Times New Roman"/>
                <w:sz w:val="24"/>
                <w:szCs w:val="24"/>
              </w:rPr>
            </w:pPr>
            <w:r w:rsidRPr="007C1DDF">
              <w:rPr>
                <w:rFonts w:cs="Times New Roman"/>
                <w:sz w:val="24"/>
                <w:szCs w:val="24"/>
              </w:rPr>
              <w:t>Sở Tài chính</w:t>
            </w:r>
          </w:p>
          <w:p w14:paraId="0A5BB473" w14:textId="6E1F6C7F" w:rsidR="00AB3503" w:rsidRPr="007C1DDF" w:rsidRDefault="00AB3503" w:rsidP="00AB3503">
            <w:pPr>
              <w:spacing w:before="60" w:after="60"/>
              <w:ind w:right="11"/>
              <w:rPr>
                <w:rFonts w:cs="Times New Roman"/>
                <w:sz w:val="24"/>
                <w:szCs w:val="24"/>
                <w:lang w:val="en-US"/>
              </w:rPr>
            </w:pPr>
            <w:r w:rsidRPr="007C1DDF">
              <w:rPr>
                <w:rFonts w:cs="Times New Roman"/>
                <w:i/>
                <w:iCs/>
                <w:sz w:val="24"/>
                <w:szCs w:val="24"/>
              </w:rPr>
              <w:t xml:space="preserve">(Văn bản số </w:t>
            </w:r>
            <w:r w:rsidRPr="007C1DDF">
              <w:rPr>
                <w:rFonts w:cs="Times New Roman"/>
                <w:i/>
                <w:iCs/>
                <w:sz w:val="24"/>
                <w:szCs w:val="24"/>
                <w:lang w:val="en-US"/>
              </w:rPr>
              <w:t>3</w:t>
            </w:r>
            <w:r w:rsidRPr="007C1DDF">
              <w:rPr>
                <w:rFonts w:cs="Times New Roman"/>
                <w:i/>
                <w:iCs/>
                <w:sz w:val="24"/>
                <w:szCs w:val="24"/>
              </w:rPr>
              <w:t xml:space="preserve">132/STC-NS ngày </w:t>
            </w:r>
            <w:r w:rsidRPr="007C1DDF">
              <w:rPr>
                <w:rFonts w:cs="Times New Roman"/>
                <w:i/>
                <w:iCs/>
                <w:sz w:val="24"/>
                <w:szCs w:val="24"/>
                <w:lang w:val="en-US"/>
              </w:rPr>
              <w:t>04/5</w:t>
            </w:r>
            <w:r w:rsidRPr="007C1DDF">
              <w:rPr>
                <w:rFonts w:cs="Times New Roman"/>
                <w:i/>
                <w:iCs/>
                <w:sz w:val="24"/>
                <w:szCs w:val="24"/>
              </w:rPr>
              <w:t>/2026)</w:t>
            </w:r>
          </w:p>
        </w:tc>
        <w:tc>
          <w:tcPr>
            <w:tcW w:w="4392" w:type="dxa"/>
          </w:tcPr>
          <w:p w14:paraId="0B381878" w14:textId="77777777" w:rsidR="00AB3503" w:rsidRPr="007C1DDF" w:rsidRDefault="00AB3503" w:rsidP="00AB3503">
            <w:pPr>
              <w:spacing w:before="60" w:after="60"/>
              <w:ind w:right="11"/>
              <w:rPr>
                <w:rFonts w:cs="Times New Roman"/>
                <w:sz w:val="24"/>
                <w:szCs w:val="24"/>
                <w:lang w:val="en-US"/>
              </w:rPr>
            </w:pPr>
            <w:r w:rsidRPr="007C1DDF">
              <w:rPr>
                <w:rFonts w:cs="Times New Roman"/>
                <w:sz w:val="24"/>
                <w:szCs w:val="24"/>
                <w:lang w:val="en-US"/>
              </w:rPr>
              <w:t>Đề nghị xác định rõ nguyên tắc và phạm vi hỗ trợ đối với kinh phí hỗ trợ sản xuất lúa bổ sung từ ngân sách trung ương, trong đó xem xét quy định một số nội dung cụ thể như sau:</w:t>
            </w:r>
          </w:p>
          <w:p w14:paraId="020F7A41" w14:textId="77777777" w:rsidR="00AB3503" w:rsidRPr="007C1DDF" w:rsidRDefault="00AB3503" w:rsidP="00AB3503">
            <w:pPr>
              <w:spacing w:before="60" w:after="60"/>
              <w:ind w:right="11"/>
              <w:rPr>
                <w:rFonts w:cs="Times New Roman"/>
                <w:sz w:val="24"/>
                <w:szCs w:val="24"/>
                <w:lang w:val="en-US"/>
              </w:rPr>
            </w:pPr>
            <w:r w:rsidRPr="007C1DDF">
              <w:rPr>
                <w:rFonts w:cs="Times New Roman"/>
                <w:sz w:val="24"/>
                <w:szCs w:val="24"/>
                <w:lang w:val="en-US"/>
              </w:rPr>
              <w:t>- Nguyên tắc hỗ trợ:</w:t>
            </w:r>
          </w:p>
          <w:p w14:paraId="26D1CE1B" w14:textId="77777777" w:rsidR="00AB3503" w:rsidRPr="007C1DDF" w:rsidRDefault="00AB3503" w:rsidP="00AB3503">
            <w:pPr>
              <w:spacing w:before="60" w:after="60"/>
              <w:ind w:right="11"/>
              <w:rPr>
                <w:rFonts w:cs="Times New Roman"/>
                <w:sz w:val="24"/>
                <w:szCs w:val="24"/>
                <w:lang w:val="en-US"/>
              </w:rPr>
            </w:pPr>
            <w:r w:rsidRPr="007C1DDF">
              <w:rPr>
                <w:rFonts w:cs="Times New Roman"/>
                <w:sz w:val="24"/>
                <w:szCs w:val="24"/>
                <w:lang w:val="en-US"/>
              </w:rPr>
              <w:t>+ Phân bổ toàn bộ hoặc một phần (cụ thể tỷ lệ) kinh phí cho xã, phường có diện tích đất trồng lúa, sản xuất lúa; việc phân bổ kinh phí cho các xã, phường trên cơ sở quy định tại Điều 14 Nghị định số 112/2024/NĐ-CP.</w:t>
            </w:r>
          </w:p>
          <w:p w14:paraId="59DCA804" w14:textId="77777777" w:rsidR="00AB3503" w:rsidRPr="007C1DDF" w:rsidRDefault="00AB3503" w:rsidP="00AB3503">
            <w:pPr>
              <w:spacing w:before="60" w:after="60"/>
              <w:ind w:right="11"/>
              <w:rPr>
                <w:rFonts w:cs="Times New Roman"/>
                <w:sz w:val="24"/>
                <w:szCs w:val="24"/>
                <w:lang w:val="en-US"/>
              </w:rPr>
            </w:pPr>
            <w:r w:rsidRPr="007C1DDF">
              <w:rPr>
                <w:rFonts w:cs="Times New Roman"/>
                <w:sz w:val="24"/>
                <w:szCs w:val="24"/>
                <w:lang w:val="en-US"/>
              </w:rPr>
              <w:t>+ Bảo đảm công khai, minh bạch, tránh dàn trải; ưu tiên địa phương có diện tích lớn hoặc vùng sản xuất lúa trọng điểm.</w:t>
            </w:r>
          </w:p>
          <w:p w14:paraId="7B2649BC" w14:textId="012699DE" w:rsidR="00AB3503" w:rsidRPr="007C1DDF" w:rsidRDefault="00AB3503" w:rsidP="00AB3503">
            <w:pPr>
              <w:spacing w:before="60" w:after="60"/>
              <w:ind w:right="11"/>
              <w:rPr>
                <w:rFonts w:cs="Times New Roman"/>
                <w:sz w:val="24"/>
                <w:szCs w:val="24"/>
                <w:lang w:val="en-US"/>
              </w:rPr>
            </w:pPr>
            <w:r w:rsidRPr="007C1DDF">
              <w:rPr>
                <w:rFonts w:cs="Times New Roman"/>
                <w:sz w:val="24"/>
                <w:szCs w:val="24"/>
                <w:lang w:val="en-US"/>
              </w:rPr>
              <w:t>- Phạm vi hỗ trợ: Quy định rõ đối tượng nhận hỗ trợ; nhiệm vụ, hoạt động sử dụng kinh phí hỗ trợ sản xuất lúa bổ sung từ ngân sách trung ương.</w:t>
            </w:r>
          </w:p>
        </w:tc>
        <w:tc>
          <w:tcPr>
            <w:tcW w:w="2835" w:type="dxa"/>
            <w:vAlign w:val="center"/>
          </w:tcPr>
          <w:p w14:paraId="06E7A6B7" w14:textId="79EFB214" w:rsidR="00AB3503" w:rsidRPr="007C1DDF" w:rsidRDefault="00CE6D96" w:rsidP="00CE6D96">
            <w:pPr>
              <w:spacing w:before="60" w:after="60"/>
              <w:ind w:right="11"/>
              <w:rPr>
                <w:rFonts w:cs="Times New Roman"/>
                <w:sz w:val="24"/>
                <w:szCs w:val="24"/>
                <w:lang w:val="en-US"/>
              </w:rPr>
            </w:pPr>
            <w:r w:rsidRPr="007C1DDF">
              <w:rPr>
                <w:rFonts w:cs="Times New Roman"/>
                <w:sz w:val="24"/>
                <w:szCs w:val="24"/>
              </w:rPr>
              <w:t>Tiếp thu ý kiến. Đơn vị soạn thảo đã</w:t>
            </w:r>
            <w:r w:rsidRPr="007C1DDF">
              <w:rPr>
                <w:rFonts w:cs="Times New Roman"/>
                <w:sz w:val="24"/>
                <w:szCs w:val="24"/>
                <w:lang w:val="en-US"/>
              </w:rPr>
              <w:t xml:space="preserve"> </w:t>
            </w:r>
            <w:r w:rsidRPr="007C1DDF">
              <w:rPr>
                <w:rFonts w:cs="Times New Roman"/>
                <w:sz w:val="24"/>
                <w:szCs w:val="24"/>
              </w:rPr>
              <w:t>chỉnh sửa</w:t>
            </w:r>
            <w:r w:rsidRPr="007C1DDF">
              <w:rPr>
                <w:rFonts w:cs="Times New Roman"/>
                <w:sz w:val="24"/>
                <w:szCs w:val="24"/>
                <w:lang w:val="en-US"/>
              </w:rPr>
              <w:t>, bổ sung</w:t>
            </w:r>
            <w:r w:rsidRPr="007C1DDF">
              <w:rPr>
                <w:rFonts w:cs="Times New Roman"/>
                <w:sz w:val="24"/>
                <w:szCs w:val="24"/>
              </w:rPr>
              <w:t xml:space="preserve"> vào dự thảo </w:t>
            </w:r>
            <w:r w:rsidRPr="007C1DDF">
              <w:rPr>
                <w:rFonts w:cs="Times New Roman"/>
                <w:sz w:val="24"/>
                <w:szCs w:val="24"/>
                <w:lang w:val="en-US"/>
              </w:rPr>
              <w:t>Nghị q</w:t>
            </w:r>
            <w:r w:rsidRPr="007C1DDF">
              <w:rPr>
                <w:rFonts w:cs="Times New Roman"/>
                <w:sz w:val="24"/>
                <w:szCs w:val="24"/>
              </w:rPr>
              <w:t>uyết</w:t>
            </w:r>
            <w:r w:rsidRPr="007C1DDF">
              <w:rPr>
                <w:rFonts w:cs="Times New Roman"/>
                <w:sz w:val="24"/>
                <w:szCs w:val="24"/>
                <w:lang w:val="en-US"/>
              </w:rPr>
              <w:t>.</w:t>
            </w:r>
          </w:p>
        </w:tc>
      </w:tr>
      <w:tr w:rsidR="007C1DDF" w:rsidRPr="007C1DDF" w14:paraId="34CC1B42" w14:textId="77777777" w:rsidTr="006A7974">
        <w:trPr>
          <w:trHeight w:val="332"/>
        </w:trPr>
        <w:tc>
          <w:tcPr>
            <w:tcW w:w="986" w:type="dxa"/>
            <w:vMerge w:val="restart"/>
            <w:vAlign w:val="center"/>
          </w:tcPr>
          <w:p w14:paraId="5E627FBF" w14:textId="77777777" w:rsidR="00762A04" w:rsidRPr="007C1DDF" w:rsidRDefault="00762A04" w:rsidP="00DA2620">
            <w:pPr>
              <w:spacing w:before="60" w:after="60"/>
              <w:ind w:right="11"/>
              <w:jc w:val="center"/>
              <w:rPr>
                <w:rFonts w:cs="Times New Roman"/>
                <w:sz w:val="24"/>
                <w:szCs w:val="24"/>
                <w:lang w:val="en-US"/>
              </w:rPr>
            </w:pPr>
          </w:p>
          <w:p w14:paraId="533F6AD7" w14:textId="71DD2A38" w:rsidR="00762A04" w:rsidRPr="007C1DDF" w:rsidRDefault="00762A04" w:rsidP="00DA2620">
            <w:pPr>
              <w:spacing w:before="60" w:after="60"/>
              <w:ind w:right="11"/>
              <w:jc w:val="center"/>
              <w:rPr>
                <w:rFonts w:cs="Times New Roman"/>
                <w:sz w:val="24"/>
                <w:szCs w:val="24"/>
                <w:lang w:val="en-US"/>
              </w:rPr>
            </w:pPr>
            <w:r w:rsidRPr="007C1DDF">
              <w:rPr>
                <w:rFonts w:cs="Times New Roman"/>
                <w:sz w:val="24"/>
                <w:szCs w:val="24"/>
                <w:lang w:val="en-US"/>
              </w:rPr>
              <w:t>Điều 3</w:t>
            </w:r>
          </w:p>
        </w:tc>
        <w:tc>
          <w:tcPr>
            <w:tcW w:w="1993" w:type="dxa"/>
          </w:tcPr>
          <w:p w14:paraId="4B1B6F4C" w14:textId="77777777" w:rsidR="00E642A8" w:rsidRPr="007C1DDF" w:rsidRDefault="00E642A8" w:rsidP="00E642A8">
            <w:pPr>
              <w:spacing w:before="40" w:after="40"/>
              <w:ind w:firstLine="57"/>
              <w:rPr>
                <w:rFonts w:cs="Times New Roman"/>
                <w:sz w:val="24"/>
                <w:szCs w:val="24"/>
              </w:rPr>
            </w:pPr>
            <w:r w:rsidRPr="007C1DDF">
              <w:rPr>
                <w:rFonts w:cs="Times New Roman"/>
                <w:sz w:val="24"/>
                <w:szCs w:val="24"/>
              </w:rPr>
              <w:t>Sở Tư pháp</w:t>
            </w:r>
          </w:p>
          <w:p w14:paraId="42F29E36" w14:textId="14FBEE86" w:rsidR="00762A04" w:rsidRPr="007C1DDF" w:rsidRDefault="00E642A8" w:rsidP="00AB3503">
            <w:pPr>
              <w:spacing w:before="60" w:after="60"/>
              <w:ind w:right="11"/>
              <w:rPr>
                <w:rFonts w:cs="Times New Roman"/>
                <w:i/>
                <w:iCs/>
                <w:sz w:val="24"/>
                <w:szCs w:val="24"/>
                <w:lang w:val="en-US"/>
              </w:rPr>
            </w:pPr>
            <w:r w:rsidRPr="007C1DDF">
              <w:rPr>
                <w:rFonts w:cs="Times New Roman"/>
                <w:i/>
                <w:iCs/>
                <w:sz w:val="24"/>
                <w:szCs w:val="24"/>
              </w:rPr>
              <w:t>(Văn bản số 1</w:t>
            </w:r>
            <w:r w:rsidRPr="007C1DDF">
              <w:rPr>
                <w:rFonts w:cs="Times New Roman"/>
                <w:i/>
                <w:iCs/>
                <w:sz w:val="24"/>
                <w:szCs w:val="24"/>
                <w:lang w:val="en-US"/>
              </w:rPr>
              <w:t>223</w:t>
            </w:r>
            <w:r w:rsidRPr="007C1DDF">
              <w:rPr>
                <w:rFonts w:cs="Times New Roman"/>
                <w:i/>
                <w:iCs/>
                <w:sz w:val="24"/>
                <w:szCs w:val="24"/>
              </w:rPr>
              <w:t>/STP-XDKTVB&amp;THPL</w:t>
            </w:r>
            <w:r w:rsidRPr="007C1DDF">
              <w:rPr>
                <w:rFonts w:cs="Times New Roman"/>
                <w:i/>
                <w:iCs/>
                <w:sz w:val="24"/>
                <w:szCs w:val="24"/>
                <w:lang w:val="en-US"/>
              </w:rPr>
              <w:t xml:space="preserve"> </w:t>
            </w:r>
            <w:r w:rsidRPr="007C1DDF">
              <w:rPr>
                <w:rFonts w:cs="Times New Roman"/>
                <w:i/>
                <w:iCs/>
                <w:sz w:val="24"/>
                <w:szCs w:val="24"/>
              </w:rPr>
              <w:t xml:space="preserve">ngày </w:t>
            </w:r>
            <w:r w:rsidRPr="007C1DDF">
              <w:rPr>
                <w:rFonts w:cs="Times New Roman"/>
                <w:i/>
                <w:iCs/>
                <w:sz w:val="24"/>
                <w:szCs w:val="24"/>
                <w:lang w:val="en-US"/>
              </w:rPr>
              <w:t>07/5</w:t>
            </w:r>
            <w:r w:rsidRPr="007C1DDF">
              <w:rPr>
                <w:rFonts w:cs="Times New Roman"/>
                <w:i/>
                <w:iCs/>
                <w:sz w:val="24"/>
                <w:szCs w:val="24"/>
              </w:rPr>
              <w:t>/2026)</w:t>
            </w:r>
          </w:p>
        </w:tc>
        <w:tc>
          <w:tcPr>
            <w:tcW w:w="4392" w:type="dxa"/>
          </w:tcPr>
          <w:p w14:paraId="1A661A4D" w14:textId="77777777" w:rsidR="00826154" w:rsidRPr="007C1DDF" w:rsidRDefault="008B6B80" w:rsidP="00826154">
            <w:pPr>
              <w:rPr>
                <w:rStyle w:val="fontstyle01"/>
                <w:color w:val="auto"/>
                <w:sz w:val="24"/>
                <w:szCs w:val="24"/>
                <w:lang w:val="en-US"/>
              </w:rPr>
            </w:pPr>
            <w:r w:rsidRPr="007C1DDF">
              <w:rPr>
                <w:rStyle w:val="fontstyle01"/>
                <w:color w:val="auto"/>
                <w:sz w:val="24"/>
                <w:szCs w:val="24"/>
              </w:rPr>
              <w:t>- Rà soát các nội dung hỗ trợ bảo đảm đầy đủ, phù hợp với quy định tại khoản 2 Điều 15 Nghị định số 112/2024/NĐ-CP được sửa đổi, bổ sung bởi Nghị định số 151/2025/NĐ-CP, Nghị định số 226/2025/NĐ-CP và Nghị định số 33/2026/NĐ-CP.</w:t>
            </w:r>
          </w:p>
          <w:p w14:paraId="6034BDDA" w14:textId="18F216EC" w:rsidR="00826154" w:rsidRPr="007C1DDF" w:rsidRDefault="008B6B80" w:rsidP="00826154">
            <w:pPr>
              <w:rPr>
                <w:rFonts w:eastAsia="Times New Roman" w:cs="Times New Roman"/>
                <w:kern w:val="0"/>
                <w:sz w:val="24"/>
                <w:szCs w:val="24"/>
                <w14:ligatures w14:val="none"/>
              </w:rPr>
            </w:pPr>
            <w:r w:rsidRPr="007C1DDF">
              <w:rPr>
                <w:rStyle w:val="fontstyle01"/>
                <w:color w:val="auto"/>
                <w:sz w:val="24"/>
                <w:szCs w:val="24"/>
              </w:rPr>
              <w:t>- Điểm a khoản 1, quy định mức hỗ trợ xây dựng mô hình trình diễn; sử dụng giống lúa hợp pháp; áp dụng quy trình sản xuất, tiến bộ kỹ thuật, công nghệ được cơ quan nhà nước có thẩm quyền công nhận</w:t>
            </w:r>
            <w:r w:rsidRPr="007C1DDF">
              <w:rPr>
                <w:rStyle w:val="fontstyle01"/>
                <w:color w:val="auto"/>
                <w:sz w:val="24"/>
                <w:szCs w:val="24"/>
                <w:lang w:val="en-US"/>
              </w:rPr>
              <w:t xml:space="preserve"> </w:t>
            </w:r>
            <w:r w:rsidRPr="007C1DDF">
              <w:rPr>
                <w:rFonts w:cs="Times New Roman"/>
                <w:sz w:val="24"/>
                <w:szCs w:val="24"/>
                <w:u w:val="single"/>
              </w:rPr>
              <w:t>thực hiện theo quy định tại điểm a và điểm b khoản 1 Điều 5 Nghị quyết số 15/2025/NQ-HĐND ngày 12/11/2025 của Hội đồng nhân dân tỉnh Tuyên Quang quy định nội dung chi, mức hỗ trợ cho các hoạt động khuyến nông địa phương trên địa bàn tỉnh Tuyên Quang</w:t>
            </w:r>
            <w:r w:rsidRPr="007C1DDF">
              <w:rPr>
                <w:rFonts w:cs="Times New Roman"/>
                <w:sz w:val="24"/>
                <w:szCs w:val="24"/>
              </w:rPr>
              <w:t>.</w:t>
            </w:r>
            <w:r w:rsidRPr="007C1DDF">
              <w:rPr>
                <w:rFonts w:cs="Times New Roman"/>
                <w:sz w:val="24"/>
                <w:szCs w:val="24"/>
                <w:lang w:val="en-US"/>
              </w:rPr>
              <w:t xml:space="preserve"> </w:t>
            </w:r>
            <w:r w:rsidR="00826154" w:rsidRPr="007C1DDF">
              <w:rPr>
                <w:rFonts w:eastAsia="Times New Roman" w:cs="Times New Roman"/>
                <w:kern w:val="0"/>
                <w:sz w:val="24"/>
                <w:szCs w:val="24"/>
                <w14:ligatures w14:val="none"/>
              </w:rPr>
              <w:t>Tuy nhiên, điểm a, b khoản 1 Điều 5 Nghị định số 15/2025/NQ-HĐND chỉ quy định mức hỗ trợ đối với xây dựng mô hình trình diễn; chưa rõ mức hỗ sử dụng giống lúa hợp pháp; áp dụng quy trình sản xuất, tiến bộ kỹ thuật, công nghệ thực hiện như thế nào? Đề nghị nghiên cứu, quy định cụ thể, rõ ràng.</w:t>
            </w:r>
          </w:p>
          <w:p w14:paraId="70AC4ADE" w14:textId="59CC980D" w:rsidR="008B6B80" w:rsidRPr="007C1DDF" w:rsidRDefault="00826154" w:rsidP="00826154">
            <w:pPr>
              <w:rPr>
                <w:rFonts w:eastAsia="Times New Roman" w:cs="Times New Roman"/>
                <w:kern w:val="0"/>
                <w:sz w:val="24"/>
                <w:szCs w:val="24"/>
                <w:lang w:val="en-US"/>
                <w14:ligatures w14:val="none"/>
              </w:rPr>
            </w:pPr>
            <w:r w:rsidRPr="007C1DDF">
              <w:rPr>
                <w:rFonts w:eastAsia="Times New Roman" w:cs="Times New Roman"/>
                <w:kern w:val="0"/>
                <w:sz w:val="24"/>
                <w:szCs w:val="24"/>
                <w14:ligatures w14:val="none"/>
              </w:rPr>
              <w:t xml:space="preserve">Ngoài ra, bỏ cụm từ </w:t>
            </w:r>
            <w:r w:rsidRPr="007C1DDF">
              <w:rPr>
                <w:rFonts w:eastAsia="Times New Roman" w:cs="Times New Roman"/>
                <w:i/>
                <w:iCs/>
                <w:kern w:val="0"/>
                <w:sz w:val="24"/>
                <w:szCs w:val="24"/>
                <w14:ligatures w14:val="none"/>
              </w:rPr>
              <w:t xml:space="preserve">“ngày 12/11/2025” </w:t>
            </w:r>
            <w:r w:rsidRPr="007C1DDF">
              <w:rPr>
                <w:rFonts w:eastAsia="Times New Roman" w:cs="Times New Roman"/>
                <w:kern w:val="0"/>
                <w:sz w:val="24"/>
                <w:szCs w:val="24"/>
                <w14:ligatures w14:val="none"/>
              </w:rPr>
              <w:t>cho đúng kỹ thuật viện dẫn tại khoản 1 Điều 68 Nghị định số 78/2025/NĐ-CP được sửa đổi, bổ sung bởi Nghị định số 187/2025/NĐ-CP.</w:t>
            </w:r>
          </w:p>
        </w:tc>
        <w:tc>
          <w:tcPr>
            <w:tcW w:w="2835" w:type="dxa"/>
            <w:vAlign w:val="center"/>
          </w:tcPr>
          <w:p w14:paraId="1CC10AE8" w14:textId="5CAF3EE4" w:rsidR="00762A04" w:rsidRPr="007C1DDF" w:rsidRDefault="00100E8A" w:rsidP="00C14E06">
            <w:pPr>
              <w:spacing w:before="60" w:after="60"/>
              <w:ind w:right="11"/>
              <w:rPr>
                <w:rFonts w:cs="Times New Roman"/>
                <w:spacing w:val="-2"/>
                <w:sz w:val="24"/>
                <w:szCs w:val="24"/>
                <w:lang w:val="en-US"/>
              </w:rPr>
            </w:pPr>
            <w:r w:rsidRPr="007C1DDF">
              <w:rPr>
                <w:rFonts w:cs="Times New Roman"/>
                <w:spacing w:val="-2"/>
                <w:sz w:val="24"/>
                <w:szCs w:val="24"/>
              </w:rPr>
              <w:t>Tiếp thu ý kiến. Đơn vị soạn thảo đã</w:t>
            </w:r>
            <w:r w:rsidRPr="007C1DDF">
              <w:rPr>
                <w:rFonts w:cs="Times New Roman"/>
                <w:spacing w:val="-2"/>
                <w:sz w:val="24"/>
                <w:szCs w:val="24"/>
                <w:lang w:val="en-US"/>
              </w:rPr>
              <w:t xml:space="preserve"> </w:t>
            </w:r>
            <w:r w:rsidRPr="007C1DDF">
              <w:rPr>
                <w:rFonts w:cs="Times New Roman"/>
                <w:spacing w:val="-2"/>
                <w:sz w:val="24"/>
                <w:szCs w:val="24"/>
              </w:rPr>
              <w:t>chỉnh sửa</w:t>
            </w:r>
            <w:r w:rsidRPr="007C1DDF">
              <w:rPr>
                <w:rFonts w:cs="Times New Roman"/>
                <w:spacing w:val="-2"/>
                <w:sz w:val="24"/>
                <w:szCs w:val="24"/>
                <w:lang w:val="en-US"/>
              </w:rPr>
              <w:t>, bổ sung</w:t>
            </w:r>
            <w:r w:rsidRPr="007C1DDF">
              <w:rPr>
                <w:rFonts w:cs="Times New Roman"/>
                <w:spacing w:val="-2"/>
                <w:sz w:val="24"/>
                <w:szCs w:val="24"/>
              </w:rPr>
              <w:t xml:space="preserve"> vào dự thảo </w:t>
            </w:r>
            <w:r w:rsidRPr="007C1DDF">
              <w:rPr>
                <w:rFonts w:cs="Times New Roman"/>
                <w:spacing w:val="-2"/>
                <w:sz w:val="24"/>
                <w:szCs w:val="24"/>
                <w:lang w:val="en-US"/>
              </w:rPr>
              <w:t>Nghị q</w:t>
            </w:r>
            <w:r w:rsidRPr="007C1DDF">
              <w:rPr>
                <w:rFonts w:cs="Times New Roman"/>
                <w:spacing w:val="-2"/>
                <w:sz w:val="24"/>
                <w:szCs w:val="24"/>
              </w:rPr>
              <w:t>uyết</w:t>
            </w:r>
            <w:r w:rsidRPr="007C1DDF">
              <w:rPr>
                <w:rFonts w:cs="Times New Roman"/>
                <w:spacing w:val="-2"/>
                <w:sz w:val="24"/>
                <w:szCs w:val="24"/>
                <w:lang w:val="en-US"/>
              </w:rPr>
              <w:t>.</w:t>
            </w:r>
          </w:p>
        </w:tc>
      </w:tr>
      <w:tr w:rsidR="007C1DDF" w:rsidRPr="007C1DDF" w14:paraId="3E67FA54" w14:textId="77777777" w:rsidTr="006A7974">
        <w:trPr>
          <w:trHeight w:val="208"/>
        </w:trPr>
        <w:tc>
          <w:tcPr>
            <w:tcW w:w="986" w:type="dxa"/>
            <w:vMerge/>
          </w:tcPr>
          <w:p w14:paraId="6D340BB1" w14:textId="77777777" w:rsidR="0038709A" w:rsidRPr="007C1DDF" w:rsidRDefault="0038709A" w:rsidP="00AB3503">
            <w:pPr>
              <w:spacing w:before="60" w:after="60"/>
              <w:ind w:right="11"/>
              <w:rPr>
                <w:rFonts w:cs="Times New Roman"/>
                <w:sz w:val="24"/>
                <w:szCs w:val="24"/>
                <w:lang w:val="en-US"/>
              </w:rPr>
            </w:pPr>
          </w:p>
        </w:tc>
        <w:tc>
          <w:tcPr>
            <w:tcW w:w="1993" w:type="dxa"/>
            <w:vMerge w:val="restart"/>
          </w:tcPr>
          <w:p w14:paraId="37DF20D1" w14:textId="77777777" w:rsidR="0038709A" w:rsidRPr="007C1DDF" w:rsidRDefault="0038709A" w:rsidP="00AB3503">
            <w:pPr>
              <w:spacing w:before="60" w:after="60"/>
              <w:ind w:right="11"/>
              <w:rPr>
                <w:rFonts w:cs="Times New Roman"/>
                <w:sz w:val="24"/>
                <w:szCs w:val="24"/>
                <w:lang w:val="en-US"/>
              </w:rPr>
            </w:pPr>
          </w:p>
          <w:p w14:paraId="00C41740" w14:textId="77777777" w:rsidR="00E642A8" w:rsidRPr="007C1DDF" w:rsidRDefault="00E642A8" w:rsidP="00E642A8">
            <w:pPr>
              <w:rPr>
                <w:rFonts w:cs="Times New Roman"/>
                <w:sz w:val="24"/>
                <w:szCs w:val="24"/>
                <w:lang w:val="en-US"/>
              </w:rPr>
            </w:pPr>
          </w:p>
          <w:p w14:paraId="7DBCA9FE" w14:textId="77777777" w:rsidR="00E642A8" w:rsidRPr="007C1DDF" w:rsidRDefault="00E642A8" w:rsidP="00E642A8">
            <w:pPr>
              <w:spacing w:before="40" w:after="40"/>
              <w:ind w:firstLine="57"/>
              <w:rPr>
                <w:rFonts w:cs="Times New Roman"/>
                <w:sz w:val="24"/>
                <w:szCs w:val="24"/>
              </w:rPr>
            </w:pPr>
            <w:r w:rsidRPr="007C1DDF">
              <w:rPr>
                <w:rFonts w:cs="Times New Roman"/>
                <w:sz w:val="24"/>
                <w:szCs w:val="24"/>
              </w:rPr>
              <w:t>Sở Tài chính</w:t>
            </w:r>
          </w:p>
          <w:p w14:paraId="00B189EE" w14:textId="49D27ADF" w:rsidR="00E642A8" w:rsidRPr="007C1DDF" w:rsidRDefault="00E642A8" w:rsidP="00E642A8">
            <w:pPr>
              <w:rPr>
                <w:rFonts w:cs="Times New Roman"/>
                <w:sz w:val="24"/>
                <w:szCs w:val="24"/>
                <w:lang w:val="en-US"/>
              </w:rPr>
            </w:pPr>
            <w:r w:rsidRPr="007C1DDF">
              <w:rPr>
                <w:rFonts w:cs="Times New Roman"/>
                <w:i/>
                <w:iCs/>
                <w:sz w:val="24"/>
                <w:szCs w:val="24"/>
              </w:rPr>
              <w:t xml:space="preserve">(Văn bản số </w:t>
            </w:r>
            <w:r w:rsidRPr="007C1DDF">
              <w:rPr>
                <w:rFonts w:cs="Times New Roman"/>
                <w:i/>
                <w:iCs/>
                <w:sz w:val="24"/>
                <w:szCs w:val="24"/>
                <w:lang w:val="en-US"/>
              </w:rPr>
              <w:t>3</w:t>
            </w:r>
            <w:r w:rsidRPr="007C1DDF">
              <w:rPr>
                <w:rFonts w:cs="Times New Roman"/>
                <w:i/>
                <w:iCs/>
                <w:sz w:val="24"/>
                <w:szCs w:val="24"/>
              </w:rPr>
              <w:t xml:space="preserve">132/STC-NS ngày </w:t>
            </w:r>
            <w:r w:rsidRPr="007C1DDF">
              <w:rPr>
                <w:rFonts w:cs="Times New Roman"/>
                <w:i/>
                <w:iCs/>
                <w:sz w:val="24"/>
                <w:szCs w:val="24"/>
                <w:lang w:val="en-US"/>
              </w:rPr>
              <w:t>04/5</w:t>
            </w:r>
            <w:r w:rsidRPr="007C1DDF">
              <w:rPr>
                <w:rFonts w:cs="Times New Roman"/>
                <w:i/>
                <w:iCs/>
                <w:sz w:val="24"/>
                <w:szCs w:val="24"/>
              </w:rPr>
              <w:t>/2026)</w:t>
            </w:r>
          </w:p>
        </w:tc>
        <w:tc>
          <w:tcPr>
            <w:tcW w:w="4392" w:type="dxa"/>
          </w:tcPr>
          <w:p w14:paraId="7165A696" w14:textId="0993EEB5" w:rsidR="004B39B4" w:rsidRPr="007C1DDF" w:rsidRDefault="004B39B4" w:rsidP="004B39B4">
            <w:pPr>
              <w:spacing w:before="60" w:after="60"/>
              <w:ind w:right="11"/>
              <w:rPr>
                <w:rFonts w:cs="Times New Roman"/>
                <w:sz w:val="24"/>
                <w:szCs w:val="24"/>
                <w:lang w:val="en-US"/>
              </w:rPr>
            </w:pPr>
            <w:r w:rsidRPr="007C1DDF">
              <w:rPr>
                <w:rFonts w:cs="Times New Roman"/>
                <w:sz w:val="24"/>
                <w:szCs w:val="24"/>
                <w:lang w:val="en-US"/>
              </w:rPr>
              <w:t>2.1. Kinh phí hằng năm Trung ương phân bổ cho địa phương không quá lớn (năm 2026 là 23,869 tỷ đồng; tại Quyết định 1526/QĐ-UBND phân bổ cho 122/124 xã, phường; bình quân mỗi xã, phường khoảng 195,6 triệu đồng; xã cao nhất được phân bổ 522 triệu đồng; xã thấp nhất 10 triệu đồng). Trong khi đó, dự thảo Nghị quyết quy định nhiều nội dung chi với tỷ lệ lớn. Do vậy, đề nghị cơ quan soạn thảo:</w:t>
            </w:r>
          </w:p>
          <w:p w14:paraId="63B4C8EB" w14:textId="77777777" w:rsidR="004B39B4" w:rsidRPr="007C1DDF" w:rsidRDefault="004B39B4" w:rsidP="004B39B4">
            <w:pPr>
              <w:spacing w:before="60" w:after="60"/>
              <w:ind w:right="11"/>
              <w:rPr>
                <w:rFonts w:cs="Times New Roman"/>
                <w:sz w:val="24"/>
                <w:szCs w:val="24"/>
                <w:lang w:val="en-US"/>
              </w:rPr>
            </w:pPr>
            <w:r w:rsidRPr="007C1DDF">
              <w:rPr>
                <w:rFonts w:cs="Times New Roman"/>
                <w:sz w:val="24"/>
                <w:szCs w:val="24"/>
                <w:lang w:val="en-US"/>
              </w:rPr>
              <w:t>- Xây dựng định mức hỗ trợ bảo đảm theo quy định tại Nghị định số 112/2024/NĐ-CP, đồng thời bảo đảm tính thực tiễn, khả thi để các đơn vị triển khai thực hiện phù hợp với đặc điểm từng địa phương.</w:t>
            </w:r>
          </w:p>
          <w:p w14:paraId="3605100E" w14:textId="298CC619" w:rsidR="0038709A" w:rsidRPr="007C1DDF" w:rsidRDefault="004B39B4" w:rsidP="004B39B4">
            <w:pPr>
              <w:spacing w:before="60" w:after="60"/>
              <w:ind w:right="11"/>
              <w:rPr>
                <w:rFonts w:cs="Times New Roman"/>
                <w:sz w:val="24"/>
                <w:szCs w:val="24"/>
                <w:lang w:val="en-US"/>
              </w:rPr>
            </w:pPr>
            <w:r w:rsidRPr="007C1DDF">
              <w:rPr>
                <w:rFonts w:cs="Times New Roman"/>
                <w:sz w:val="24"/>
                <w:szCs w:val="24"/>
                <w:lang w:val="en-US"/>
              </w:rPr>
              <w:t>- Phù hợp với dự toán được cấp có thẩm quyền giao; ưu tiên các nội dung thiết yếu, có tác động trực tiếp đến người trồng lúa và vùng trồng lúa.</w:t>
            </w:r>
          </w:p>
        </w:tc>
        <w:tc>
          <w:tcPr>
            <w:tcW w:w="2835" w:type="dxa"/>
          </w:tcPr>
          <w:p w14:paraId="50A96053" w14:textId="77777777" w:rsidR="00AE3A1A" w:rsidRPr="00AE3A1A" w:rsidRDefault="00AE3A1A" w:rsidP="00AE3A1A">
            <w:pPr>
              <w:spacing w:before="40" w:after="40"/>
              <w:rPr>
                <w:rFonts w:cs="Times New Roman"/>
                <w:sz w:val="24"/>
                <w:szCs w:val="24"/>
                <w:lang w:val="en-US"/>
              </w:rPr>
            </w:pPr>
            <w:r w:rsidRPr="00AE3A1A">
              <w:rPr>
                <w:rFonts w:cs="Times New Roman"/>
                <w:sz w:val="24"/>
                <w:szCs w:val="24"/>
                <w:lang w:val="en-US"/>
              </w:rPr>
              <w:t>Tiếp thu ý kiến góp ý. Đơn vị soạn thảo đã rà soát, xây dựng các nội dung hỗ trợ và định mức hỗ trợ trên cơ sở bám sát quy định tại Nghị định số 112/2024/NĐ-CP và các quy định pháp luật hiện hành có liên quan, bảo đảm đúng thẩm quyền, đúng nội dung hỗ trợ quy định tại khoản 2 Điều 15 Nghị định số 112/2024/NĐ-CP.</w:t>
            </w:r>
          </w:p>
          <w:p w14:paraId="0CE123DA" w14:textId="77777777" w:rsidR="00AE3A1A" w:rsidRPr="00AE3A1A" w:rsidRDefault="00AE3A1A" w:rsidP="00AE3A1A">
            <w:pPr>
              <w:spacing w:before="40" w:after="40"/>
              <w:rPr>
                <w:rFonts w:cs="Times New Roman"/>
                <w:spacing w:val="-4"/>
                <w:sz w:val="24"/>
                <w:szCs w:val="24"/>
                <w:lang w:val="en-US"/>
              </w:rPr>
            </w:pPr>
            <w:r w:rsidRPr="00AE3A1A">
              <w:rPr>
                <w:rFonts w:cs="Times New Roman"/>
                <w:spacing w:val="-4"/>
                <w:sz w:val="24"/>
                <w:szCs w:val="24"/>
                <w:lang w:val="en-US"/>
              </w:rPr>
              <w:t xml:space="preserve">Dự thảo Nghị quyết quy định mức hỗ trợ theo tỷ lệ phần trăm đối với từng nội dung nhằm tạo cơ sở pháp lý để các địa phương chủ động lựa chọn nội dung hỗ trợ, xác định mức hỗ trợ cụ thể phù hợp với điều kiện thực tế, nhu cầu sản xuất và khả </w:t>
            </w:r>
            <w:r w:rsidRPr="00AE3A1A">
              <w:rPr>
                <w:rFonts w:cs="Times New Roman"/>
                <w:spacing w:val="-4"/>
                <w:sz w:val="24"/>
                <w:szCs w:val="24"/>
                <w:lang w:val="en-US"/>
              </w:rPr>
              <w:lastRenderedPageBreak/>
              <w:t>năng cân đối nguồn kinh phí được giao hằng năm.</w:t>
            </w:r>
          </w:p>
          <w:p w14:paraId="7B45C373" w14:textId="0DD40C33" w:rsidR="00AE3A1A" w:rsidRPr="007C1DDF" w:rsidRDefault="00AE3A1A" w:rsidP="00AE3A1A">
            <w:pPr>
              <w:spacing w:before="40" w:after="40"/>
              <w:rPr>
                <w:rFonts w:cs="Times New Roman"/>
                <w:spacing w:val="-2"/>
                <w:sz w:val="24"/>
                <w:szCs w:val="24"/>
                <w:lang w:val="en-US"/>
              </w:rPr>
            </w:pPr>
            <w:r w:rsidRPr="00AE3A1A">
              <w:rPr>
                <w:rFonts w:cs="Times New Roman"/>
                <w:spacing w:val="-2"/>
                <w:sz w:val="24"/>
                <w:szCs w:val="24"/>
                <w:lang w:val="en-US"/>
              </w:rPr>
              <w:t>Việc tổ chức thực hiện được căn cứ trên dự toán ngân sách được cấp có thẩm quyền giao, bảo đảm phù hợp với đặc điểm của từng địa phương; đồng thời ưu tiên các nội dung thiết yếu, có tác động trực tiếp đến người trồng lúa, vùng sản xuất lúa và nhiệm vụ bảo vệ, phát triển đất trồng lúa. Do đó, nội dung dự thảo Nghị quyết bảo đảm tính thực tiễn, khả thi và phù hợp với khả năng cân đối nguồn lực của địa phương.</w:t>
            </w:r>
          </w:p>
        </w:tc>
      </w:tr>
      <w:tr w:rsidR="007C1DDF" w:rsidRPr="007C1DDF" w14:paraId="12FCCC87" w14:textId="77777777" w:rsidTr="006A7974">
        <w:trPr>
          <w:trHeight w:val="174"/>
        </w:trPr>
        <w:tc>
          <w:tcPr>
            <w:tcW w:w="986" w:type="dxa"/>
            <w:vMerge/>
          </w:tcPr>
          <w:p w14:paraId="55F66242" w14:textId="77777777" w:rsidR="0038709A" w:rsidRPr="007C1DDF" w:rsidRDefault="0038709A" w:rsidP="00AB3503">
            <w:pPr>
              <w:spacing w:before="60" w:after="60"/>
              <w:ind w:right="11"/>
              <w:rPr>
                <w:rFonts w:cs="Times New Roman"/>
                <w:sz w:val="24"/>
                <w:szCs w:val="24"/>
                <w:lang w:val="en-US"/>
              </w:rPr>
            </w:pPr>
          </w:p>
        </w:tc>
        <w:tc>
          <w:tcPr>
            <w:tcW w:w="1993" w:type="dxa"/>
            <w:vMerge/>
          </w:tcPr>
          <w:p w14:paraId="68245E68" w14:textId="77777777" w:rsidR="0038709A" w:rsidRPr="007C1DDF" w:rsidRDefault="0038709A" w:rsidP="00AB3503">
            <w:pPr>
              <w:spacing w:before="60" w:after="60"/>
              <w:ind w:right="11"/>
              <w:rPr>
                <w:rFonts w:cs="Times New Roman"/>
                <w:sz w:val="24"/>
                <w:szCs w:val="24"/>
                <w:lang w:val="en-US"/>
              </w:rPr>
            </w:pPr>
          </w:p>
        </w:tc>
        <w:tc>
          <w:tcPr>
            <w:tcW w:w="4392" w:type="dxa"/>
          </w:tcPr>
          <w:p w14:paraId="5646B337" w14:textId="3133F281" w:rsidR="0038709A" w:rsidRPr="007C1DDF" w:rsidRDefault="00C14E06" w:rsidP="00AB3503">
            <w:pPr>
              <w:spacing w:before="60" w:after="60"/>
              <w:ind w:right="11"/>
              <w:rPr>
                <w:rFonts w:cs="Times New Roman"/>
                <w:sz w:val="24"/>
                <w:szCs w:val="24"/>
                <w:lang w:val="en-US"/>
              </w:rPr>
            </w:pPr>
            <w:r w:rsidRPr="007C1DDF">
              <w:rPr>
                <w:rFonts w:cs="Times New Roman"/>
                <w:sz w:val="24"/>
                <w:szCs w:val="24"/>
              </w:rPr>
              <w:t>Đối với nội dung hỗ trợ sử dụng giống lúa hợp pháp để sản xuất; áp dụng quy trình sản xuất, tiến bộ kỹ thuật, công nghệ được cơ quan nhà nước có thẩm quyền công nhận: Đề nghị quy định cụ thể nội dung hỗ trợ (hỗ trợ mua giống lúa; mua bản quyền quy trình sản xuất; quy trình canh tác;...), đồng thời quy định cụ thể định mức hỗ trợ làm cơ sở để tổ chức thực hiện.</w:t>
            </w:r>
          </w:p>
        </w:tc>
        <w:tc>
          <w:tcPr>
            <w:tcW w:w="2835" w:type="dxa"/>
            <w:vAlign w:val="center"/>
          </w:tcPr>
          <w:p w14:paraId="71563359" w14:textId="429ADF7A" w:rsidR="0038709A" w:rsidRPr="007C1DDF" w:rsidRDefault="00C14E06" w:rsidP="00C14E06">
            <w:pPr>
              <w:spacing w:before="60" w:after="60"/>
              <w:ind w:right="11"/>
              <w:rPr>
                <w:rFonts w:cs="Times New Roman"/>
                <w:spacing w:val="-2"/>
                <w:sz w:val="24"/>
                <w:szCs w:val="24"/>
                <w:lang w:val="en-US"/>
              </w:rPr>
            </w:pPr>
            <w:r w:rsidRPr="007C1DDF">
              <w:rPr>
                <w:rFonts w:cs="Times New Roman"/>
                <w:spacing w:val="-2"/>
                <w:sz w:val="24"/>
                <w:szCs w:val="24"/>
              </w:rPr>
              <w:t>Tiếp thu ý kiến. Đơn vị soạn thảo đã</w:t>
            </w:r>
            <w:r w:rsidRPr="007C1DDF">
              <w:rPr>
                <w:rFonts w:cs="Times New Roman"/>
                <w:spacing w:val="-2"/>
                <w:sz w:val="24"/>
                <w:szCs w:val="24"/>
                <w:lang w:val="en-US"/>
              </w:rPr>
              <w:t xml:space="preserve"> </w:t>
            </w:r>
            <w:r w:rsidRPr="007C1DDF">
              <w:rPr>
                <w:rFonts w:cs="Times New Roman"/>
                <w:spacing w:val="-2"/>
                <w:sz w:val="24"/>
                <w:szCs w:val="24"/>
              </w:rPr>
              <w:t>chỉnh sửa</w:t>
            </w:r>
            <w:r w:rsidRPr="007C1DDF">
              <w:rPr>
                <w:rFonts w:cs="Times New Roman"/>
                <w:spacing w:val="-2"/>
                <w:sz w:val="24"/>
                <w:szCs w:val="24"/>
                <w:lang w:val="en-US"/>
              </w:rPr>
              <w:t>, bổ sung</w:t>
            </w:r>
            <w:r w:rsidRPr="007C1DDF">
              <w:rPr>
                <w:rFonts w:cs="Times New Roman"/>
                <w:spacing w:val="-2"/>
                <w:sz w:val="24"/>
                <w:szCs w:val="24"/>
              </w:rPr>
              <w:t xml:space="preserve"> vào dự thảo </w:t>
            </w:r>
            <w:r w:rsidRPr="007C1DDF">
              <w:rPr>
                <w:rFonts w:cs="Times New Roman"/>
                <w:spacing w:val="-2"/>
                <w:sz w:val="24"/>
                <w:szCs w:val="24"/>
                <w:lang w:val="en-US"/>
              </w:rPr>
              <w:t>Nghị q</w:t>
            </w:r>
            <w:r w:rsidRPr="007C1DDF">
              <w:rPr>
                <w:rFonts w:cs="Times New Roman"/>
                <w:spacing w:val="-2"/>
                <w:sz w:val="24"/>
                <w:szCs w:val="24"/>
              </w:rPr>
              <w:t>uyết</w:t>
            </w:r>
            <w:r w:rsidRPr="007C1DDF">
              <w:rPr>
                <w:rFonts w:cs="Times New Roman"/>
                <w:spacing w:val="-2"/>
                <w:sz w:val="24"/>
                <w:szCs w:val="24"/>
                <w:lang w:val="en-US"/>
              </w:rPr>
              <w:t>.</w:t>
            </w:r>
          </w:p>
        </w:tc>
      </w:tr>
      <w:tr w:rsidR="007C1DDF" w:rsidRPr="007C1DDF" w14:paraId="491A7DB0" w14:textId="77777777" w:rsidTr="006A7974">
        <w:trPr>
          <w:trHeight w:val="180"/>
        </w:trPr>
        <w:tc>
          <w:tcPr>
            <w:tcW w:w="986" w:type="dxa"/>
            <w:vMerge/>
          </w:tcPr>
          <w:p w14:paraId="0DED36D7" w14:textId="77777777" w:rsidR="0038709A" w:rsidRPr="007C1DDF" w:rsidRDefault="0038709A" w:rsidP="00AB3503">
            <w:pPr>
              <w:spacing w:before="60" w:after="60"/>
              <w:ind w:right="11"/>
              <w:rPr>
                <w:rFonts w:cs="Times New Roman"/>
                <w:sz w:val="24"/>
                <w:szCs w:val="24"/>
                <w:lang w:val="en-US"/>
              </w:rPr>
            </w:pPr>
          </w:p>
        </w:tc>
        <w:tc>
          <w:tcPr>
            <w:tcW w:w="1993" w:type="dxa"/>
            <w:vMerge/>
          </w:tcPr>
          <w:p w14:paraId="605D817D" w14:textId="77777777" w:rsidR="0038709A" w:rsidRPr="007C1DDF" w:rsidRDefault="0038709A" w:rsidP="00AB3503">
            <w:pPr>
              <w:spacing w:before="60" w:after="60"/>
              <w:ind w:right="11"/>
              <w:rPr>
                <w:rFonts w:cs="Times New Roman"/>
                <w:sz w:val="24"/>
                <w:szCs w:val="24"/>
                <w:lang w:val="en-US"/>
              </w:rPr>
            </w:pPr>
          </w:p>
        </w:tc>
        <w:tc>
          <w:tcPr>
            <w:tcW w:w="4392" w:type="dxa"/>
          </w:tcPr>
          <w:p w14:paraId="7E3D78C4" w14:textId="3F4258C2" w:rsidR="0038709A" w:rsidRPr="007C1DDF" w:rsidRDefault="00C14E06" w:rsidP="00AB3503">
            <w:pPr>
              <w:spacing w:before="60" w:after="60"/>
              <w:ind w:right="11"/>
              <w:rPr>
                <w:rFonts w:cs="Times New Roman"/>
                <w:sz w:val="24"/>
                <w:szCs w:val="24"/>
                <w:lang w:val="en-US"/>
              </w:rPr>
            </w:pPr>
            <w:r w:rsidRPr="007C1DDF">
              <w:rPr>
                <w:rFonts w:cs="Times New Roman"/>
                <w:sz w:val="24"/>
                <w:szCs w:val="24"/>
              </w:rPr>
              <w:t>Đối với nội dung xây dựng mô hình trình diễn; tổ chức đào tạo, tập huấn, liên kết sản xuất, tiêu thụ sản phẩm; hoạt động khuyến nông: Đề nghị nghiên cứu đối với các nội dung này giao cho cơ quan chuyên môn cấp tỉnh tổ chức thực hiện, tránh giàn trải, không tập trung.</w:t>
            </w:r>
          </w:p>
        </w:tc>
        <w:tc>
          <w:tcPr>
            <w:tcW w:w="2835" w:type="dxa"/>
          </w:tcPr>
          <w:p w14:paraId="7F891776" w14:textId="77777777" w:rsidR="00AE3A1A" w:rsidRPr="00AE3A1A" w:rsidRDefault="00AE3A1A" w:rsidP="006A7974">
            <w:pPr>
              <w:pStyle w:val="CommentText"/>
              <w:rPr>
                <w:spacing w:val="-4"/>
                <w:sz w:val="24"/>
                <w:szCs w:val="24"/>
              </w:rPr>
            </w:pPr>
            <w:r w:rsidRPr="00AE3A1A">
              <w:rPr>
                <w:spacing w:val="-4"/>
                <w:sz w:val="24"/>
                <w:szCs w:val="24"/>
              </w:rPr>
              <w:t>Giữ nguyên nội dung dự thảo Nghị quyết.</w:t>
            </w:r>
          </w:p>
          <w:p w14:paraId="49561994" w14:textId="22590AE1" w:rsidR="00AE3A1A" w:rsidRPr="00AE3A1A" w:rsidRDefault="00AE3A1A" w:rsidP="006A7974">
            <w:pPr>
              <w:pStyle w:val="CommentText"/>
              <w:rPr>
                <w:spacing w:val="-4"/>
                <w:sz w:val="24"/>
                <w:szCs w:val="24"/>
              </w:rPr>
            </w:pPr>
            <w:r w:rsidRPr="00AE3A1A">
              <w:rPr>
                <w:spacing w:val="-4"/>
                <w:sz w:val="24"/>
                <w:szCs w:val="24"/>
              </w:rPr>
              <w:t xml:space="preserve">Lý do: Theo mô hình tổ chức chính quyền địa phương 02 cấp hiện nay, </w:t>
            </w:r>
            <w:r w:rsidR="006A7974" w:rsidRPr="007C1DDF">
              <w:rPr>
                <w:spacing w:val="-4"/>
                <w:sz w:val="24"/>
                <w:szCs w:val="24"/>
              </w:rPr>
              <w:t>UBND</w:t>
            </w:r>
            <w:r w:rsidRPr="00AE3A1A">
              <w:rPr>
                <w:spacing w:val="-4"/>
                <w:sz w:val="24"/>
                <w:szCs w:val="24"/>
              </w:rPr>
              <w:t xml:space="preserve"> cấp xã là cấp trực tiếp quản lý địa bàn, nắm bắt nhu cầu sản xuất, điều kiện canh tác và tình hình thực tế của người dân tại cơ sở. Việc giao cấp xã tổ chức thực hiện các nội dung như xây dựng mô hình trình diễn; tổ chức đào tạo, tập huấn; hoạt động khuyến nông; liên kết sản xuất, tiêu thụ sản phẩm sẽ bảo đảm phù hợp với điều kiện thực tế từng địa phương, phát huy tính chủ động, linh hoạt của chính quyền cơ sở trong tổ chức triển khai thực hiện.</w:t>
            </w:r>
          </w:p>
          <w:p w14:paraId="07202B98" w14:textId="77777777" w:rsidR="00AE3A1A" w:rsidRPr="00AE3A1A" w:rsidRDefault="00AE3A1A" w:rsidP="006A7974">
            <w:pPr>
              <w:pStyle w:val="CommentText"/>
              <w:rPr>
                <w:spacing w:val="-4"/>
                <w:sz w:val="24"/>
                <w:szCs w:val="24"/>
              </w:rPr>
            </w:pPr>
            <w:r w:rsidRPr="00AE3A1A">
              <w:rPr>
                <w:spacing w:val="-4"/>
                <w:sz w:val="24"/>
                <w:szCs w:val="24"/>
              </w:rPr>
              <w:t xml:space="preserve">Bên cạnh đó, các nội dung hỗ trợ được thực hiện trên cơ sở dự toán được giao hằng </w:t>
            </w:r>
            <w:r w:rsidRPr="00AE3A1A">
              <w:rPr>
                <w:spacing w:val="-4"/>
                <w:sz w:val="24"/>
                <w:szCs w:val="24"/>
              </w:rPr>
              <w:lastRenderedPageBreak/>
              <w:t>năm, phù hợp với nhu cầu thực tế và khả năng cân đối nguồn kinh phí của từng địa phương; việc triển khai thực hiện có sự hướng dẫn, kiểm tra của cơ quan chuyên môn cấp tỉnh theo chức năng, nhiệm vụ được giao, do đó bảo đảm không dàn trải, nâng cao hiệu quả sử dụng kinh phí hỗ trợ sản xuất lúa.</w:t>
            </w:r>
          </w:p>
          <w:p w14:paraId="174EE7AC" w14:textId="5D7F811D" w:rsidR="0038709A" w:rsidRPr="007C1DDF" w:rsidRDefault="0038709A" w:rsidP="006A7974">
            <w:pPr>
              <w:pStyle w:val="CommentText"/>
              <w:rPr>
                <w:spacing w:val="-4"/>
                <w:sz w:val="24"/>
                <w:szCs w:val="24"/>
              </w:rPr>
            </w:pPr>
          </w:p>
        </w:tc>
      </w:tr>
      <w:tr w:rsidR="007C1DDF" w:rsidRPr="007C1DDF" w14:paraId="77DC88A6" w14:textId="77777777" w:rsidTr="006A7974">
        <w:trPr>
          <w:trHeight w:val="208"/>
        </w:trPr>
        <w:tc>
          <w:tcPr>
            <w:tcW w:w="986" w:type="dxa"/>
            <w:vMerge/>
          </w:tcPr>
          <w:p w14:paraId="4D965513" w14:textId="77777777" w:rsidR="0038709A" w:rsidRPr="007C1DDF" w:rsidRDefault="0038709A" w:rsidP="00AB3503">
            <w:pPr>
              <w:spacing w:before="60" w:after="60"/>
              <w:ind w:right="11"/>
              <w:rPr>
                <w:rFonts w:cs="Times New Roman"/>
                <w:sz w:val="24"/>
                <w:szCs w:val="24"/>
                <w:lang w:val="en-US"/>
              </w:rPr>
            </w:pPr>
          </w:p>
        </w:tc>
        <w:tc>
          <w:tcPr>
            <w:tcW w:w="1993" w:type="dxa"/>
            <w:vMerge/>
          </w:tcPr>
          <w:p w14:paraId="1B4A9791" w14:textId="77777777" w:rsidR="0038709A" w:rsidRPr="007C1DDF" w:rsidRDefault="0038709A" w:rsidP="00AB3503">
            <w:pPr>
              <w:spacing w:before="60" w:after="60"/>
              <w:ind w:right="11"/>
              <w:rPr>
                <w:rFonts w:cs="Times New Roman"/>
                <w:sz w:val="24"/>
                <w:szCs w:val="24"/>
                <w:lang w:val="en-US"/>
              </w:rPr>
            </w:pPr>
          </w:p>
        </w:tc>
        <w:tc>
          <w:tcPr>
            <w:tcW w:w="4392" w:type="dxa"/>
          </w:tcPr>
          <w:p w14:paraId="17A54B1A" w14:textId="051EB2EA" w:rsidR="0038709A" w:rsidRPr="007C1DDF" w:rsidRDefault="00B93A8B" w:rsidP="00AB3503">
            <w:pPr>
              <w:spacing w:before="60" w:after="60"/>
              <w:ind w:right="11"/>
              <w:rPr>
                <w:rFonts w:cs="Times New Roman"/>
                <w:spacing w:val="-2"/>
                <w:sz w:val="24"/>
                <w:szCs w:val="24"/>
                <w:lang w:val="en-US"/>
              </w:rPr>
            </w:pPr>
            <w:r w:rsidRPr="007C1DDF">
              <w:rPr>
                <w:rFonts w:cs="Times New Roman"/>
                <w:spacing w:val="-2"/>
                <w:sz w:val="24"/>
                <w:szCs w:val="24"/>
              </w:rPr>
              <w:t xml:space="preserve">Tại Điều 3 dự thảo Nghị quyết quy định 04 nội dung hỗ trợ còn lại, được xây dựng theo các nội dung tại Điều 15 Nghị định số 112/2024/NĐ-CP. Do đó, đề nghị quy định rõ các nội dung được hỗ trợ làm cơ sở tổ chức thực hiện (ví dụ: đối với nội dung hỗ trợ cải tạo, nâng cao chất lượng đất trồng lúa thì hỗ trợ mua chế phẩm cải tạo đất; đánh giá tính chất lý, hóa học; xây dựng bản đồ nông hóa thổ nhưỡng vùng đất chuyên trồng lúa thì thực hiện </w:t>
            </w:r>
            <w:bookmarkStart w:id="0" w:name="_Hlk229739264"/>
            <w:r w:rsidRPr="007C1DDF">
              <w:rPr>
                <w:rFonts w:cs="Times New Roman"/>
                <w:spacing w:val="-2"/>
                <w:sz w:val="24"/>
                <w:szCs w:val="24"/>
              </w:rPr>
              <w:t>trên cơ sở định mức, đơn giá do cấp có thẩm quyền ban hành</w:t>
            </w:r>
            <w:bookmarkEnd w:id="0"/>
            <w:r w:rsidRPr="007C1DDF">
              <w:rPr>
                <w:rFonts w:cs="Times New Roman"/>
                <w:spacing w:val="-2"/>
                <w:sz w:val="24"/>
                <w:szCs w:val="24"/>
              </w:rPr>
              <w:t>; ...). Trên cơ sở nội dung hỗ trợ cụ thể, xây dựng định mức hỗ trợ phù hợp đối với từng nội dung.</w:t>
            </w:r>
          </w:p>
        </w:tc>
        <w:tc>
          <w:tcPr>
            <w:tcW w:w="2835" w:type="dxa"/>
            <w:vAlign w:val="center"/>
          </w:tcPr>
          <w:p w14:paraId="3B3EEB7A" w14:textId="44405192" w:rsidR="0038709A" w:rsidRPr="007C1DDF" w:rsidRDefault="00ED47DB" w:rsidP="00ED47DB">
            <w:pPr>
              <w:spacing w:before="60" w:after="60"/>
              <w:ind w:right="11"/>
              <w:rPr>
                <w:rFonts w:cs="Times New Roman"/>
                <w:spacing w:val="-2"/>
                <w:sz w:val="24"/>
                <w:szCs w:val="24"/>
                <w:lang w:val="en-US"/>
              </w:rPr>
            </w:pPr>
            <w:r w:rsidRPr="007C1DDF">
              <w:rPr>
                <w:rFonts w:cs="Times New Roman"/>
                <w:spacing w:val="-2"/>
                <w:sz w:val="24"/>
                <w:szCs w:val="24"/>
              </w:rPr>
              <w:t>Tiếp thu ý kiến. Đơn vị soạn thảo đã</w:t>
            </w:r>
            <w:r w:rsidRPr="007C1DDF">
              <w:rPr>
                <w:rFonts w:cs="Times New Roman"/>
                <w:spacing w:val="-2"/>
                <w:sz w:val="24"/>
                <w:szCs w:val="24"/>
                <w:lang w:val="en-US"/>
              </w:rPr>
              <w:t xml:space="preserve"> </w:t>
            </w:r>
            <w:r w:rsidRPr="007C1DDF">
              <w:rPr>
                <w:rFonts w:cs="Times New Roman"/>
                <w:spacing w:val="-2"/>
                <w:sz w:val="24"/>
                <w:szCs w:val="24"/>
              </w:rPr>
              <w:t>chỉnh sửa</w:t>
            </w:r>
            <w:r w:rsidRPr="007C1DDF">
              <w:rPr>
                <w:rFonts w:cs="Times New Roman"/>
                <w:spacing w:val="-2"/>
                <w:sz w:val="24"/>
                <w:szCs w:val="24"/>
                <w:lang w:val="en-US"/>
              </w:rPr>
              <w:t>, bổ sung</w:t>
            </w:r>
            <w:r w:rsidRPr="007C1DDF">
              <w:rPr>
                <w:rFonts w:cs="Times New Roman"/>
                <w:spacing w:val="-2"/>
                <w:sz w:val="24"/>
                <w:szCs w:val="24"/>
              </w:rPr>
              <w:t xml:space="preserve"> vào dự thảo </w:t>
            </w:r>
            <w:r w:rsidRPr="007C1DDF">
              <w:rPr>
                <w:rFonts w:cs="Times New Roman"/>
                <w:spacing w:val="-2"/>
                <w:sz w:val="24"/>
                <w:szCs w:val="24"/>
                <w:lang w:val="en-US"/>
              </w:rPr>
              <w:t>Nghị q</w:t>
            </w:r>
            <w:r w:rsidRPr="007C1DDF">
              <w:rPr>
                <w:rFonts w:cs="Times New Roman"/>
                <w:spacing w:val="-2"/>
                <w:sz w:val="24"/>
                <w:szCs w:val="24"/>
              </w:rPr>
              <w:t>uyết</w:t>
            </w:r>
            <w:r w:rsidRPr="007C1DDF">
              <w:rPr>
                <w:rFonts w:cs="Times New Roman"/>
                <w:spacing w:val="-2"/>
                <w:sz w:val="24"/>
                <w:szCs w:val="24"/>
                <w:lang w:val="en-US"/>
              </w:rPr>
              <w:t>.</w:t>
            </w:r>
          </w:p>
        </w:tc>
      </w:tr>
      <w:tr w:rsidR="007C1DDF" w:rsidRPr="007C1DDF" w14:paraId="61D10631" w14:textId="77777777" w:rsidTr="006A7974">
        <w:trPr>
          <w:trHeight w:val="188"/>
        </w:trPr>
        <w:tc>
          <w:tcPr>
            <w:tcW w:w="986" w:type="dxa"/>
            <w:vMerge/>
          </w:tcPr>
          <w:p w14:paraId="7A0A3E3E" w14:textId="77777777" w:rsidR="0038709A" w:rsidRPr="007C1DDF" w:rsidRDefault="0038709A" w:rsidP="00AB3503">
            <w:pPr>
              <w:spacing w:before="60" w:after="60"/>
              <w:ind w:right="11"/>
              <w:rPr>
                <w:rFonts w:cs="Times New Roman"/>
                <w:sz w:val="24"/>
                <w:szCs w:val="24"/>
                <w:lang w:val="en-US"/>
              </w:rPr>
            </w:pPr>
          </w:p>
        </w:tc>
        <w:tc>
          <w:tcPr>
            <w:tcW w:w="1993" w:type="dxa"/>
            <w:vMerge/>
          </w:tcPr>
          <w:p w14:paraId="7602DB83" w14:textId="77777777" w:rsidR="0038709A" w:rsidRPr="007C1DDF" w:rsidRDefault="0038709A" w:rsidP="00AB3503">
            <w:pPr>
              <w:spacing w:before="60" w:after="60"/>
              <w:ind w:right="11"/>
              <w:rPr>
                <w:rFonts w:cs="Times New Roman"/>
                <w:sz w:val="24"/>
                <w:szCs w:val="24"/>
                <w:lang w:val="en-US"/>
              </w:rPr>
            </w:pPr>
          </w:p>
        </w:tc>
        <w:tc>
          <w:tcPr>
            <w:tcW w:w="4392" w:type="dxa"/>
          </w:tcPr>
          <w:p w14:paraId="66AC2EB1" w14:textId="5DB08607" w:rsidR="008E7408" w:rsidRPr="007C1DDF" w:rsidRDefault="008E7408" w:rsidP="00AB3503">
            <w:pPr>
              <w:spacing w:before="60" w:after="60"/>
              <w:ind w:right="11"/>
              <w:rPr>
                <w:rFonts w:cs="Times New Roman"/>
                <w:spacing w:val="-2"/>
                <w:sz w:val="24"/>
                <w:szCs w:val="24"/>
                <w:lang w:val="en-US"/>
              </w:rPr>
            </w:pPr>
            <w:r w:rsidRPr="007C1DDF">
              <w:rPr>
                <w:rFonts w:cs="Times New Roman"/>
                <w:spacing w:val="-2"/>
                <w:sz w:val="24"/>
                <w:szCs w:val="24"/>
              </w:rPr>
              <w:t>Đối với nội dung hỗ trợ tại khoản 5 Điều 3 dự thảo Nghị quyết: “</w:t>
            </w:r>
            <w:r w:rsidRPr="007C1DDF">
              <w:rPr>
                <w:rFonts w:cs="Times New Roman"/>
                <w:i/>
                <w:iCs/>
                <w:spacing w:val="-2"/>
                <w:sz w:val="24"/>
                <w:szCs w:val="24"/>
              </w:rPr>
              <w:t xml:space="preserve">Hỗ trợ không quá 50% kinh phí mua bản quyền sở hữu giống lúa được bảo hộ, mức hỗ trợ tối đa 500 triệu đồng/01 giống.” </w:t>
            </w:r>
            <w:r w:rsidRPr="007C1DDF">
              <w:rPr>
                <w:rFonts w:cs="Times New Roman"/>
                <w:spacing w:val="-2"/>
                <w:sz w:val="24"/>
                <w:szCs w:val="24"/>
              </w:rPr>
              <w:t>Đề nghị nghiên cứu, xác định mức hỗ trợ phù hợp với dự toán được giao cho các xã, phường và thống nhất với quy định tại khoản 2 Điều 4 dự thảo Nghị quyết.</w:t>
            </w:r>
          </w:p>
        </w:tc>
        <w:tc>
          <w:tcPr>
            <w:tcW w:w="2835" w:type="dxa"/>
            <w:vAlign w:val="center"/>
          </w:tcPr>
          <w:p w14:paraId="7688311C" w14:textId="02FCE403" w:rsidR="0038709A" w:rsidRPr="007C1DDF" w:rsidRDefault="008E7408" w:rsidP="006A7974">
            <w:pPr>
              <w:spacing w:before="60" w:after="60"/>
              <w:ind w:right="11"/>
              <w:rPr>
                <w:rFonts w:cs="Times New Roman"/>
                <w:spacing w:val="-2"/>
                <w:sz w:val="24"/>
                <w:szCs w:val="24"/>
                <w:lang w:val="en-US"/>
              </w:rPr>
            </w:pPr>
            <w:r w:rsidRPr="007C1DDF">
              <w:rPr>
                <w:rFonts w:cs="Times New Roman"/>
                <w:spacing w:val="-2"/>
                <w:sz w:val="24"/>
                <w:szCs w:val="24"/>
              </w:rPr>
              <w:t>Tiếp thu ý kiến. Đơn vị soạn thảo đã</w:t>
            </w:r>
            <w:r w:rsidRPr="007C1DDF">
              <w:rPr>
                <w:rFonts w:cs="Times New Roman"/>
                <w:spacing w:val="-2"/>
                <w:sz w:val="24"/>
                <w:szCs w:val="24"/>
                <w:lang w:val="en-US"/>
              </w:rPr>
              <w:t xml:space="preserve"> </w:t>
            </w:r>
            <w:r w:rsidRPr="007C1DDF">
              <w:rPr>
                <w:rFonts w:cs="Times New Roman"/>
                <w:spacing w:val="-2"/>
                <w:sz w:val="24"/>
                <w:szCs w:val="24"/>
              </w:rPr>
              <w:t>chỉnh sửa</w:t>
            </w:r>
            <w:r w:rsidRPr="007C1DDF">
              <w:rPr>
                <w:rFonts w:cs="Times New Roman"/>
                <w:spacing w:val="-2"/>
                <w:sz w:val="24"/>
                <w:szCs w:val="24"/>
                <w:lang w:val="en-US"/>
              </w:rPr>
              <w:t>, bổ sung</w:t>
            </w:r>
            <w:r w:rsidRPr="007C1DDF">
              <w:rPr>
                <w:rFonts w:cs="Times New Roman"/>
                <w:spacing w:val="-2"/>
                <w:sz w:val="24"/>
                <w:szCs w:val="24"/>
              </w:rPr>
              <w:t xml:space="preserve"> vào dự thảo </w:t>
            </w:r>
            <w:r w:rsidRPr="007C1DDF">
              <w:rPr>
                <w:rFonts w:cs="Times New Roman"/>
                <w:spacing w:val="-2"/>
                <w:sz w:val="24"/>
                <w:szCs w:val="24"/>
                <w:lang w:val="en-US"/>
              </w:rPr>
              <w:t>Nghị q</w:t>
            </w:r>
            <w:r w:rsidRPr="007C1DDF">
              <w:rPr>
                <w:rFonts w:cs="Times New Roman"/>
                <w:spacing w:val="-2"/>
                <w:sz w:val="24"/>
                <w:szCs w:val="24"/>
              </w:rPr>
              <w:t>uyết</w:t>
            </w:r>
            <w:r w:rsidRPr="007C1DDF">
              <w:rPr>
                <w:rFonts w:cs="Times New Roman"/>
                <w:spacing w:val="-2"/>
                <w:sz w:val="24"/>
                <w:szCs w:val="24"/>
                <w:lang w:val="en-US"/>
              </w:rPr>
              <w:t>.</w:t>
            </w:r>
          </w:p>
        </w:tc>
      </w:tr>
      <w:tr w:rsidR="007C1DDF" w:rsidRPr="007C1DDF" w14:paraId="33783F51" w14:textId="77777777" w:rsidTr="006A7974">
        <w:trPr>
          <w:trHeight w:val="133"/>
        </w:trPr>
        <w:tc>
          <w:tcPr>
            <w:tcW w:w="986" w:type="dxa"/>
            <w:vMerge/>
          </w:tcPr>
          <w:p w14:paraId="20913714" w14:textId="77777777" w:rsidR="00762A04" w:rsidRPr="007C1DDF" w:rsidRDefault="00762A04" w:rsidP="00AB3503">
            <w:pPr>
              <w:spacing w:before="60" w:after="60"/>
              <w:ind w:right="11"/>
              <w:rPr>
                <w:rFonts w:cs="Times New Roman"/>
                <w:sz w:val="24"/>
                <w:szCs w:val="24"/>
                <w:lang w:val="en-US"/>
              </w:rPr>
            </w:pPr>
          </w:p>
        </w:tc>
        <w:tc>
          <w:tcPr>
            <w:tcW w:w="1993" w:type="dxa"/>
          </w:tcPr>
          <w:p w14:paraId="7DFAB348" w14:textId="413F48A9" w:rsidR="00762A04" w:rsidRPr="007C1DDF" w:rsidRDefault="00E642A8" w:rsidP="00E642A8">
            <w:pPr>
              <w:tabs>
                <w:tab w:val="left" w:pos="2381"/>
              </w:tabs>
              <w:spacing w:before="40" w:after="40"/>
              <w:ind w:firstLine="57"/>
              <w:rPr>
                <w:rFonts w:cs="Times New Roman"/>
                <w:sz w:val="24"/>
                <w:szCs w:val="24"/>
                <w:lang w:val="en-US"/>
              </w:rPr>
            </w:pPr>
            <w:r w:rsidRPr="007C1DDF">
              <w:rPr>
                <w:rFonts w:cs="Times New Roman"/>
                <w:sz w:val="24"/>
                <w:szCs w:val="24"/>
              </w:rPr>
              <w:t xml:space="preserve">Chi cục Phát triển nông thôn và Quản lý chất lượng </w:t>
            </w:r>
            <w:r w:rsidRPr="007C1DDF">
              <w:rPr>
                <w:rFonts w:cs="Times New Roman"/>
                <w:i/>
                <w:iCs/>
                <w:sz w:val="24"/>
                <w:szCs w:val="24"/>
              </w:rPr>
              <w:t>(Văn bản số 2</w:t>
            </w:r>
            <w:r w:rsidRPr="007C1DDF">
              <w:rPr>
                <w:rFonts w:cs="Times New Roman"/>
                <w:i/>
                <w:iCs/>
                <w:sz w:val="24"/>
                <w:szCs w:val="24"/>
                <w:lang w:val="en-US"/>
              </w:rPr>
              <w:t>89</w:t>
            </w:r>
            <w:r w:rsidRPr="007C1DDF">
              <w:rPr>
                <w:rFonts w:cs="Times New Roman"/>
                <w:i/>
                <w:iCs/>
                <w:sz w:val="24"/>
                <w:szCs w:val="24"/>
              </w:rPr>
              <w:t>/PTNT&amp;QLCL-</w:t>
            </w:r>
            <w:r w:rsidRPr="007C1DDF">
              <w:rPr>
                <w:rFonts w:cs="Times New Roman"/>
                <w:i/>
                <w:iCs/>
                <w:sz w:val="24"/>
                <w:szCs w:val="24"/>
                <w:lang w:val="en-US"/>
              </w:rPr>
              <w:t>KTHT</w:t>
            </w:r>
            <w:r w:rsidRPr="007C1DDF">
              <w:rPr>
                <w:rFonts w:cs="Times New Roman"/>
                <w:i/>
                <w:iCs/>
                <w:sz w:val="24"/>
                <w:szCs w:val="24"/>
              </w:rPr>
              <w:t xml:space="preserve"> ngày </w:t>
            </w:r>
            <w:r w:rsidRPr="007C1DDF">
              <w:rPr>
                <w:rFonts w:cs="Times New Roman"/>
                <w:i/>
                <w:iCs/>
                <w:sz w:val="24"/>
                <w:szCs w:val="24"/>
                <w:lang w:val="en-US"/>
              </w:rPr>
              <w:t>07</w:t>
            </w:r>
            <w:r w:rsidRPr="007C1DDF">
              <w:rPr>
                <w:rFonts w:cs="Times New Roman"/>
                <w:i/>
                <w:iCs/>
                <w:sz w:val="24"/>
                <w:szCs w:val="24"/>
              </w:rPr>
              <w:t>/</w:t>
            </w:r>
            <w:r w:rsidRPr="007C1DDF">
              <w:rPr>
                <w:rFonts w:cs="Times New Roman"/>
                <w:i/>
                <w:iCs/>
                <w:sz w:val="24"/>
                <w:szCs w:val="24"/>
                <w:lang w:val="en-US"/>
              </w:rPr>
              <w:t>5</w:t>
            </w:r>
            <w:r w:rsidRPr="007C1DDF">
              <w:rPr>
                <w:rFonts w:cs="Times New Roman"/>
                <w:i/>
                <w:iCs/>
                <w:sz w:val="24"/>
                <w:szCs w:val="24"/>
              </w:rPr>
              <w:t>/2026)</w:t>
            </w:r>
          </w:p>
        </w:tc>
        <w:tc>
          <w:tcPr>
            <w:tcW w:w="4392" w:type="dxa"/>
          </w:tcPr>
          <w:p w14:paraId="15BCDA21" w14:textId="594987F1" w:rsidR="00762A04" w:rsidRPr="007C1DDF" w:rsidRDefault="008E7408" w:rsidP="00AB3503">
            <w:pPr>
              <w:spacing w:before="60" w:after="60"/>
              <w:ind w:right="11"/>
              <w:rPr>
                <w:rFonts w:cs="Times New Roman"/>
                <w:sz w:val="24"/>
                <w:szCs w:val="24"/>
                <w:lang w:val="en-US"/>
              </w:rPr>
            </w:pPr>
            <w:r w:rsidRPr="007C1DDF">
              <w:rPr>
                <w:rFonts w:cs="Times New Roman"/>
                <w:sz w:val="24"/>
                <w:szCs w:val="24"/>
              </w:rPr>
              <w:t>Tại khoản 5 Điều 3 dự thảo Nghị quyết quy định nội dung hỗ trợ không quá 50% kinh phí mua bản quyền sở hữu giống lúa được bảo hộ, mức hỗ trợ tối đa 600 triệu đồng/01 giống. Tuy nhiên, số tiền hỗ trợ không khớp với bản thuyết minh, đề nghị xem xét chỉnh sửa cho đồng bộ.</w:t>
            </w:r>
          </w:p>
        </w:tc>
        <w:tc>
          <w:tcPr>
            <w:tcW w:w="2835" w:type="dxa"/>
            <w:vAlign w:val="center"/>
          </w:tcPr>
          <w:p w14:paraId="0908D8F7" w14:textId="0EE2DC76" w:rsidR="00762A04" w:rsidRPr="007C1DDF" w:rsidRDefault="008E7408" w:rsidP="00E654BE">
            <w:pPr>
              <w:spacing w:before="60" w:after="60"/>
              <w:ind w:right="11"/>
              <w:rPr>
                <w:rFonts w:cs="Times New Roman"/>
                <w:sz w:val="24"/>
                <w:szCs w:val="24"/>
                <w:lang w:val="en-US"/>
              </w:rPr>
            </w:pPr>
            <w:r w:rsidRPr="007C1DDF">
              <w:rPr>
                <w:rFonts w:cs="Times New Roman"/>
                <w:sz w:val="24"/>
                <w:szCs w:val="24"/>
              </w:rPr>
              <w:t>Tiếp thu ý kiến. Đơn vị soạn thảo đã</w:t>
            </w:r>
            <w:r w:rsidRPr="007C1DDF">
              <w:rPr>
                <w:rFonts w:cs="Times New Roman"/>
                <w:sz w:val="24"/>
                <w:szCs w:val="24"/>
                <w:lang w:val="en-US"/>
              </w:rPr>
              <w:t xml:space="preserve"> </w:t>
            </w:r>
            <w:r w:rsidRPr="007C1DDF">
              <w:rPr>
                <w:rFonts w:cs="Times New Roman"/>
                <w:sz w:val="24"/>
                <w:szCs w:val="24"/>
              </w:rPr>
              <w:t xml:space="preserve">chỉnh sửa vào dự thảo </w:t>
            </w:r>
            <w:r w:rsidRPr="007C1DDF">
              <w:rPr>
                <w:rFonts w:cs="Times New Roman"/>
                <w:sz w:val="24"/>
                <w:szCs w:val="24"/>
                <w:lang w:val="en-US"/>
              </w:rPr>
              <w:t>Nghị q</w:t>
            </w:r>
            <w:r w:rsidRPr="007C1DDF">
              <w:rPr>
                <w:rFonts w:cs="Times New Roman"/>
                <w:sz w:val="24"/>
                <w:szCs w:val="24"/>
              </w:rPr>
              <w:t>uyết</w:t>
            </w:r>
            <w:r w:rsidRPr="007C1DDF">
              <w:rPr>
                <w:rFonts w:cs="Times New Roman"/>
                <w:sz w:val="24"/>
                <w:szCs w:val="24"/>
                <w:lang w:val="en-US"/>
              </w:rPr>
              <w:t>.</w:t>
            </w:r>
          </w:p>
        </w:tc>
      </w:tr>
      <w:tr w:rsidR="007C1DDF" w:rsidRPr="007C1DDF" w14:paraId="71879EEA" w14:textId="77777777" w:rsidTr="006A7974">
        <w:trPr>
          <w:trHeight w:val="249"/>
        </w:trPr>
        <w:tc>
          <w:tcPr>
            <w:tcW w:w="986" w:type="dxa"/>
            <w:vMerge/>
          </w:tcPr>
          <w:p w14:paraId="5ADD64F8" w14:textId="77777777" w:rsidR="00762A04" w:rsidRPr="007C1DDF" w:rsidRDefault="00762A04" w:rsidP="00AB3503">
            <w:pPr>
              <w:spacing w:before="60" w:after="60"/>
              <w:ind w:right="11"/>
              <w:rPr>
                <w:rFonts w:cs="Times New Roman"/>
                <w:sz w:val="24"/>
                <w:szCs w:val="24"/>
                <w:lang w:val="en-US"/>
              </w:rPr>
            </w:pPr>
          </w:p>
        </w:tc>
        <w:tc>
          <w:tcPr>
            <w:tcW w:w="1993" w:type="dxa"/>
            <w:vAlign w:val="center"/>
          </w:tcPr>
          <w:p w14:paraId="7A776B1C" w14:textId="301328B9" w:rsidR="00762A04" w:rsidRPr="007C1DDF" w:rsidRDefault="00E642A8" w:rsidP="00E654BE">
            <w:pPr>
              <w:spacing w:before="60" w:after="60"/>
              <w:ind w:right="11"/>
              <w:rPr>
                <w:rFonts w:cs="Times New Roman"/>
                <w:sz w:val="24"/>
                <w:szCs w:val="24"/>
                <w:lang w:val="en-US"/>
              </w:rPr>
            </w:pPr>
            <w:r w:rsidRPr="007C1DDF">
              <w:rPr>
                <w:rFonts w:cs="Times New Roman"/>
                <w:sz w:val="24"/>
                <w:szCs w:val="24"/>
                <w:lang w:val="en-US"/>
              </w:rPr>
              <w:t xml:space="preserve">Văn phòng Đăng ký đất đai </w:t>
            </w:r>
            <w:r w:rsidRPr="007C1DDF">
              <w:rPr>
                <w:rFonts w:cs="Times New Roman"/>
                <w:i/>
                <w:iCs/>
                <w:sz w:val="24"/>
                <w:szCs w:val="24"/>
              </w:rPr>
              <w:t xml:space="preserve">(Văn bản số </w:t>
            </w:r>
            <w:r w:rsidRPr="007C1DDF">
              <w:rPr>
                <w:rFonts w:cs="Times New Roman"/>
                <w:i/>
                <w:iCs/>
                <w:sz w:val="24"/>
                <w:szCs w:val="24"/>
                <w:lang w:val="en-US"/>
              </w:rPr>
              <w:t>154</w:t>
            </w:r>
            <w:r w:rsidRPr="007C1DDF">
              <w:rPr>
                <w:rFonts w:cs="Times New Roman"/>
                <w:i/>
                <w:iCs/>
                <w:sz w:val="24"/>
                <w:szCs w:val="24"/>
              </w:rPr>
              <w:t>/</w:t>
            </w:r>
            <w:r w:rsidR="00E654BE" w:rsidRPr="007C1DDF">
              <w:rPr>
                <w:rFonts w:cs="Times New Roman"/>
                <w:i/>
                <w:iCs/>
                <w:sz w:val="24"/>
                <w:szCs w:val="24"/>
                <w:lang w:val="en-US"/>
              </w:rPr>
              <w:t>BC-VPĐK</w:t>
            </w:r>
            <w:r w:rsidRPr="007C1DDF">
              <w:rPr>
                <w:rFonts w:cs="Times New Roman"/>
                <w:i/>
                <w:iCs/>
                <w:sz w:val="24"/>
                <w:szCs w:val="24"/>
              </w:rPr>
              <w:t xml:space="preserve"> </w:t>
            </w:r>
            <w:r w:rsidRPr="007C1DDF">
              <w:rPr>
                <w:rFonts w:cs="Times New Roman"/>
                <w:i/>
                <w:iCs/>
                <w:sz w:val="24"/>
                <w:szCs w:val="24"/>
                <w:lang w:val="en-US"/>
              </w:rPr>
              <w:t>0</w:t>
            </w:r>
            <w:r w:rsidR="00E654BE" w:rsidRPr="007C1DDF">
              <w:rPr>
                <w:rFonts w:cs="Times New Roman"/>
                <w:i/>
                <w:iCs/>
                <w:sz w:val="24"/>
                <w:szCs w:val="24"/>
                <w:lang w:val="en-US"/>
              </w:rPr>
              <w:t>4</w:t>
            </w:r>
            <w:r w:rsidRPr="007C1DDF">
              <w:rPr>
                <w:rFonts w:cs="Times New Roman"/>
                <w:i/>
                <w:iCs/>
                <w:sz w:val="24"/>
                <w:szCs w:val="24"/>
              </w:rPr>
              <w:t>/</w:t>
            </w:r>
            <w:r w:rsidRPr="007C1DDF">
              <w:rPr>
                <w:rFonts w:cs="Times New Roman"/>
                <w:i/>
                <w:iCs/>
                <w:sz w:val="24"/>
                <w:szCs w:val="24"/>
                <w:lang w:val="en-US"/>
              </w:rPr>
              <w:t>5</w:t>
            </w:r>
            <w:r w:rsidRPr="007C1DDF">
              <w:rPr>
                <w:rFonts w:cs="Times New Roman"/>
                <w:i/>
                <w:iCs/>
                <w:sz w:val="24"/>
                <w:szCs w:val="24"/>
              </w:rPr>
              <w:t>/2026)</w:t>
            </w:r>
          </w:p>
        </w:tc>
        <w:tc>
          <w:tcPr>
            <w:tcW w:w="4392" w:type="dxa"/>
          </w:tcPr>
          <w:p w14:paraId="7CA1ED74" w14:textId="1588C733" w:rsidR="00E654BE" w:rsidRPr="007C1DDF" w:rsidRDefault="00E654BE" w:rsidP="00E654BE">
            <w:pPr>
              <w:rPr>
                <w:rFonts w:cs="Times New Roman"/>
                <w:sz w:val="24"/>
                <w:szCs w:val="24"/>
              </w:rPr>
            </w:pPr>
            <w:r w:rsidRPr="007C1DDF">
              <w:rPr>
                <w:rFonts w:cs="Times New Roman"/>
                <w:sz w:val="24"/>
                <w:szCs w:val="24"/>
              </w:rPr>
              <w:t xml:space="preserve">Tại điểm a Khoản 1 Điều 3 </w:t>
            </w:r>
            <w:r w:rsidR="00E063A2" w:rsidRPr="007C1DDF">
              <w:rPr>
                <w:rFonts w:cs="Times New Roman"/>
                <w:sz w:val="24"/>
                <w:szCs w:val="24"/>
                <w:lang w:val="en-US"/>
              </w:rPr>
              <w:t xml:space="preserve">của Bản dự thảo, đề </w:t>
            </w:r>
            <w:r w:rsidRPr="007C1DDF">
              <w:rPr>
                <w:rFonts w:cs="Times New Roman"/>
                <w:sz w:val="24"/>
                <w:szCs w:val="24"/>
              </w:rPr>
              <w:t>nghị nghiên cứu bổ sung như sau:</w:t>
            </w:r>
          </w:p>
          <w:p w14:paraId="6B1F7A4B" w14:textId="77777777" w:rsidR="00E654BE" w:rsidRPr="007C1DDF" w:rsidRDefault="00E654BE" w:rsidP="00E654BE">
            <w:pPr>
              <w:rPr>
                <w:rFonts w:cs="Times New Roman"/>
                <w:i/>
                <w:iCs/>
                <w:sz w:val="24"/>
                <w:szCs w:val="24"/>
              </w:rPr>
            </w:pPr>
            <w:r w:rsidRPr="007C1DDF">
              <w:rPr>
                <w:rFonts w:cs="Times New Roman"/>
                <w:i/>
                <w:iCs/>
                <w:sz w:val="24"/>
                <w:szCs w:val="24"/>
              </w:rPr>
              <w:t xml:space="preserve">“a) Mức hỗ trợ xây dựng mô hình trình diễn: sử dụng giống lúa hợp pháp </w:t>
            </w:r>
            <w:r w:rsidRPr="007C1DDF">
              <w:rPr>
                <w:rFonts w:cs="Times New Roman"/>
                <w:b/>
                <w:bCs/>
                <w:i/>
                <w:iCs/>
                <w:sz w:val="24"/>
                <w:szCs w:val="24"/>
              </w:rPr>
              <w:t>để sản xuất</w:t>
            </w:r>
            <w:r w:rsidRPr="007C1DDF">
              <w:rPr>
                <w:rFonts w:cs="Times New Roman"/>
                <w:i/>
                <w:iCs/>
                <w:sz w:val="24"/>
                <w:szCs w:val="24"/>
              </w:rPr>
              <w:t>; áp dụng quy trình sản xuất, tiến bộ kĩ thuật, công nghệ được cơ quan nhà nước có thẩm quyền công nhận....”</w:t>
            </w:r>
          </w:p>
          <w:p w14:paraId="31A37287" w14:textId="68E4932B" w:rsidR="00E654BE" w:rsidRPr="007C1DDF" w:rsidRDefault="00E654BE" w:rsidP="00E654BE">
            <w:pPr>
              <w:rPr>
                <w:rFonts w:cs="Times New Roman"/>
                <w:spacing w:val="-6"/>
                <w:sz w:val="24"/>
                <w:szCs w:val="24"/>
              </w:rPr>
            </w:pPr>
            <w:r w:rsidRPr="007C1DDF">
              <w:rPr>
                <w:rFonts w:cs="Times New Roman"/>
                <w:spacing w:val="-6"/>
                <w:sz w:val="24"/>
                <w:szCs w:val="24"/>
              </w:rPr>
              <w:lastRenderedPageBreak/>
              <w:t>Tại Khoản 4 Điều 3</w:t>
            </w:r>
            <w:r w:rsidR="00D7156F" w:rsidRPr="007C1DDF">
              <w:rPr>
                <w:rFonts w:cs="Times New Roman"/>
                <w:spacing w:val="-6"/>
                <w:sz w:val="24"/>
                <w:szCs w:val="24"/>
                <w:lang w:val="en-US"/>
              </w:rPr>
              <w:t xml:space="preserve"> của Bản dự thảo, </w:t>
            </w:r>
            <w:r w:rsidRPr="007C1DDF">
              <w:rPr>
                <w:rFonts w:cs="Times New Roman"/>
                <w:spacing w:val="-6"/>
                <w:sz w:val="24"/>
                <w:szCs w:val="24"/>
              </w:rPr>
              <w:t xml:space="preserve">đề nghị nghiên cứu, sửa đổi (bỏ chữ </w:t>
            </w:r>
            <w:r w:rsidRPr="007C1DDF">
              <w:rPr>
                <w:rFonts w:cs="Times New Roman"/>
                <w:b/>
                <w:bCs/>
                <w:i/>
                <w:iCs/>
                <w:spacing w:val="-6"/>
                <w:sz w:val="24"/>
                <w:szCs w:val="24"/>
              </w:rPr>
              <w:t>“phường”</w:t>
            </w:r>
            <w:r w:rsidRPr="007C1DDF">
              <w:rPr>
                <w:rFonts w:cs="Times New Roman"/>
                <w:spacing w:val="-6"/>
                <w:sz w:val="24"/>
                <w:szCs w:val="24"/>
              </w:rPr>
              <w:t xml:space="preserve">), như sau: </w:t>
            </w:r>
          </w:p>
          <w:p w14:paraId="666D7271" w14:textId="77777777" w:rsidR="00E654BE" w:rsidRPr="007C1DDF" w:rsidRDefault="00E654BE" w:rsidP="00E654BE">
            <w:pPr>
              <w:spacing w:before="60" w:after="60"/>
              <w:rPr>
                <w:rFonts w:cs="Times New Roman"/>
                <w:bCs/>
                <w:i/>
                <w:iCs/>
                <w:sz w:val="24"/>
                <w:szCs w:val="24"/>
                <w:lang w:val="af-ZA"/>
              </w:rPr>
            </w:pPr>
            <w:r w:rsidRPr="007C1DDF">
              <w:rPr>
                <w:rFonts w:cs="Times New Roman"/>
                <w:i/>
                <w:iCs/>
                <w:sz w:val="24"/>
                <w:szCs w:val="24"/>
              </w:rPr>
              <w:t>“</w:t>
            </w:r>
            <w:r w:rsidRPr="007C1DDF">
              <w:rPr>
                <w:rFonts w:cs="Times New Roman"/>
                <w:i/>
                <w:iCs/>
                <w:sz w:val="24"/>
                <w:szCs w:val="24"/>
                <w:lang w:val="af-ZA"/>
              </w:rPr>
              <w:t>4. Hỗ trợ 100% kinh phí sửa chữa, duy tu bảo dưỡng công trình hạ tầng nông nghiệp, nông thôn trên địa bàn xã.”</w:t>
            </w:r>
          </w:p>
          <w:p w14:paraId="52551C63" w14:textId="76A97313" w:rsidR="00762A04" w:rsidRPr="007C1DDF" w:rsidRDefault="00E654BE" w:rsidP="00E063A2">
            <w:pPr>
              <w:rPr>
                <w:rFonts w:cs="Times New Roman"/>
                <w:sz w:val="24"/>
                <w:szCs w:val="24"/>
                <w:lang w:val="en-US"/>
              </w:rPr>
            </w:pPr>
            <w:r w:rsidRPr="007C1DDF">
              <w:rPr>
                <w:rFonts w:cs="Times New Roman"/>
                <w:i/>
                <w:iCs/>
                <w:sz w:val="24"/>
                <w:szCs w:val="24"/>
                <w:u w:val="single"/>
              </w:rPr>
              <w:t>Lý do:</w:t>
            </w:r>
            <w:r w:rsidRPr="007C1DDF">
              <w:rPr>
                <w:rFonts w:cs="Times New Roman"/>
                <w:sz w:val="24"/>
                <w:szCs w:val="24"/>
              </w:rPr>
              <w:t xml:space="preserve"> Để đảm bảo đúng quy định tại điểm a và điểm d, Khoản 2 Điều 15 nghị định số 112/NĐ-CP ngày 11/9/2024 của Chính phủ và thống nhất với khoản 1 khoản 2 Điều 4. Sử dụng kinh phí.</w:t>
            </w:r>
          </w:p>
        </w:tc>
        <w:tc>
          <w:tcPr>
            <w:tcW w:w="2835" w:type="dxa"/>
            <w:vAlign w:val="center"/>
          </w:tcPr>
          <w:p w14:paraId="262EEEB0" w14:textId="330A5871" w:rsidR="00762A04" w:rsidRPr="007C1DDF" w:rsidRDefault="00E654BE" w:rsidP="00E654BE">
            <w:pPr>
              <w:spacing w:before="60" w:after="60"/>
              <w:ind w:right="11"/>
              <w:rPr>
                <w:rFonts w:cs="Times New Roman"/>
                <w:spacing w:val="-2"/>
                <w:sz w:val="24"/>
                <w:szCs w:val="24"/>
                <w:lang w:val="en-US"/>
              </w:rPr>
            </w:pPr>
            <w:r w:rsidRPr="007C1DDF">
              <w:rPr>
                <w:rFonts w:cs="Times New Roman"/>
                <w:spacing w:val="-2"/>
                <w:sz w:val="24"/>
                <w:szCs w:val="24"/>
              </w:rPr>
              <w:lastRenderedPageBreak/>
              <w:t>Tiếp thu ý kiến. Đơn vị soạn thảo đã</w:t>
            </w:r>
            <w:r w:rsidRPr="007C1DDF">
              <w:rPr>
                <w:rFonts w:cs="Times New Roman"/>
                <w:spacing w:val="-2"/>
                <w:sz w:val="24"/>
                <w:szCs w:val="24"/>
                <w:lang w:val="en-US"/>
              </w:rPr>
              <w:t xml:space="preserve"> </w:t>
            </w:r>
            <w:r w:rsidRPr="007C1DDF">
              <w:rPr>
                <w:rFonts w:cs="Times New Roman"/>
                <w:spacing w:val="-2"/>
                <w:sz w:val="24"/>
                <w:szCs w:val="24"/>
              </w:rPr>
              <w:t>chỉnh sửa</w:t>
            </w:r>
            <w:r w:rsidRPr="007C1DDF">
              <w:rPr>
                <w:rFonts w:cs="Times New Roman"/>
                <w:spacing w:val="-2"/>
                <w:sz w:val="24"/>
                <w:szCs w:val="24"/>
                <w:lang w:val="en-US"/>
              </w:rPr>
              <w:t>, bổ sung</w:t>
            </w:r>
            <w:r w:rsidRPr="007C1DDF">
              <w:rPr>
                <w:rFonts w:cs="Times New Roman"/>
                <w:spacing w:val="-2"/>
                <w:sz w:val="24"/>
                <w:szCs w:val="24"/>
              </w:rPr>
              <w:t xml:space="preserve"> vào dự thảo </w:t>
            </w:r>
            <w:r w:rsidRPr="007C1DDF">
              <w:rPr>
                <w:rFonts w:cs="Times New Roman"/>
                <w:spacing w:val="-2"/>
                <w:sz w:val="24"/>
                <w:szCs w:val="24"/>
                <w:lang w:val="en-US"/>
              </w:rPr>
              <w:t>Nghị q</w:t>
            </w:r>
            <w:r w:rsidRPr="007C1DDF">
              <w:rPr>
                <w:rFonts w:cs="Times New Roman"/>
                <w:spacing w:val="-2"/>
                <w:sz w:val="24"/>
                <w:szCs w:val="24"/>
              </w:rPr>
              <w:t>uyết</w:t>
            </w:r>
            <w:r w:rsidRPr="007C1DDF">
              <w:rPr>
                <w:rFonts w:cs="Times New Roman"/>
                <w:spacing w:val="-2"/>
                <w:sz w:val="24"/>
                <w:szCs w:val="24"/>
                <w:lang w:val="en-US"/>
              </w:rPr>
              <w:t>.</w:t>
            </w:r>
          </w:p>
        </w:tc>
      </w:tr>
      <w:tr w:rsidR="007C1DDF" w:rsidRPr="007C1DDF" w14:paraId="7221C877" w14:textId="77777777" w:rsidTr="006A7974">
        <w:trPr>
          <w:trHeight w:val="97"/>
        </w:trPr>
        <w:tc>
          <w:tcPr>
            <w:tcW w:w="986" w:type="dxa"/>
            <w:vMerge w:val="restart"/>
            <w:vAlign w:val="center"/>
          </w:tcPr>
          <w:p w14:paraId="51BD3D74" w14:textId="4A0CB3F4" w:rsidR="009F4ACB" w:rsidRPr="007C1DDF" w:rsidRDefault="009F4ACB" w:rsidP="00DA2620">
            <w:pPr>
              <w:spacing w:before="60" w:after="60"/>
              <w:ind w:right="11"/>
              <w:jc w:val="center"/>
              <w:rPr>
                <w:rFonts w:cs="Times New Roman"/>
                <w:sz w:val="24"/>
                <w:szCs w:val="24"/>
                <w:lang w:val="en-US"/>
              </w:rPr>
            </w:pPr>
            <w:r w:rsidRPr="007C1DDF">
              <w:rPr>
                <w:rFonts w:cs="Times New Roman"/>
                <w:sz w:val="24"/>
                <w:szCs w:val="24"/>
                <w:lang w:val="en-US"/>
              </w:rPr>
              <w:t>Điều 4</w:t>
            </w:r>
          </w:p>
        </w:tc>
        <w:tc>
          <w:tcPr>
            <w:tcW w:w="1993" w:type="dxa"/>
            <w:vMerge w:val="restart"/>
            <w:vAlign w:val="center"/>
          </w:tcPr>
          <w:p w14:paraId="4E7C4651" w14:textId="77777777" w:rsidR="009F4ACB" w:rsidRPr="007C1DDF" w:rsidRDefault="009F4ACB" w:rsidP="002A5EA7">
            <w:pPr>
              <w:spacing w:before="40" w:after="40"/>
              <w:ind w:firstLine="57"/>
              <w:rPr>
                <w:rFonts w:cs="Times New Roman"/>
                <w:sz w:val="24"/>
                <w:szCs w:val="24"/>
              </w:rPr>
            </w:pPr>
            <w:r w:rsidRPr="007C1DDF">
              <w:rPr>
                <w:rFonts w:cs="Times New Roman"/>
                <w:sz w:val="24"/>
                <w:szCs w:val="24"/>
              </w:rPr>
              <w:t>Sở Tài chính</w:t>
            </w:r>
          </w:p>
          <w:p w14:paraId="63EB6966" w14:textId="10A28292" w:rsidR="009F4ACB" w:rsidRPr="007C1DDF" w:rsidRDefault="009F4ACB" w:rsidP="002A5EA7">
            <w:pPr>
              <w:spacing w:before="60" w:after="60"/>
              <w:ind w:right="11"/>
              <w:rPr>
                <w:rFonts w:cs="Times New Roman"/>
                <w:sz w:val="24"/>
                <w:szCs w:val="24"/>
                <w:lang w:val="en-US"/>
              </w:rPr>
            </w:pPr>
            <w:r w:rsidRPr="007C1DDF">
              <w:rPr>
                <w:rFonts w:cs="Times New Roman"/>
                <w:i/>
                <w:iCs/>
                <w:sz w:val="24"/>
                <w:szCs w:val="24"/>
              </w:rPr>
              <w:t xml:space="preserve">(Văn bản số </w:t>
            </w:r>
            <w:r w:rsidRPr="007C1DDF">
              <w:rPr>
                <w:rFonts w:cs="Times New Roman"/>
                <w:i/>
                <w:iCs/>
                <w:sz w:val="24"/>
                <w:szCs w:val="24"/>
                <w:lang w:val="en-US"/>
              </w:rPr>
              <w:t>3</w:t>
            </w:r>
            <w:r w:rsidRPr="007C1DDF">
              <w:rPr>
                <w:rFonts w:cs="Times New Roman"/>
                <w:i/>
                <w:iCs/>
                <w:sz w:val="24"/>
                <w:szCs w:val="24"/>
              </w:rPr>
              <w:t xml:space="preserve">132/STC-NS ngày </w:t>
            </w:r>
            <w:r w:rsidRPr="007C1DDF">
              <w:rPr>
                <w:rFonts w:cs="Times New Roman"/>
                <w:i/>
                <w:iCs/>
                <w:sz w:val="24"/>
                <w:szCs w:val="24"/>
                <w:lang w:val="en-US"/>
              </w:rPr>
              <w:t>04/5</w:t>
            </w:r>
            <w:r w:rsidRPr="007C1DDF">
              <w:rPr>
                <w:rFonts w:cs="Times New Roman"/>
                <w:i/>
                <w:iCs/>
                <w:sz w:val="24"/>
                <w:szCs w:val="24"/>
              </w:rPr>
              <w:t>/2026)</w:t>
            </w:r>
          </w:p>
        </w:tc>
        <w:tc>
          <w:tcPr>
            <w:tcW w:w="4392" w:type="dxa"/>
          </w:tcPr>
          <w:p w14:paraId="59375B39" w14:textId="5E642A94" w:rsidR="009F4ACB" w:rsidRPr="007C1DDF" w:rsidRDefault="009F4ACB" w:rsidP="00AB3503">
            <w:pPr>
              <w:spacing w:before="60" w:after="60"/>
              <w:ind w:right="11"/>
              <w:rPr>
                <w:rFonts w:cs="Times New Roman"/>
                <w:sz w:val="24"/>
                <w:szCs w:val="24"/>
                <w:lang w:val="en-US"/>
              </w:rPr>
            </w:pPr>
            <w:r w:rsidRPr="007C1DDF">
              <w:rPr>
                <w:rFonts w:cs="Times New Roman"/>
                <w:sz w:val="24"/>
                <w:szCs w:val="24"/>
              </w:rPr>
              <w:t>Đối với việc quy định sử dụng không thấp hơn 50% kinh phí để hỗ trợ người trồng lúa: Trong điều kiện có 124 đơn vị hành chính cấp xã với đặc điểm, diện tích trồng lúa khác nhau, kinh phí hỗ trợ được phân bổ theo diện tích và định mức quy định tại Nghị định số 112/2024/NĐ-CP, việc quy định tỷ lệ cố định trong tổng kinh phí được giao để thực hiện hỗ trợ người trồng lúa có thể gây khó khăn, vướng mắc trong quá trình tổ chức thực hiện, nhất là đối với các xã có diện tích lúa nhỏ hoặc dự toán kinh phí được phân bổ thấp.</w:t>
            </w:r>
          </w:p>
        </w:tc>
        <w:tc>
          <w:tcPr>
            <w:tcW w:w="2835" w:type="dxa"/>
          </w:tcPr>
          <w:p w14:paraId="3BB38C7F" w14:textId="601C0B92" w:rsidR="009F4ACB" w:rsidRPr="007C1DDF" w:rsidRDefault="009F4ACB" w:rsidP="00A3027B">
            <w:pPr>
              <w:rPr>
                <w:rFonts w:cs="Times New Roman"/>
                <w:sz w:val="24"/>
                <w:szCs w:val="24"/>
              </w:rPr>
            </w:pPr>
            <w:r w:rsidRPr="007C1DDF">
              <w:rPr>
                <w:rFonts w:cs="Times New Roman"/>
                <w:sz w:val="24"/>
                <w:szCs w:val="24"/>
                <w:lang w:val="en-US"/>
              </w:rPr>
              <w:t>Việc</w:t>
            </w:r>
            <w:r w:rsidRPr="007C1DDF">
              <w:rPr>
                <w:rFonts w:cs="Times New Roman"/>
                <w:sz w:val="24"/>
                <w:szCs w:val="24"/>
              </w:rPr>
              <w:t xml:space="preserve"> quy định sử dụng không thấp hơn 50% kinh phí hỗ trợ cho người sử dụng đất trồng lúa vào </w:t>
            </w:r>
            <w:r w:rsidRPr="007C1DDF">
              <w:rPr>
                <w:rFonts w:cs="Times New Roman"/>
                <w:sz w:val="24"/>
                <w:szCs w:val="24"/>
                <w:lang w:val="en-US"/>
              </w:rPr>
              <w:t>các nhiệm vụ</w:t>
            </w:r>
            <w:r w:rsidR="00A3027B" w:rsidRPr="007C1DDF">
              <w:rPr>
                <w:rFonts w:cs="Times New Roman"/>
                <w:sz w:val="24"/>
                <w:szCs w:val="24"/>
                <w:lang w:val="en-US"/>
              </w:rPr>
              <w:t xml:space="preserve"> (x</w:t>
            </w:r>
            <w:r w:rsidR="00A3027B" w:rsidRPr="007C1DDF">
              <w:rPr>
                <w:rFonts w:cs="Times New Roman"/>
                <w:spacing w:val="-4"/>
                <w:sz w:val="24"/>
                <w:szCs w:val="24"/>
                <w:lang w:val="en-US"/>
              </w:rPr>
              <w:t>ây dựng mô hình trình diễn</w:t>
            </w:r>
            <w:r w:rsidR="00A3027B" w:rsidRPr="007C1DDF">
              <w:rPr>
                <w:rFonts w:cs="Times New Roman"/>
                <w:spacing w:val="-4"/>
                <w:sz w:val="24"/>
                <w:szCs w:val="24"/>
              </w:rPr>
              <w:t xml:space="preserve">, </w:t>
            </w:r>
            <w:r w:rsidR="00A3027B" w:rsidRPr="007C1DDF">
              <w:rPr>
                <w:rFonts w:cs="Times New Roman"/>
                <w:spacing w:val="-4"/>
                <w:sz w:val="24"/>
                <w:szCs w:val="24"/>
                <w:lang w:val="en-US"/>
              </w:rPr>
              <w:t>sử dụng giống lúa hợp pháp để sản xuất,</w:t>
            </w:r>
            <w:r w:rsidR="00A3027B" w:rsidRPr="007C1DDF">
              <w:rPr>
                <w:rFonts w:cs="Times New Roman"/>
                <w:spacing w:val="-4"/>
                <w:sz w:val="24"/>
                <w:szCs w:val="24"/>
              </w:rPr>
              <w:t>…</w:t>
            </w:r>
            <w:r w:rsidR="00A3027B" w:rsidRPr="007C1DDF">
              <w:rPr>
                <w:rFonts w:cs="Times New Roman"/>
                <w:sz w:val="24"/>
                <w:szCs w:val="24"/>
                <w:lang w:val="en-US"/>
              </w:rPr>
              <w:t>)</w:t>
            </w:r>
            <w:r w:rsidRPr="007C1DDF">
              <w:rPr>
                <w:rFonts w:cs="Times New Roman"/>
                <w:sz w:val="24"/>
                <w:szCs w:val="24"/>
                <w:lang w:val="en-US"/>
              </w:rPr>
              <w:t xml:space="preserve"> nhằm đẩy mạnh các tiến bộ khoa học kỹ thuật vào sản xuất, phát triển nguồn nhân lực tại địa phương, nâng cao kỹ năng trong tổ chức sản xuất và ổn định đầu ra cho sản phẩm lúa gạo, góp n</w:t>
            </w:r>
            <w:r w:rsidRPr="007C1DDF">
              <w:rPr>
                <w:rFonts w:cs="Times New Roman"/>
                <w:sz w:val="24"/>
                <w:szCs w:val="24"/>
              </w:rPr>
              <w:t>âng cao năng suất, chất lượng, hiệu quả và thu nhập cho người sản xuất lúa.</w:t>
            </w:r>
          </w:p>
        </w:tc>
      </w:tr>
      <w:tr w:rsidR="007C1DDF" w:rsidRPr="007C1DDF" w14:paraId="15F20C54" w14:textId="77777777" w:rsidTr="006A7974">
        <w:trPr>
          <w:trHeight w:val="291"/>
        </w:trPr>
        <w:tc>
          <w:tcPr>
            <w:tcW w:w="986" w:type="dxa"/>
            <w:vMerge/>
          </w:tcPr>
          <w:p w14:paraId="0EB6E805" w14:textId="77777777" w:rsidR="009F4ACB" w:rsidRPr="007C1DDF" w:rsidRDefault="009F4ACB" w:rsidP="00AB3503">
            <w:pPr>
              <w:spacing w:before="60" w:after="60"/>
              <w:ind w:right="11"/>
              <w:rPr>
                <w:rFonts w:cs="Times New Roman"/>
                <w:sz w:val="24"/>
                <w:szCs w:val="24"/>
                <w:lang w:val="en-US"/>
              </w:rPr>
            </w:pPr>
          </w:p>
        </w:tc>
        <w:tc>
          <w:tcPr>
            <w:tcW w:w="1993" w:type="dxa"/>
            <w:vMerge/>
          </w:tcPr>
          <w:p w14:paraId="19EFCD21" w14:textId="77777777" w:rsidR="009F4ACB" w:rsidRPr="007C1DDF" w:rsidRDefault="009F4ACB" w:rsidP="00AB3503">
            <w:pPr>
              <w:spacing w:before="60" w:after="60"/>
              <w:ind w:right="11"/>
              <w:rPr>
                <w:rFonts w:cs="Times New Roman"/>
                <w:sz w:val="24"/>
                <w:szCs w:val="24"/>
                <w:lang w:val="en-US"/>
              </w:rPr>
            </w:pPr>
          </w:p>
        </w:tc>
        <w:tc>
          <w:tcPr>
            <w:tcW w:w="4392" w:type="dxa"/>
          </w:tcPr>
          <w:p w14:paraId="1F9D1F24" w14:textId="5EE04574" w:rsidR="009F4ACB" w:rsidRPr="007C1DDF" w:rsidRDefault="000406C8" w:rsidP="00AB3503">
            <w:pPr>
              <w:spacing w:before="60" w:after="60"/>
              <w:ind w:right="11"/>
              <w:rPr>
                <w:rFonts w:cs="Times New Roman"/>
                <w:sz w:val="24"/>
                <w:szCs w:val="24"/>
                <w:lang w:val="en-US"/>
              </w:rPr>
            </w:pPr>
            <w:r w:rsidRPr="007C1DDF">
              <w:rPr>
                <w:rFonts w:cs="Times New Roman"/>
                <w:sz w:val="24"/>
                <w:szCs w:val="24"/>
              </w:rPr>
              <w:t>Về việc sử dụng kinh phí: Đề nghị xem xét bổ sung quy định tại Điều 4 theo hướng căn cứ dự toán được giao, nội dung, định mức chi quy định tại Nghị quyết, UBND xã lựa chọn nội dung chi để tổ chức thực hiện bảo vệ đất trồng lúa trên địa bàn cấp xã đảm bảo phù hợp với đặc điểm, tình hình của địa phương, phù hợp với mục tiêu phát triển đất trồng lúa và trong phạm vi dự toán được cấp có thẩm quyền giao.</w:t>
            </w:r>
          </w:p>
        </w:tc>
        <w:tc>
          <w:tcPr>
            <w:tcW w:w="2835" w:type="dxa"/>
            <w:vAlign w:val="center"/>
          </w:tcPr>
          <w:p w14:paraId="69C06BBC" w14:textId="429B166E" w:rsidR="009F4ACB" w:rsidRPr="007C1DDF" w:rsidRDefault="000406C8" w:rsidP="000406C8">
            <w:pPr>
              <w:spacing w:before="60" w:after="60"/>
              <w:ind w:right="11"/>
              <w:rPr>
                <w:rFonts w:cs="Times New Roman"/>
                <w:spacing w:val="-2"/>
                <w:sz w:val="24"/>
                <w:szCs w:val="24"/>
                <w:lang w:val="en-US"/>
              </w:rPr>
            </w:pPr>
            <w:r w:rsidRPr="007C1DDF">
              <w:rPr>
                <w:rFonts w:cs="Times New Roman"/>
                <w:spacing w:val="-2"/>
                <w:sz w:val="24"/>
                <w:szCs w:val="24"/>
              </w:rPr>
              <w:t>Tiếp thu ý kiến. Đơn vị soạn thảo đã</w:t>
            </w:r>
            <w:r w:rsidRPr="007C1DDF">
              <w:rPr>
                <w:rFonts w:cs="Times New Roman"/>
                <w:spacing w:val="-2"/>
                <w:sz w:val="24"/>
                <w:szCs w:val="24"/>
                <w:lang w:val="en-US"/>
              </w:rPr>
              <w:t xml:space="preserve"> </w:t>
            </w:r>
            <w:r w:rsidRPr="007C1DDF">
              <w:rPr>
                <w:rFonts w:cs="Times New Roman"/>
                <w:spacing w:val="-2"/>
                <w:sz w:val="24"/>
                <w:szCs w:val="24"/>
              </w:rPr>
              <w:t>chỉnh sửa</w:t>
            </w:r>
            <w:r w:rsidRPr="007C1DDF">
              <w:rPr>
                <w:rFonts w:cs="Times New Roman"/>
                <w:spacing w:val="-2"/>
                <w:sz w:val="24"/>
                <w:szCs w:val="24"/>
                <w:lang w:val="en-US"/>
              </w:rPr>
              <w:t>, bổ sung</w:t>
            </w:r>
            <w:r w:rsidRPr="007C1DDF">
              <w:rPr>
                <w:rFonts w:cs="Times New Roman"/>
                <w:spacing w:val="-2"/>
                <w:sz w:val="24"/>
                <w:szCs w:val="24"/>
              </w:rPr>
              <w:t xml:space="preserve"> vào dự thảo </w:t>
            </w:r>
            <w:r w:rsidRPr="007C1DDF">
              <w:rPr>
                <w:rFonts w:cs="Times New Roman"/>
                <w:spacing w:val="-2"/>
                <w:sz w:val="24"/>
                <w:szCs w:val="24"/>
                <w:lang w:val="en-US"/>
              </w:rPr>
              <w:t>Nghị q</w:t>
            </w:r>
            <w:r w:rsidRPr="007C1DDF">
              <w:rPr>
                <w:rFonts w:cs="Times New Roman"/>
                <w:spacing w:val="-2"/>
                <w:sz w:val="24"/>
                <w:szCs w:val="24"/>
              </w:rPr>
              <w:t>uyết</w:t>
            </w:r>
            <w:r w:rsidRPr="007C1DDF">
              <w:rPr>
                <w:rFonts w:cs="Times New Roman"/>
                <w:spacing w:val="-2"/>
                <w:sz w:val="24"/>
                <w:szCs w:val="24"/>
                <w:lang w:val="en-US"/>
              </w:rPr>
              <w:t>.</w:t>
            </w:r>
          </w:p>
        </w:tc>
      </w:tr>
      <w:tr w:rsidR="007C1DDF" w:rsidRPr="007C1DDF" w14:paraId="0314330D" w14:textId="77777777" w:rsidTr="006A7974">
        <w:trPr>
          <w:trHeight w:val="263"/>
        </w:trPr>
        <w:tc>
          <w:tcPr>
            <w:tcW w:w="986" w:type="dxa"/>
            <w:vMerge/>
          </w:tcPr>
          <w:p w14:paraId="0B793493" w14:textId="77777777" w:rsidR="009F4ACB" w:rsidRPr="007C1DDF" w:rsidRDefault="009F4ACB" w:rsidP="00AB3503">
            <w:pPr>
              <w:spacing w:before="60" w:after="60"/>
              <w:ind w:right="11"/>
              <w:rPr>
                <w:rFonts w:cs="Times New Roman"/>
                <w:sz w:val="24"/>
                <w:szCs w:val="24"/>
                <w:lang w:val="en-US"/>
              </w:rPr>
            </w:pPr>
          </w:p>
        </w:tc>
        <w:tc>
          <w:tcPr>
            <w:tcW w:w="1993" w:type="dxa"/>
            <w:vAlign w:val="center"/>
          </w:tcPr>
          <w:p w14:paraId="43E29AD5" w14:textId="49100B2D" w:rsidR="009F4ACB" w:rsidRPr="007C1DDF" w:rsidRDefault="002A5EA7" w:rsidP="002A5EA7">
            <w:pPr>
              <w:spacing w:before="60" w:after="60"/>
              <w:ind w:right="11"/>
              <w:rPr>
                <w:rFonts w:cs="Times New Roman"/>
                <w:sz w:val="24"/>
                <w:szCs w:val="24"/>
                <w:lang w:val="en-US"/>
              </w:rPr>
            </w:pPr>
            <w:r w:rsidRPr="007C1DDF">
              <w:rPr>
                <w:rFonts w:cs="Times New Roman"/>
                <w:sz w:val="24"/>
                <w:szCs w:val="24"/>
                <w:lang w:val="en-US"/>
              </w:rPr>
              <w:t>Uỷ ban Mặt trận Tổ quốc Việt Nam tỉnh Tuyên Quang (</w:t>
            </w:r>
            <w:r w:rsidRPr="007C1DDF">
              <w:rPr>
                <w:rFonts w:cs="Times New Roman"/>
                <w:i/>
                <w:iCs/>
                <w:sz w:val="24"/>
                <w:szCs w:val="24"/>
                <w:lang w:val="en-US"/>
              </w:rPr>
              <w:t xml:space="preserve">Văn bản số </w:t>
            </w:r>
            <w:r w:rsidRPr="007C1DDF">
              <w:rPr>
                <w:rFonts w:cs="Times New Roman"/>
                <w:i/>
                <w:iCs/>
                <w:sz w:val="24"/>
                <w:szCs w:val="24"/>
              </w:rPr>
              <w:t>8</w:t>
            </w:r>
            <w:r w:rsidRPr="007C1DDF">
              <w:rPr>
                <w:rFonts w:cs="Times New Roman"/>
                <w:i/>
                <w:iCs/>
                <w:sz w:val="24"/>
                <w:szCs w:val="24"/>
                <w:lang w:val="en-US"/>
              </w:rPr>
              <w:t>82</w:t>
            </w:r>
            <w:r w:rsidRPr="007C1DDF">
              <w:rPr>
                <w:rFonts w:cs="Times New Roman"/>
                <w:i/>
                <w:iCs/>
                <w:sz w:val="24"/>
                <w:szCs w:val="24"/>
              </w:rPr>
              <w:t>/MTTQ-BTT</w:t>
            </w:r>
            <w:r w:rsidRPr="007C1DDF">
              <w:rPr>
                <w:rFonts w:cs="Times New Roman"/>
                <w:i/>
                <w:iCs/>
                <w:sz w:val="24"/>
                <w:szCs w:val="24"/>
                <w:lang w:val="en-US"/>
              </w:rPr>
              <w:t xml:space="preserve"> ngày 05/5/2026)</w:t>
            </w:r>
          </w:p>
        </w:tc>
        <w:tc>
          <w:tcPr>
            <w:tcW w:w="4392" w:type="dxa"/>
          </w:tcPr>
          <w:p w14:paraId="1C308021" w14:textId="77777777" w:rsidR="000406C8" w:rsidRPr="007C1DDF" w:rsidRDefault="000406C8" w:rsidP="002A5EA7">
            <w:pPr>
              <w:spacing w:before="40"/>
              <w:ind w:right="11"/>
              <w:rPr>
                <w:rFonts w:cs="Times New Roman"/>
                <w:sz w:val="24"/>
                <w:szCs w:val="24"/>
                <w:lang w:val="en-US"/>
              </w:rPr>
            </w:pPr>
            <w:r w:rsidRPr="007C1DDF">
              <w:rPr>
                <w:rFonts w:cs="Times New Roman"/>
                <w:sz w:val="24"/>
                <w:szCs w:val="24"/>
                <w:lang w:val="en-US"/>
              </w:rPr>
              <w:t xml:space="preserve">Hiện nay dự thảo đang quy định: Tối thiểu 50% tổng kinh phí hỗ trợ cho người sử dụng đất trồng lúa; kinh phí được phân bổ theo tỷ lệ diện tích đất trồng lúa của từng xã </w:t>
            </w:r>
            <w:r w:rsidRPr="007C1DDF">
              <w:rPr>
                <w:rFonts w:cs="Times New Roman"/>
                <w:i/>
                <w:iCs/>
                <w:sz w:val="24"/>
                <w:szCs w:val="24"/>
                <w:lang w:val="en-US"/>
              </w:rPr>
              <w:t xml:space="preserve">(bao gồm: đất chuyên trồng lúa, đất trồng lúa còn lại, đất trồng lúa trong vùng quy hoạch sản xuất lúa năng suất, chất lượng cao) </w:t>
            </w:r>
            <w:r w:rsidRPr="007C1DDF">
              <w:rPr>
                <w:rFonts w:cs="Times New Roman"/>
                <w:sz w:val="24"/>
                <w:szCs w:val="24"/>
                <w:lang w:val="en-US"/>
              </w:rPr>
              <w:t>trên tổng diện tích đất trồng lúa toàn tỉnh.</w:t>
            </w:r>
          </w:p>
          <w:p w14:paraId="04264388" w14:textId="7056B00F" w:rsidR="000406C8" w:rsidRPr="007C1DDF" w:rsidRDefault="000406C8" w:rsidP="002A5EA7">
            <w:pPr>
              <w:spacing w:before="40"/>
              <w:ind w:right="11"/>
              <w:rPr>
                <w:rFonts w:cs="Times New Roman"/>
                <w:sz w:val="24"/>
                <w:szCs w:val="24"/>
                <w:lang w:val="en-US"/>
              </w:rPr>
            </w:pPr>
            <w:r w:rsidRPr="007C1DDF">
              <w:rPr>
                <w:rFonts w:cs="Times New Roman"/>
                <w:sz w:val="24"/>
                <w:szCs w:val="24"/>
                <w:lang w:val="en-US"/>
              </w:rPr>
              <w:t xml:space="preserve">Việc quy định tiêu chí phân bổ chỉ tính theo diện tích đất trồng lúa của từng xã là chưa đủ, quy định như vậy sẽ dẫn đến một số vấn đề như: Điều kiện tự nhiện ở mỗi khu vực, </w:t>
            </w:r>
            <w:r w:rsidRPr="007C1DDF">
              <w:rPr>
                <w:rFonts w:cs="Times New Roman"/>
                <w:sz w:val="24"/>
                <w:szCs w:val="24"/>
                <w:lang w:val="en-US"/>
              </w:rPr>
              <w:lastRenderedPageBreak/>
              <w:t>mỗi xã, phường là khác nhau dẫn đến năng suất cây lúa, hiệu quả trồng lúa, khó khăn trong việc trồng lúa cũng khác nhau nên việc phân bổ kinh phí theo tỷ lệ diện tích đất trồng lúa của từng xã có thể dẫn đến tình trạng chia đều, chia bình quân, dàn trải, không hiệu quả.</w:t>
            </w:r>
          </w:p>
          <w:p w14:paraId="675AB664" w14:textId="4AF95807" w:rsidR="009F4ACB" w:rsidRPr="007C1DDF" w:rsidRDefault="000406C8" w:rsidP="002A5EA7">
            <w:pPr>
              <w:spacing w:before="40"/>
              <w:ind w:right="11"/>
              <w:rPr>
                <w:rFonts w:cs="Times New Roman"/>
                <w:sz w:val="24"/>
                <w:szCs w:val="24"/>
                <w:lang w:val="en-US"/>
              </w:rPr>
            </w:pPr>
            <w:r w:rsidRPr="007C1DDF">
              <w:rPr>
                <w:rFonts w:cs="Times New Roman"/>
                <w:sz w:val="24"/>
                <w:szCs w:val="24"/>
                <w:lang w:val="en-US"/>
              </w:rPr>
              <w:t>Đề nghị cơ quan soạn thảo nghiên cứu, bổ sung một số tiêu chí như: Hiệu quả sản xuất, vùng trọng điểm, chuyển đổi cơ cấu… để có mức phân bổ kinh phí phù hợp.</w:t>
            </w:r>
          </w:p>
        </w:tc>
        <w:tc>
          <w:tcPr>
            <w:tcW w:w="2835" w:type="dxa"/>
            <w:vAlign w:val="center"/>
          </w:tcPr>
          <w:p w14:paraId="1E141271" w14:textId="0548E56C" w:rsidR="009F4ACB" w:rsidRPr="007C1DDF" w:rsidRDefault="000406C8" w:rsidP="000406C8">
            <w:pPr>
              <w:spacing w:before="60" w:after="60"/>
              <w:ind w:right="11"/>
              <w:rPr>
                <w:rFonts w:cs="Times New Roman"/>
                <w:spacing w:val="-2"/>
                <w:sz w:val="24"/>
                <w:szCs w:val="24"/>
                <w:lang w:val="en-US"/>
              </w:rPr>
            </w:pPr>
            <w:r w:rsidRPr="007C1DDF">
              <w:rPr>
                <w:rFonts w:cs="Times New Roman"/>
                <w:spacing w:val="-2"/>
                <w:sz w:val="24"/>
                <w:szCs w:val="24"/>
              </w:rPr>
              <w:lastRenderedPageBreak/>
              <w:t>Tiếp thu ý kiến. Đơn vị soạn thảo đã</w:t>
            </w:r>
            <w:r w:rsidRPr="007C1DDF">
              <w:rPr>
                <w:rFonts w:cs="Times New Roman"/>
                <w:spacing w:val="-2"/>
                <w:sz w:val="24"/>
                <w:szCs w:val="24"/>
                <w:lang w:val="en-US"/>
              </w:rPr>
              <w:t xml:space="preserve"> </w:t>
            </w:r>
            <w:r w:rsidRPr="007C1DDF">
              <w:rPr>
                <w:rFonts w:cs="Times New Roman"/>
                <w:spacing w:val="-2"/>
                <w:sz w:val="24"/>
                <w:szCs w:val="24"/>
              </w:rPr>
              <w:t>chỉnh sửa</w:t>
            </w:r>
            <w:r w:rsidRPr="007C1DDF">
              <w:rPr>
                <w:rFonts w:cs="Times New Roman"/>
                <w:spacing w:val="-2"/>
                <w:sz w:val="24"/>
                <w:szCs w:val="24"/>
                <w:lang w:val="en-US"/>
              </w:rPr>
              <w:t>, bổ sung</w:t>
            </w:r>
            <w:r w:rsidRPr="007C1DDF">
              <w:rPr>
                <w:rFonts w:cs="Times New Roman"/>
                <w:spacing w:val="-2"/>
                <w:sz w:val="24"/>
                <w:szCs w:val="24"/>
              </w:rPr>
              <w:t xml:space="preserve"> vào dự thảo </w:t>
            </w:r>
            <w:r w:rsidRPr="007C1DDF">
              <w:rPr>
                <w:rFonts w:cs="Times New Roman"/>
                <w:spacing w:val="-2"/>
                <w:sz w:val="24"/>
                <w:szCs w:val="24"/>
                <w:lang w:val="en-US"/>
              </w:rPr>
              <w:t>Nghị q</w:t>
            </w:r>
            <w:r w:rsidRPr="007C1DDF">
              <w:rPr>
                <w:rFonts w:cs="Times New Roman"/>
                <w:spacing w:val="-2"/>
                <w:sz w:val="24"/>
                <w:szCs w:val="24"/>
              </w:rPr>
              <w:t>uyết</w:t>
            </w:r>
            <w:r w:rsidRPr="007C1DDF">
              <w:rPr>
                <w:rFonts w:cs="Times New Roman"/>
                <w:spacing w:val="-2"/>
                <w:sz w:val="24"/>
                <w:szCs w:val="24"/>
                <w:lang w:val="en-US"/>
              </w:rPr>
              <w:t>.</w:t>
            </w:r>
          </w:p>
        </w:tc>
      </w:tr>
      <w:tr w:rsidR="007C1DDF" w:rsidRPr="007C1DDF" w14:paraId="35156210" w14:textId="77777777" w:rsidTr="006A7974">
        <w:trPr>
          <w:trHeight w:val="1414"/>
        </w:trPr>
        <w:tc>
          <w:tcPr>
            <w:tcW w:w="986" w:type="dxa"/>
            <w:vAlign w:val="center"/>
          </w:tcPr>
          <w:p w14:paraId="359E7505" w14:textId="5BB7F92B" w:rsidR="002A5EA7" w:rsidRPr="007C1DDF" w:rsidRDefault="002A5EA7" w:rsidP="002A5EA7">
            <w:pPr>
              <w:spacing w:before="60" w:after="60"/>
              <w:ind w:right="11"/>
              <w:jc w:val="center"/>
              <w:rPr>
                <w:rFonts w:cs="Times New Roman"/>
                <w:sz w:val="24"/>
                <w:szCs w:val="24"/>
                <w:lang w:val="en-US"/>
              </w:rPr>
            </w:pPr>
            <w:r w:rsidRPr="007C1DDF">
              <w:rPr>
                <w:rFonts w:cs="Times New Roman"/>
                <w:sz w:val="24"/>
                <w:szCs w:val="24"/>
                <w:lang w:val="en-US"/>
              </w:rPr>
              <w:t>Điều 5</w:t>
            </w:r>
          </w:p>
        </w:tc>
        <w:tc>
          <w:tcPr>
            <w:tcW w:w="1993" w:type="dxa"/>
          </w:tcPr>
          <w:p w14:paraId="51B6B512" w14:textId="77777777" w:rsidR="002A5EA7" w:rsidRPr="007C1DDF" w:rsidRDefault="002A5EA7" w:rsidP="002A5EA7">
            <w:pPr>
              <w:spacing w:before="40" w:after="40"/>
              <w:ind w:firstLine="57"/>
              <w:rPr>
                <w:rFonts w:cs="Times New Roman"/>
                <w:sz w:val="24"/>
                <w:szCs w:val="24"/>
              </w:rPr>
            </w:pPr>
            <w:r w:rsidRPr="007C1DDF">
              <w:rPr>
                <w:rFonts w:cs="Times New Roman"/>
                <w:sz w:val="24"/>
                <w:szCs w:val="24"/>
              </w:rPr>
              <w:t>Sở Tư pháp</w:t>
            </w:r>
          </w:p>
          <w:p w14:paraId="1AFC0F45" w14:textId="694D5BD6" w:rsidR="002A5EA7" w:rsidRPr="007C1DDF" w:rsidRDefault="002A5EA7" w:rsidP="002A5EA7">
            <w:pPr>
              <w:spacing w:before="60" w:after="60"/>
              <w:ind w:right="11"/>
              <w:rPr>
                <w:rFonts w:cs="Times New Roman"/>
                <w:sz w:val="24"/>
                <w:szCs w:val="24"/>
                <w:lang w:val="en-US"/>
              </w:rPr>
            </w:pPr>
            <w:r w:rsidRPr="007C1DDF">
              <w:rPr>
                <w:rFonts w:cs="Times New Roman"/>
                <w:i/>
                <w:iCs/>
                <w:sz w:val="24"/>
                <w:szCs w:val="24"/>
              </w:rPr>
              <w:t>(Văn bản số 1</w:t>
            </w:r>
            <w:r w:rsidRPr="007C1DDF">
              <w:rPr>
                <w:rFonts w:cs="Times New Roman"/>
                <w:i/>
                <w:iCs/>
                <w:sz w:val="24"/>
                <w:szCs w:val="24"/>
                <w:lang w:val="en-US"/>
              </w:rPr>
              <w:t>223</w:t>
            </w:r>
            <w:r w:rsidRPr="007C1DDF">
              <w:rPr>
                <w:rFonts w:cs="Times New Roman"/>
                <w:i/>
                <w:iCs/>
                <w:sz w:val="24"/>
                <w:szCs w:val="24"/>
              </w:rPr>
              <w:t>/STP-XDKTVB&amp;THPL</w:t>
            </w:r>
            <w:r w:rsidRPr="007C1DDF">
              <w:rPr>
                <w:rFonts w:cs="Times New Roman"/>
                <w:i/>
                <w:iCs/>
                <w:sz w:val="24"/>
                <w:szCs w:val="24"/>
                <w:lang w:val="en-US"/>
              </w:rPr>
              <w:t xml:space="preserve"> </w:t>
            </w:r>
            <w:r w:rsidRPr="007C1DDF">
              <w:rPr>
                <w:rFonts w:cs="Times New Roman"/>
                <w:i/>
                <w:iCs/>
                <w:sz w:val="24"/>
                <w:szCs w:val="24"/>
              </w:rPr>
              <w:t xml:space="preserve">ngày </w:t>
            </w:r>
            <w:r w:rsidRPr="007C1DDF">
              <w:rPr>
                <w:rFonts w:cs="Times New Roman"/>
                <w:i/>
                <w:iCs/>
                <w:sz w:val="24"/>
                <w:szCs w:val="24"/>
                <w:lang w:val="en-US"/>
              </w:rPr>
              <w:t>07/5</w:t>
            </w:r>
            <w:r w:rsidRPr="007C1DDF">
              <w:rPr>
                <w:rFonts w:cs="Times New Roman"/>
                <w:i/>
                <w:iCs/>
                <w:sz w:val="24"/>
                <w:szCs w:val="24"/>
              </w:rPr>
              <w:t>/2026)</w:t>
            </w:r>
          </w:p>
        </w:tc>
        <w:tc>
          <w:tcPr>
            <w:tcW w:w="4392" w:type="dxa"/>
            <w:vAlign w:val="center"/>
          </w:tcPr>
          <w:p w14:paraId="21C2F0B0" w14:textId="77777777" w:rsidR="002A5EA7" w:rsidRPr="007C1DDF" w:rsidRDefault="002A5EA7" w:rsidP="002A5EA7">
            <w:pPr>
              <w:rPr>
                <w:rFonts w:cs="Times New Roman"/>
                <w:i/>
                <w:iCs/>
                <w:sz w:val="24"/>
                <w:szCs w:val="24"/>
                <w:lang w:val="en-US"/>
              </w:rPr>
            </w:pPr>
            <w:r w:rsidRPr="007C1DDF">
              <w:rPr>
                <w:rStyle w:val="fontstyle01"/>
                <w:color w:val="auto"/>
                <w:sz w:val="24"/>
                <w:szCs w:val="24"/>
              </w:rPr>
              <w:t>Khoản 1 Điều 5</w:t>
            </w:r>
            <w:r w:rsidRPr="007C1DDF">
              <w:rPr>
                <w:rStyle w:val="fontstyle21"/>
                <w:color w:val="auto"/>
                <w:sz w:val="24"/>
                <w:szCs w:val="24"/>
              </w:rPr>
              <w:t xml:space="preserve">, đề nghị bỏ cụm từ </w:t>
            </w:r>
            <w:r w:rsidRPr="007C1DDF">
              <w:rPr>
                <w:rStyle w:val="fontstyle31"/>
                <w:color w:val="auto"/>
                <w:sz w:val="24"/>
                <w:szCs w:val="24"/>
              </w:rPr>
              <w:t xml:space="preserve">“, báo cáo Hội đồng nhân dân tỉnh kết quả thực hiện” </w:t>
            </w:r>
            <w:r w:rsidRPr="007C1DDF">
              <w:rPr>
                <w:rStyle w:val="fontstyle21"/>
                <w:i w:val="0"/>
                <w:iCs w:val="0"/>
                <w:color w:val="auto"/>
                <w:sz w:val="24"/>
                <w:szCs w:val="24"/>
              </w:rPr>
              <w:t>vì không cần thiết.</w:t>
            </w:r>
          </w:p>
          <w:p w14:paraId="52E2845C" w14:textId="77777777" w:rsidR="002A5EA7" w:rsidRPr="007C1DDF" w:rsidRDefault="002A5EA7" w:rsidP="002A5EA7">
            <w:pPr>
              <w:spacing w:before="60" w:after="60"/>
              <w:ind w:right="11"/>
              <w:rPr>
                <w:rFonts w:cs="Times New Roman"/>
                <w:sz w:val="24"/>
                <w:szCs w:val="24"/>
                <w:lang w:val="en-US"/>
              </w:rPr>
            </w:pPr>
          </w:p>
        </w:tc>
        <w:tc>
          <w:tcPr>
            <w:tcW w:w="2835" w:type="dxa"/>
            <w:vAlign w:val="center"/>
          </w:tcPr>
          <w:p w14:paraId="56FCA366" w14:textId="017F9668" w:rsidR="002A5EA7" w:rsidRPr="007C1DDF" w:rsidRDefault="002A5EA7" w:rsidP="002A5EA7">
            <w:pPr>
              <w:spacing w:before="60" w:after="60"/>
              <w:ind w:right="11"/>
              <w:rPr>
                <w:rFonts w:cs="Times New Roman"/>
                <w:sz w:val="24"/>
                <w:szCs w:val="24"/>
                <w:lang w:val="en-US"/>
              </w:rPr>
            </w:pPr>
            <w:r w:rsidRPr="007C1DDF">
              <w:rPr>
                <w:rFonts w:cs="Times New Roman"/>
                <w:sz w:val="24"/>
                <w:szCs w:val="24"/>
              </w:rPr>
              <w:t>Tiếp thu ý kiến. Đơn vị soạn thảo đã</w:t>
            </w:r>
            <w:r w:rsidRPr="007C1DDF">
              <w:rPr>
                <w:rFonts w:cs="Times New Roman"/>
                <w:sz w:val="24"/>
                <w:szCs w:val="24"/>
                <w:lang w:val="en-US"/>
              </w:rPr>
              <w:t xml:space="preserve"> </w:t>
            </w:r>
            <w:r w:rsidRPr="007C1DDF">
              <w:rPr>
                <w:rFonts w:cs="Times New Roman"/>
                <w:sz w:val="24"/>
                <w:szCs w:val="24"/>
              </w:rPr>
              <w:t>chỉnh sửa</w:t>
            </w:r>
            <w:r w:rsidRPr="007C1DDF">
              <w:rPr>
                <w:rFonts w:cs="Times New Roman"/>
                <w:sz w:val="24"/>
                <w:szCs w:val="24"/>
                <w:lang w:val="en-US"/>
              </w:rPr>
              <w:t xml:space="preserve"> </w:t>
            </w:r>
            <w:r w:rsidRPr="007C1DDF">
              <w:rPr>
                <w:rFonts w:cs="Times New Roman"/>
                <w:sz w:val="24"/>
                <w:szCs w:val="24"/>
              </w:rPr>
              <w:t xml:space="preserve">vào dự thảo </w:t>
            </w:r>
            <w:r w:rsidRPr="007C1DDF">
              <w:rPr>
                <w:rFonts w:cs="Times New Roman"/>
                <w:sz w:val="24"/>
                <w:szCs w:val="24"/>
                <w:lang w:val="en-US"/>
              </w:rPr>
              <w:t>Nghị q</w:t>
            </w:r>
            <w:r w:rsidRPr="007C1DDF">
              <w:rPr>
                <w:rFonts w:cs="Times New Roman"/>
                <w:sz w:val="24"/>
                <w:szCs w:val="24"/>
              </w:rPr>
              <w:t>uyết</w:t>
            </w:r>
            <w:r w:rsidRPr="007C1DDF">
              <w:rPr>
                <w:rFonts w:cs="Times New Roman"/>
                <w:sz w:val="24"/>
                <w:szCs w:val="24"/>
                <w:lang w:val="en-US"/>
              </w:rPr>
              <w:t>.</w:t>
            </w:r>
          </w:p>
        </w:tc>
      </w:tr>
      <w:tr w:rsidR="007C1DDF" w:rsidRPr="007C1DDF" w14:paraId="72F5CB26" w14:textId="77777777" w:rsidTr="006A7974">
        <w:tc>
          <w:tcPr>
            <w:tcW w:w="986" w:type="dxa"/>
            <w:vAlign w:val="center"/>
          </w:tcPr>
          <w:p w14:paraId="068DA4C3" w14:textId="339DF0FF" w:rsidR="002A5EA7" w:rsidRPr="007C1DDF" w:rsidRDefault="002A5EA7" w:rsidP="002A5EA7">
            <w:pPr>
              <w:spacing w:before="60" w:after="60"/>
              <w:ind w:right="11"/>
              <w:rPr>
                <w:rFonts w:cs="Times New Roman"/>
                <w:sz w:val="24"/>
                <w:szCs w:val="24"/>
                <w:lang w:val="en-US"/>
              </w:rPr>
            </w:pPr>
            <w:r w:rsidRPr="007C1DDF">
              <w:rPr>
                <w:rFonts w:cs="Times New Roman"/>
                <w:sz w:val="24"/>
                <w:szCs w:val="24"/>
                <w:lang w:val="en-US"/>
              </w:rPr>
              <w:t>Điều 6</w:t>
            </w:r>
          </w:p>
        </w:tc>
        <w:tc>
          <w:tcPr>
            <w:tcW w:w="1993" w:type="dxa"/>
            <w:vAlign w:val="center"/>
          </w:tcPr>
          <w:p w14:paraId="1A55A09D" w14:textId="77777777" w:rsidR="002A5EA7" w:rsidRPr="007C1DDF" w:rsidRDefault="002A5EA7" w:rsidP="002A5EA7">
            <w:pPr>
              <w:spacing w:before="40" w:after="40"/>
              <w:ind w:firstLine="57"/>
              <w:rPr>
                <w:rFonts w:cs="Times New Roman"/>
                <w:sz w:val="24"/>
                <w:szCs w:val="24"/>
              </w:rPr>
            </w:pPr>
            <w:r w:rsidRPr="007C1DDF">
              <w:rPr>
                <w:rFonts w:cs="Times New Roman"/>
                <w:sz w:val="24"/>
                <w:szCs w:val="24"/>
              </w:rPr>
              <w:t>Sở Tư pháp</w:t>
            </w:r>
          </w:p>
          <w:p w14:paraId="02F67A07" w14:textId="61FF6693" w:rsidR="002A5EA7" w:rsidRPr="007C1DDF" w:rsidRDefault="002A5EA7" w:rsidP="002A5EA7">
            <w:pPr>
              <w:spacing w:before="60" w:after="60"/>
              <w:ind w:right="11"/>
              <w:rPr>
                <w:rFonts w:cs="Times New Roman"/>
                <w:sz w:val="24"/>
                <w:szCs w:val="24"/>
                <w:lang w:val="en-US"/>
              </w:rPr>
            </w:pPr>
            <w:r w:rsidRPr="007C1DDF">
              <w:rPr>
                <w:rFonts w:cs="Times New Roman"/>
                <w:i/>
                <w:iCs/>
                <w:sz w:val="24"/>
                <w:szCs w:val="24"/>
              </w:rPr>
              <w:t>(Văn bản số 1</w:t>
            </w:r>
            <w:r w:rsidRPr="007C1DDF">
              <w:rPr>
                <w:rFonts w:cs="Times New Roman"/>
                <w:i/>
                <w:iCs/>
                <w:sz w:val="24"/>
                <w:szCs w:val="24"/>
                <w:lang w:val="en-US"/>
              </w:rPr>
              <w:t>223</w:t>
            </w:r>
            <w:r w:rsidRPr="007C1DDF">
              <w:rPr>
                <w:rFonts w:cs="Times New Roman"/>
                <w:i/>
                <w:iCs/>
                <w:sz w:val="24"/>
                <w:szCs w:val="24"/>
              </w:rPr>
              <w:t>/STP-XDKTVB&amp;THPL</w:t>
            </w:r>
            <w:r w:rsidRPr="007C1DDF">
              <w:rPr>
                <w:rFonts w:cs="Times New Roman"/>
                <w:i/>
                <w:iCs/>
                <w:sz w:val="24"/>
                <w:szCs w:val="24"/>
                <w:lang w:val="en-US"/>
              </w:rPr>
              <w:t xml:space="preserve"> </w:t>
            </w:r>
            <w:r w:rsidRPr="007C1DDF">
              <w:rPr>
                <w:rFonts w:cs="Times New Roman"/>
                <w:i/>
                <w:iCs/>
                <w:sz w:val="24"/>
                <w:szCs w:val="24"/>
              </w:rPr>
              <w:t xml:space="preserve">ngày </w:t>
            </w:r>
            <w:r w:rsidRPr="007C1DDF">
              <w:rPr>
                <w:rFonts w:cs="Times New Roman"/>
                <w:i/>
                <w:iCs/>
                <w:sz w:val="24"/>
                <w:szCs w:val="24"/>
                <w:lang w:val="en-US"/>
              </w:rPr>
              <w:t>07/5</w:t>
            </w:r>
            <w:r w:rsidRPr="007C1DDF">
              <w:rPr>
                <w:rFonts w:cs="Times New Roman"/>
                <w:i/>
                <w:iCs/>
                <w:sz w:val="24"/>
                <w:szCs w:val="24"/>
              </w:rPr>
              <w:t>/2026)</w:t>
            </w:r>
          </w:p>
        </w:tc>
        <w:tc>
          <w:tcPr>
            <w:tcW w:w="4392" w:type="dxa"/>
          </w:tcPr>
          <w:p w14:paraId="50D41516" w14:textId="77777777" w:rsidR="002A5EA7" w:rsidRPr="007C1DDF" w:rsidRDefault="002A5EA7" w:rsidP="002A5EA7">
            <w:pPr>
              <w:rPr>
                <w:rStyle w:val="fontstyle01"/>
                <w:color w:val="auto"/>
                <w:sz w:val="24"/>
                <w:szCs w:val="24"/>
                <w:lang w:val="en-US"/>
              </w:rPr>
            </w:pPr>
            <w:r w:rsidRPr="007C1DDF">
              <w:rPr>
                <w:rStyle w:val="fontstyle01"/>
                <w:color w:val="auto"/>
                <w:sz w:val="24"/>
                <w:szCs w:val="24"/>
                <w:lang w:val="en-US"/>
              </w:rPr>
              <w:t>Đ</w:t>
            </w:r>
            <w:r w:rsidRPr="007C1DDF">
              <w:rPr>
                <w:rStyle w:val="fontstyle01"/>
                <w:color w:val="auto"/>
                <w:sz w:val="24"/>
                <w:szCs w:val="24"/>
              </w:rPr>
              <w:t>ề nghị bổ sung, chỉnh sửa cho đầy đủ, chính xác, như sau:</w:t>
            </w:r>
          </w:p>
          <w:p w14:paraId="0BBB7D7A" w14:textId="77777777" w:rsidR="002A5EA7" w:rsidRPr="007C1DDF" w:rsidRDefault="002A5EA7" w:rsidP="002A5EA7">
            <w:pPr>
              <w:rPr>
                <w:rStyle w:val="fontstyle21"/>
                <w:color w:val="auto"/>
                <w:sz w:val="24"/>
                <w:szCs w:val="24"/>
                <w:lang w:val="en-US"/>
              </w:rPr>
            </w:pPr>
            <w:r w:rsidRPr="007C1DDF">
              <w:rPr>
                <w:rStyle w:val="fontstyle21"/>
                <w:color w:val="auto"/>
                <w:sz w:val="24"/>
                <w:szCs w:val="24"/>
              </w:rPr>
              <w:t>“Điều 6. Điều khoản thi hành</w:t>
            </w:r>
          </w:p>
          <w:p w14:paraId="71834AEB" w14:textId="77777777" w:rsidR="002A5EA7" w:rsidRPr="007C1DDF" w:rsidRDefault="002A5EA7" w:rsidP="002A5EA7">
            <w:pPr>
              <w:rPr>
                <w:rStyle w:val="fontstyle21"/>
                <w:color w:val="auto"/>
                <w:sz w:val="24"/>
                <w:szCs w:val="24"/>
                <w:lang w:val="en-US"/>
              </w:rPr>
            </w:pPr>
            <w:bookmarkStart w:id="1" w:name="_Hlk229837049"/>
            <w:r w:rsidRPr="007C1DDF">
              <w:rPr>
                <w:rStyle w:val="fontstyle21"/>
                <w:color w:val="auto"/>
                <w:sz w:val="24"/>
                <w:szCs w:val="24"/>
              </w:rPr>
              <w:t>1. Nghị quyết này có hiệu lực thi hành kể từ ngày … tháng … năm 2026.</w:t>
            </w:r>
          </w:p>
          <w:p w14:paraId="66E135A6" w14:textId="77777777" w:rsidR="002A5EA7" w:rsidRPr="007C1DDF" w:rsidRDefault="002A5EA7" w:rsidP="002A5EA7">
            <w:pPr>
              <w:rPr>
                <w:rStyle w:val="fontstyle21"/>
                <w:color w:val="auto"/>
                <w:sz w:val="24"/>
                <w:szCs w:val="24"/>
                <w:lang w:val="en-US"/>
              </w:rPr>
            </w:pPr>
            <w:r w:rsidRPr="007C1DDF">
              <w:rPr>
                <w:rStyle w:val="fontstyle21"/>
                <w:color w:val="auto"/>
                <w:sz w:val="24"/>
                <w:szCs w:val="24"/>
              </w:rPr>
              <w:t>2. Trường hợp văn bản quy phạm pháp luật được viện dẫn tại Nghị quyết này được sửa đổi, bổ sung hoặc thay thế thì áp dụng theo văn bản sửa đổi, bổ sung, thay thế.</w:t>
            </w:r>
          </w:p>
          <w:p w14:paraId="44B3FFF6" w14:textId="06991CFF" w:rsidR="002A5EA7" w:rsidRPr="007C1DDF" w:rsidRDefault="002A5EA7" w:rsidP="00942C73">
            <w:pPr>
              <w:rPr>
                <w:rFonts w:cs="Times New Roman"/>
                <w:sz w:val="24"/>
                <w:szCs w:val="24"/>
                <w:lang w:val="en-US"/>
              </w:rPr>
            </w:pPr>
            <w:r w:rsidRPr="007C1DDF">
              <w:rPr>
                <w:rStyle w:val="fontstyle21"/>
                <w:color w:val="auto"/>
                <w:sz w:val="24"/>
                <w:szCs w:val="24"/>
              </w:rPr>
              <w:t>Nghị quyết này đã được Hội đồng nhân dân tỉnh Tuyên Quang khóa XX, kỳ họp thứ … thông qua ngày … tháng … năm 2026./.”</w:t>
            </w:r>
            <w:bookmarkEnd w:id="1"/>
          </w:p>
        </w:tc>
        <w:tc>
          <w:tcPr>
            <w:tcW w:w="2835" w:type="dxa"/>
            <w:vAlign w:val="center"/>
          </w:tcPr>
          <w:p w14:paraId="486F5AA8" w14:textId="29A3D19A" w:rsidR="002A5EA7" w:rsidRPr="007C1DDF" w:rsidRDefault="002A5EA7" w:rsidP="002A5EA7">
            <w:pPr>
              <w:spacing w:before="60" w:after="60"/>
              <w:ind w:right="11"/>
              <w:rPr>
                <w:rFonts w:cs="Times New Roman"/>
                <w:spacing w:val="-2"/>
                <w:sz w:val="24"/>
                <w:szCs w:val="24"/>
                <w:lang w:val="en-US"/>
              </w:rPr>
            </w:pPr>
            <w:r w:rsidRPr="007C1DDF">
              <w:rPr>
                <w:rFonts w:cs="Times New Roman"/>
                <w:spacing w:val="-2"/>
                <w:sz w:val="24"/>
                <w:szCs w:val="24"/>
              </w:rPr>
              <w:t>Tiếp thu ý kiến. Đơn vị soạn thảo đã</w:t>
            </w:r>
            <w:r w:rsidRPr="007C1DDF">
              <w:rPr>
                <w:rFonts w:cs="Times New Roman"/>
                <w:spacing w:val="-2"/>
                <w:sz w:val="24"/>
                <w:szCs w:val="24"/>
                <w:lang w:val="en-US"/>
              </w:rPr>
              <w:t xml:space="preserve"> </w:t>
            </w:r>
            <w:r w:rsidRPr="007C1DDF">
              <w:rPr>
                <w:rFonts w:cs="Times New Roman"/>
                <w:spacing w:val="-2"/>
                <w:sz w:val="24"/>
                <w:szCs w:val="24"/>
              </w:rPr>
              <w:t>chỉnh sửa</w:t>
            </w:r>
            <w:r w:rsidRPr="007C1DDF">
              <w:rPr>
                <w:rFonts w:cs="Times New Roman"/>
                <w:spacing w:val="-2"/>
                <w:sz w:val="24"/>
                <w:szCs w:val="24"/>
                <w:lang w:val="en-US"/>
              </w:rPr>
              <w:t>, bổ sung</w:t>
            </w:r>
            <w:r w:rsidRPr="007C1DDF">
              <w:rPr>
                <w:rFonts w:cs="Times New Roman"/>
                <w:spacing w:val="-2"/>
                <w:sz w:val="24"/>
                <w:szCs w:val="24"/>
              </w:rPr>
              <w:t xml:space="preserve"> vào dự thảo </w:t>
            </w:r>
            <w:r w:rsidRPr="007C1DDF">
              <w:rPr>
                <w:rFonts w:cs="Times New Roman"/>
                <w:spacing w:val="-2"/>
                <w:sz w:val="24"/>
                <w:szCs w:val="24"/>
                <w:lang w:val="en-US"/>
              </w:rPr>
              <w:t>Nghị q</w:t>
            </w:r>
            <w:r w:rsidRPr="007C1DDF">
              <w:rPr>
                <w:rFonts w:cs="Times New Roman"/>
                <w:spacing w:val="-2"/>
                <w:sz w:val="24"/>
                <w:szCs w:val="24"/>
              </w:rPr>
              <w:t>uyết</w:t>
            </w:r>
            <w:r w:rsidRPr="007C1DDF">
              <w:rPr>
                <w:rFonts w:cs="Times New Roman"/>
                <w:spacing w:val="-2"/>
                <w:sz w:val="24"/>
                <w:szCs w:val="24"/>
                <w:lang w:val="en-US"/>
              </w:rPr>
              <w:t>.</w:t>
            </w:r>
          </w:p>
        </w:tc>
      </w:tr>
      <w:tr w:rsidR="007C1DDF" w:rsidRPr="007C1DDF" w14:paraId="08374980" w14:textId="77777777" w:rsidTr="006A7974">
        <w:tc>
          <w:tcPr>
            <w:tcW w:w="986" w:type="dxa"/>
            <w:vAlign w:val="center"/>
          </w:tcPr>
          <w:p w14:paraId="55D27C2B" w14:textId="66ED43A0" w:rsidR="002A5EA7" w:rsidRPr="007C1DDF" w:rsidRDefault="00942C73" w:rsidP="00942C73">
            <w:pPr>
              <w:spacing w:before="60" w:after="60"/>
              <w:ind w:right="11"/>
              <w:rPr>
                <w:rFonts w:cs="Times New Roman"/>
                <w:sz w:val="24"/>
                <w:szCs w:val="24"/>
                <w:lang w:val="en-US"/>
              </w:rPr>
            </w:pPr>
            <w:r w:rsidRPr="007C1DDF">
              <w:rPr>
                <w:rFonts w:cs="Times New Roman"/>
                <w:sz w:val="24"/>
                <w:szCs w:val="24"/>
                <w:lang w:val="en-US"/>
              </w:rPr>
              <w:t>Nơi nhận</w:t>
            </w:r>
          </w:p>
        </w:tc>
        <w:tc>
          <w:tcPr>
            <w:tcW w:w="1993" w:type="dxa"/>
            <w:vAlign w:val="center"/>
          </w:tcPr>
          <w:p w14:paraId="27242098" w14:textId="77777777" w:rsidR="00942C73" w:rsidRPr="007C1DDF" w:rsidRDefault="00942C73" w:rsidP="00942C73">
            <w:pPr>
              <w:spacing w:before="40" w:after="40"/>
              <w:ind w:firstLine="57"/>
              <w:rPr>
                <w:rFonts w:cs="Times New Roman"/>
                <w:sz w:val="24"/>
                <w:szCs w:val="24"/>
              </w:rPr>
            </w:pPr>
            <w:r w:rsidRPr="007C1DDF">
              <w:rPr>
                <w:rFonts w:cs="Times New Roman"/>
                <w:sz w:val="24"/>
                <w:szCs w:val="24"/>
              </w:rPr>
              <w:t>Sở Tư pháp</w:t>
            </w:r>
          </w:p>
          <w:p w14:paraId="06F2724A" w14:textId="30033871" w:rsidR="002A5EA7" w:rsidRPr="007C1DDF" w:rsidRDefault="00942C73" w:rsidP="00942C73">
            <w:pPr>
              <w:spacing w:before="60" w:after="60"/>
              <w:ind w:right="11"/>
              <w:rPr>
                <w:rFonts w:cs="Times New Roman"/>
                <w:sz w:val="24"/>
                <w:szCs w:val="24"/>
                <w:lang w:val="en-US"/>
              </w:rPr>
            </w:pPr>
            <w:r w:rsidRPr="007C1DDF">
              <w:rPr>
                <w:rFonts w:cs="Times New Roman"/>
                <w:i/>
                <w:iCs/>
                <w:sz w:val="24"/>
                <w:szCs w:val="24"/>
              </w:rPr>
              <w:t>(Văn bản số 1</w:t>
            </w:r>
            <w:r w:rsidRPr="007C1DDF">
              <w:rPr>
                <w:rFonts w:cs="Times New Roman"/>
                <w:i/>
                <w:iCs/>
                <w:sz w:val="24"/>
                <w:szCs w:val="24"/>
                <w:lang w:val="en-US"/>
              </w:rPr>
              <w:t>223</w:t>
            </w:r>
            <w:r w:rsidRPr="007C1DDF">
              <w:rPr>
                <w:rFonts w:cs="Times New Roman"/>
                <w:i/>
                <w:iCs/>
                <w:sz w:val="24"/>
                <w:szCs w:val="24"/>
              </w:rPr>
              <w:t>/STP-XDKTVB&amp;THPL</w:t>
            </w:r>
            <w:r w:rsidRPr="007C1DDF">
              <w:rPr>
                <w:rFonts w:cs="Times New Roman"/>
                <w:i/>
                <w:iCs/>
                <w:sz w:val="24"/>
                <w:szCs w:val="24"/>
                <w:lang w:val="en-US"/>
              </w:rPr>
              <w:t xml:space="preserve"> </w:t>
            </w:r>
            <w:r w:rsidRPr="007C1DDF">
              <w:rPr>
                <w:rFonts w:cs="Times New Roman"/>
                <w:i/>
                <w:iCs/>
                <w:sz w:val="24"/>
                <w:szCs w:val="24"/>
              </w:rPr>
              <w:t xml:space="preserve">ngày </w:t>
            </w:r>
            <w:r w:rsidRPr="007C1DDF">
              <w:rPr>
                <w:rFonts w:cs="Times New Roman"/>
                <w:i/>
                <w:iCs/>
                <w:sz w:val="24"/>
                <w:szCs w:val="24"/>
                <w:lang w:val="en-US"/>
              </w:rPr>
              <w:t>07/5</w:t>
            </w:r>
            <w:r w:rsidRPr="007C1DDF">
              <w:rPr>
                <w:rFonts w:cs="Times New Roman"/>
                <w:i/>
                <w:iCs/>
                <w:sz w:val="24"/>
                <w:szCs w:val="24"/>
              </w:rPr>
              <w:t>/2026)</w:t>
            </w:r>
          </w:p>
        </w:tc>
        <w:tc>
          <w:tcPr>
            <w:tcW w:w="4392" w:type="dxa"/>
          </w:tcPr>
          <w:p w14:paraId="1E172D3E" w14:textId="45B9C2F9" w:rsidR="002A5EA7" w:rsidRPr="007C1DDF" w:rsidRDefault="00942C73" w:rsidP="002A5EA7">
            <w:pPr>
              <w:spacing w:before="60" w:after="60"/>
              <w:ind w:right="11"/>
              <w:rPr>
                <w:rFonts w:cs="Times New Roman"/>
                <w:sz w:val="24"/>
                <w:szCs w:val="24"/>
                <w:lang w:val="en-US"/>
              </w:rPr>
            </w:pPr>
            <w:r w:rsidRPr="007C1DDF">
              <w:rPr>
                <w:rFonts w:cs="Times New Roman"/>
                <w:sz w:val="24"/>
                <w:szCs w:val="24"/>
              </w:rPr>
              <w:t xml:space="preserve">Đề nghị chỉnh sửa nơi nhận </w:t>
            </w:r>
            <w:r w:rsidRPr="007C1DDF">
              <w:rPr>
                <w:rFonts w:cs="Times New Roman"/>
                <w:i/>
                <w:iCs/>
                <w:sz w:val="24"/>
                <w:szCs w:val="24"/>
              </w:rPr>
              <w:t xml:space="preserve">“Cục Kiểm tra văn bản và Quản lý xử lý vi phạm hành chính, Bộ Tư pháp” </w:t>
            </w:r>
            <w:r w:rsidRPr="007C1DDF">
              <w:rPr>
                <w:rFonts w:cs="Times New Roman"/>
                <w:sz w:val="24"/>
                <w:szCs w:val="24"/>
              </w:rPr>
              <w:t xml:space="preserve">thành </w:t>
            </w:r>
            <w:r w:rsidRPr="007C1DDF">
              <w:rPr>
                <w:rFonts w:cs="Times New Roman"/>
                <w:i/>
                <w:iCs/>
                <w:sz w:val="24"/>
                <w:szCs w:val="24"/>
              </w:rPr>
              <w:t>“Cục Kiểm tra văn bản và Tổ chức thi hành pháp luật, Bộ Tư pháp”</w:t>
            </w:r>
            <w:r w:rsidRPr="007C1DDF">
              <w:rPr>
                <w:rFonts w:cs="Times New Roman"/>
                <w:sz w:val="24"/>
                <w:szCs w:val="24"/>
              </w:rPr>
              <w:t xml:space="preserve">, </w:t>
            </w:r>
            <w:r w:rsidRPr="007C1DDF">
              <w:rPr>
                <w:rFonts w:cs="Times New Roman"/>
                <w:i/>
                <w:iCs/>
                <w:sz w:val="24"/>
                <w:szCs w:val="24"/>
              </w:rPr>
              <w:t xml:space="preserve">“Công báo tỉnh Tuyên Quang” </w:t>
            </w:r>
            <w:r w:rsidRPr="007C1DDF">
              <w:rPr>
                <w:rFonts w:cs="Times New Roman"/>
                <w:sz w:val="24"/>
                <w:szCs w:val="24"/>
              </w:rPr>
              <w:t xml:space="preserve">thành </w:t>
            </w:r>
            <w:r w:rsidRPr="007C1DDF">
              <w:rPr>
                <w:rFonts w:cs="Times New Roman"/>
                <w:i/>
                <w:iCs/>
                <w:sz w:val="24"/>
                <w:szCs w:val="24"/>
              </w:rPr>
              <w:t>“Trung tâm Thông tin – Hội nghị tỉnh (đăng Công báo)”</w:t>
            </w:r>
            <w:r w:rsidRPr="007C1DDF">
              <w:rPr>
                <w:rFonts w:cs="Times New Roman"/>
                <w:sz w:val="24"/>
                <w:szCs w:val="24"/>
              </w:rPr>
              <w:t xml:space="preserve">, </w:t>
            </w:r>
            <w:r w:rsidRPr="007C1DDF">
              <w:rPr>
                <w:rFonts w:cs="Times New Roman"/>
                <w:i/>
                <w:iCs/>
                <w:sz w:val="24"/>
                <w:szCs w:val="24"/>
              </w:rPr>
              <w:t xml:space="preserve">“Báo và Đài Phát thanh – Truyền hình tỉnh” </w:t>
            </w:r>
            <w:r w:rsidRPr="007C1DDF">
              <w:rPr>
                <w:rFonts w:cs="Times New Roman"/>
                <w:sz w:val="24"/>
                <w:szCs w:val="24"/>
              </w:rPr>
              <w:t xml:space="preserve">thành </w:t>
            </w:r>
            <w:r w:rsidRPr="007C1DDF">
              <w:rPr>
                <w:rFonts w:cs="Times New Roman"/>
                <w:i/>
                <w:iCs/>
                <w:sz w:val="24"/>
                <w:szCs w:val="24"/>
              </w:rPr>
              <w:t xml:space="preserve">“Báo và phát thanh, truyền hình Tuyên Quang” </w:t>
            </w:r>
            <w:r w:rsidRPr="007C1DDF">
              <w:rPr>
                <w:rFonts w:cs="Times New Roman"/>
                <w:sz w:val="24"/>
                <w:szCs w:val="24"/>
              </w:rPr>
              <w:t>cho chính xác.</w:t>
            </w:r>
          </w:p>
        </w:tc>
        <w:tc>
          <w:tcPr>
            <w:tcW w:w="2835" w:type="dxa"/>
          </w:tcPr>
          <w:p w14:paraId="7A2F6B60" w14:textId="50D7BC2D" w:rsidR="002A5EA7" w:rsidRPr="007C1DDF" w:rsidRDefault="00942C73" w:rsidP="002A5EA7">
            <w:pPr>
              <w:spacing w:before="60" w:after="60"/>
              <w:ind w:right="11"/>
              <w:rPr>
                <w:rFonts w:cs="Times New Roman"/>
                <w:spacing w:val="-2"/>
                <w:sz w:val="24"/>
                <w:szCs w:val="24"/>
                <w:lang w:val="en-US"/>
              </w:rPr>
            </w:pPr>
            <w:r w:rsidRPr="007C1DDF">
              <w:rPr>
                <w:rFonts w:cs="Times New Roman"/>
                <w:spacing w:val="-2"/>
                <w:sz w:val="24"/>
                <w:szCs w:val="24"/>
              </w:rPr>
              <w:t>Tiếp thu ý kiến. Đơn vị soạn thảo đã</w:t>
            </w:r>
            <w:r w:rsidRPr="007C1DDF">
              <w:rPr>
                <w:rFonts w:cs="Times New Roman"/>
                <w:spacing w:val="-2"/>
                <w:sz w:val="24"/>
                <w:szCs w:val="24"/>
                <w:lang w:val="en-US"/>
              </w:rPr>
              <w:t xml:space="preserve"> </w:t>
            </w:r>
            <w:r w:rsidRPr="007C1DDF">
              <w:rPr>
                <w:rFonts w:cs="Times New Roman"/>
                <w:spacing w:val="-2"/>
                <w:sz w:val="24"/>
                <w:szCs w:val="24"/>
              </w:rPr>
              <w:t>chỉnh sửa</w:t>
            </w:r>
            <w:r w:rsidRPr="007C1DDF">
              <w:rPr>
                <w:rFonts w:cs="Times New Roman"/>
                <w:spacing w:val="-2"/>
                <w:sz w:val="24"/>
                <w:szCs w:val="24"/>
                <w:lang w:val="en-US"/>
              </w:rPr>
              <w:t>, bổ sung</w:t>
            </w:r>
            <w:r w:rsidRPr="007C1DDF">
              <w:rPr>
                <w:rFonts w:cs="Times New Roman"/>
                <w:spacing w:val="-2"/>
                <w:sz w:val="24"/>
                <w:szCs w:val="24"/>
              </w:rPr>
              <w:t xml:space="preserve"> vào dự thảo </w:t>
            </w:r>
            <w:r w:rsidRPr="007C1DDF">
              <w:rPr>
                <w:rFonts w:cs="Times New Roman"/>
                <w:spacing w:val="-2"/>
                <w:sz w:val="24"/>
                <w:szCs w:val="24"/>
                <w:lang w:val="en-US"/>
              </w:rPr>
              <w:t>Nghị q</w:t>
            </w:r>
            <w:r w:rsidRPr="007C1DDF">
              <w:rPr>
                <w:rFonts w:cs="Times New Roman"/>
                <w:spacing w:val="-2"/>
                <w:sz w:val="24"/>
                <w:szCs w:val="24"/>
              </w:rPr>
              <w:t>uyết</w:t>
            </w:r>
            <w:r w:rsidRPr="007C1DDF">
              <w:rPr>
                <w:rFonts w:cs="Times New Roman"/>
                <w:spacing w:val="-2"/>
                <w:sz w:val="24"/>
                <w:szCs w:val="24"/>
                <w:lang w:val="en-US"/>
              </w:rPr>
              <w:t>.</w:t>
            </w:r>
          </w:p>
        </w:tc>
      </w:tr>
      <w:tr w:rsidR="007C1DDF" w:rsidRPr="007C1DDF" w14:paraId="0D3E4509" w14:textId="77777777" w:rsidTr="006A7974">
        <w:trPr>
          <w:trHeight w:val="166"/>
        </w:trPr>
        <w:tc>
          <w:tcPr>
            <w:tcW w:w="986" w:type="dxa"/>
            <w:vMerge w:val="restart"/>
            <w:vAlign w:val="center"/>
          </w:tcPr>
          <w:p w14:paraId="5A7F7520" w14:textId="7F3AC721" w:rsidR="0093324E" w:rsidRPr="007C1DDF" w:rsidRDefault="0093324E" w:rsidP="0093324E">
            <w:pPr>
              <w:spacing w:before="60" w:after="60"/>
              <w:ind w:right="11"/>
              <w:jc w:val="center"/>
              <w:rPr>
                <w:rFonts w:cs="Times New Roman"/>
                <w:sz w:val="24"/>
                <w:szCs w:val="24"/>
                <w:lang w:val="en-US"/>
              </w:rPr>
            </w:pPr>
            <w:r w:rsidRPr="007C1DDF">
              <w:rPr>
                <w:rFonts w:cs="Times New Roman"/>
                <w:sz w:val="24"/>
                <w:szCs w:val="24"/>
                <w:lang w:val="en-US"/>
              </w:rPr>
              <w:t>Khác</w:t>
            </w:r>
          </w:p>
        </w:tc>
        <w:tc>
          <w:tcPr>
            <w:tcW w:w="1993" w:type="dxa"/>
          </w:tcPr>
          <w:p w14:paraId="6F5CC71D" w14:textId="77777777" w:rsidR="0093324E" w:rsidRPr="007C1DDF" w:rsidRDefault="0093324E" w:rsidP="0093324E">
            <w:pPr>
              <w:spacing w:before="40" w:after="40"/>
              <w:ind w:firstLine="57"/>
              <w:rPr>
                <w:rFonts w:cs="Times New Roman"/>
                <w:sz w:val="24"/>
                <w:szCs w:val="24"/>
              </w:rPr>
            </w:pPr>
            <w:r w:rsidRPr="007C1DDF">
              <w:rPr>
                <w:rFonts w:cs="Times New Roman"/>
                <w:sz w:val="24"/>
                <w:szCs w:val="24"/>
              </w:rPr>
              <w:t>Sở Tư pháp</w:t>
            </w:r>
          </w:p>
          <w:p w14:paraId="66BD446F" w14:textId="554F9906" w:rsidR="0093324E" w:rsidRPr="007C1DDF" w:rsidRDefault="0093324E" w:rsidP="0093324E">
            <w:pPr>
              <w:spacing w:before="60" w:after="60"/>
              <w:ind w:right="11"/>
              <w:rPr>
                <w:rFonts w:cs="Times New Roman"/>
                <w:sz w:val="24"/>
                <w:szCs w:val="24"/>
                <w:lang w:val="en-US"/>
              </w:rPr>
            </w:pPr>
            <w:r w:rsidRPr="007C1DDF">
              <w:rPr>
                <w:rFonts w:cs="Times New Roman"/>
                <w:i/>
                <w:iCs/>
                <w:sz w:val="24"/>
                <w:szCs w:val="24"/>
              </w:rPr>
              <w:t>(Văn bản số 1</w:t>
            </w:r>
            <w:r w:rsidRPr="007C1DDF">
              <w:rPr>
                <w:rFonts w:cs="Times New Roman"/>
                <w:i/>
                <w:iCs/>
                <w:sz w:val="24"/>
                <w:szCs w:val="24"/>
                <w:lang w:val="en-US"/>
              </w:rPr>
              <w:t>223</w:t>
            </w:r>
            <w:r w:rsidRPr="007C1DDF">
              <w:rPr>
                <w:rFonts w:cs="Times New Roman"/>
                <w:i/>
                <w:iCs/>
                <w:sz w:val="24"/>
                <w:szCs w:val="24"/>
              </w:rPr>
              <w:t>/STP-XDKTVB&amp;THPL</w:t>
            </w:r>
            <w:r w:rsidRPr="007C1DDF">
              <w:rPr>
                <w:rFonts w:cs="Times New Roman"/>
                <w:i/>
                <w:iCs/>
                <w:sz w:val="24"/>
                <w:szCs w:val="24"/>
                <w:lang w:val="en-US"/>
              </w:rPr>
              <w:t xml:space="preserve"> </w:t>
            </w:r>
            <w:r w:rsidRPr="007C1DDF">
              <w:rPr>
                <w:rFonts w:cs="Times New Roman"/>
                <w:i/>
                <w:iCs/>
                <w:sz w:val="24"/>
                <w:szCs w:val="24"/>
              </w:rPr>
              <w:t xml:space="preserve">ngày </w:t>
            </w:r>
            <w:r w:rsidRPr="007C1DDF">
              <w:rPr>
                <w:rFonts w:cs="Times New Roman"/>
                <w:i/>
                <w:iCs/>
                <w:sz w:val="24"/>
                <w:szCs w:val="24"/>
                <w:lang w:val="en-US"/>
              </w:rPr>
              <w:t>07/5</w:t>
            </w:r>
            <w:r w:rsidRPr="007C1DDF">
              <w:rPr>
                <w:rFonts w:cs="Times New Roman"/>
                <w:i/>
                <w:iCs/>
                <w:sz w:val="24"/>
                <w:szCs w:val="24"/>
              </w:rPr>
              <w:t>/2026)</w:t>
            </w:r>
          </w:p>
        </w:tc>
        <w:tc>
          <w:tcPr>
            <w:tcW w:w="4392" w:type="dxa"/>
          </w:tcPr>
          <w:p w14:paraId="05F7412D" w14:textId="08D18EC9" w:rsidR="0093324E" w:rsidRPr="007C1DDF" w:rsidRDefault="0093324E" w:rsidP="002A5EA7">
            <w:pPr>
              <w:spacing w:before="60" w:after="60"/>
              <w:ind w:right="11"/>
              <w:rPr>
                <w:rFonts w:cs="Times New Roman"/>
                <w:sz w:val="24"/>
                <w:szCs w:val="24"/>
                <w:lang w:val="en-US"/>
              </w:rPr>
            </w:pPr>
            <w:r w:rsidRPr="007C1DDF">
              <w:rPr>
                <w:rFonts w:cs="Times New Roman"/>
                <w:sz w:val="24"/>
                <w:szCs w:val="24"/>
              </w:rPr>
              <w:t xml:space="preserve">Đề nghị rà soát, chỉnh sửa ngôn ngữ, thể thức, kỹ thuật trình bày của dự thảo Nghị quyết cho phù hợp với Chương V Nghị định số 78/2025/NĐ-CP được sửa đổi, bổ sung bởi Nghị định số 187/2025/NĐ-CP, Phụ lục I và Mẫu số 17 Phụ lục III ban hành kèm theo Nghị định số 187/2025/NĐ-CP </w:t>
            </w:r>
            <w:r w:rsidRPr="007C1DDF">
              <w:rPr>
                <w:rFonts w:cs="Times New Roman"/>
                <w:i/>
                <w:iCs/>
                <w:sz w:val="24"/>
                <w:szCs w:val="24"/>
              </w:rPr>
              <w:t xml:space="preserve">(như: Phía dưới tên gọi của dự thảo Nghị quyết </w:t>
            </w:r>
            <w:r w:rsidRPr="007C1DDF">
              <w:rPr>
                <w:rFonts w:cs="Times New Roman"/>
                <w:b/>
                <w:bCs/>
                <w:i/>
                <w:iCs/>
                <w:sz w:val="24"/>
                <w:szCs w:val="24"/>
              </w:rPr>
              <w:t xml:space="preserve">không có </w:t>
            </w:r>
            <w:r w:rsidRPr="007C1DDF">
              <w:rPr>
                <w:rFonts w:cs="Times New Roman"/>
                <w:i/>
                <w:iCs/>
                <w:sz w:val="24"/>
                <w:szCs w:val="24"/>
              </w:rPr>
              <w:t xml:space="preserve">đường kẻ ngang; nội dung của Điều trình bày bằng kiểu chữ đứng, không nghiêng; đoạn cuối của Nghị quyết “Nghị quyết này đã được Hội đồng nhân dân </w:t>
            </w:r>
            <w:r w:rsidRPr="007C1DDF">
              <w:rPr>
                <w:rFonts w:cs="Times New Roman"/>
                <w:i/>
                <w:iCs/>
                <w:sz w:val="24"/>
                <w:szCs w:val="24"/>
              </w:rPr>
              <w:lastRenderedPageBreak/>
              <w:t>tỉnh...thông qua...” thì trình bày bằng kiểu chữ nghiêng;.v.v...).</w:t>
            </w:r>
          </w:p>
        </w:tc>
        <w:tc>
          <w:tcPr>
            <w:tcW w:w="2835" w:type="dxa"/>
            <w:vAlign w:val="center"/>
          </w:tcPr>
          <w:p w14:paraId="798C0F92" w14:textId="323CD62F" w:rsidR="0093324E" w:rsidRPr="007C1DDF" w:rsidRDefault="0093324E" w:rsidP="0093324E">
            <w:pPr>
              <w:spacing w:before="60" w:after="60"/>
              <w:ind w:right="11"/>
              <w:rPr>
                <w:rFonts w:cs="Times New Roman"/>
                <w:sz w:val="24"/>
                <w:szCs w:val="24"/>
                <w:lang w:val="en-US"/>
              </w:rPr>
            </w:pPr>
            <w:r w:rsidRPr="007C1DDF">
              <w:rPr>
                <w:rFonts w:cs="Times New Roman"/>
                <w:sz w:val="24"/>
                <w:szCs w:val="24"/>
              </w:rPr>
              <w:lastRenderedPageBreak/>
              <w:t>Tiếp thu ý kiến. Đơn vị soạn thảo đã</w:t>
            </w:r>
            <w:r w:rsidRPr="007C1DDF">
              <w:rPr>
                <w:rFonts w:cs="Times New Roman"/>
                <w:sz w:val="24"/>
                <w:szCs w:val="24"/>
                <w:lang w:val="en-US"/>
              </w:rPr>
              <w:t xml:space="preserve"> </w:t>
            </w:r>
            <w:r w:rsidRPr="007C1DDF">
              <w:rPr>
                <w:rFonts w:cs="Times New Roman"/>
                <w:sz w:val="24"/>
                <w:szCs w:val="24"/>
              </w:rPr>
              <w:t>chỉnh sửa</w:t>
            </w:r>
            <w:r w:rsidRPr="007C1DDF">
              <w:rPr>
                <w:rFonts w:cs="Times New Roman"/>
                <w:sz w:val="24"/>
                <w:szCs w:val="24"/>
                <w:lang w:val="en-US"/>
              </w:rPr>
              <w:t xml:space="preserve"> </w:t>
            </w:r>
            <w:r w:rsidRPr="007C1DDF">
              <w:rPr>
                <w:rFonts w:cs="Times New Roman"/>
                <w:sz w:val="24"/>
                <w:szCs w:val="24"/>
              </w:rPr>
              <w:t xml:space="preserve">vào dự thảo </w:t>
            </w:r>
            <w:r w:rsidRPr="007C1DDF">
              <w:rPr>
                <w:rFonts w:cs="Times New Roman"/>
                <w:sz w:val="24"/>
                <w:szCs w:val="24"/>
                <w:lang w:val="en-US"/>
              </w:rPr>
              <w:t>Nghị q</w:t>
            </w:r>
            <w:r w:rsidRPr="007C1DDF">
              <w:rPr>
                <w:rFonts w:cs="Times New Roman"/>
                <w:sz w:val="24"/>
                <w:szCs w:val="24"/>
              </w:rPr>
              <w:t>uyết</w:t>
            </w:r>
            <w:r w:rsidRPr="007C1DDF">
              <w:rPr>
                <w:rFonts w:cs="Times New Roman"/>
                <w:sz w:val="24"/>
                <w:szCs w:val="24"/>
                <w:lang w:val="en-US"/>
              </w:rPr>
              <w:t>.</w:t>
            </w:r>
          </w:p>
        </w:tc>
      </w:tr>
      <w:tr w:rsidR="007C1DDF" w:rsidRPr="007C1DDF" w14:paraId="0C2DF101" w14:textId="77777777" w:rsidTr="006A7974">
        <w:trPr>
          <w:trHeight w:val="222"/>
        </w:trPr>
        <w:tc>
          <w:tcPr>
            <w:tcW w:w="986" w:type="dxa"/>
            <w:vMerge/>
          </w:tcPr>
          <w:p w14:paraId="26100F69" w14:textId="77777777" w:rsidR="0093324E" w:rsidRPr="007C1DDF" w:rsidRDefault="0093324E" w:rsidP="002A5EA7">
            <w:pPr>
              <w:spacing w:before="60" w:after="60"/>
              <w:ind w:right="11"/>
              <w:rPr>
                <w:rFonts w:cs="Times New Roman"/>
                <w:sz w:val="24"/>
                <w:szCs w:val="24"/>
                <w:lang w:val="en-US"/>
              </w:rPr>
            </w:pPr>
          </w:p>
        </w:tc>
        <w:tc>
          <w:tcPr>
            <w:tcW w:w="1993" w:type="dxa"/>
          </w:tcPr>
          <w:p w14:paraId="512C004B" w14:textId="31CD494C" w:rsidR="0093324E" w:rsidRPr="007C1DDF" w:rsidRDefault="0093324E" w:rsidP="002A5EA7">
            <w:pPr>
              <w:spacing w:before="60" w:after="60"/>
              <w:ind w:right="11"/>
              <w:rPr>
                <w:rFonts w:cs="Times New Roman"/>
                <w:sz w:val="24"/>
                <w:szCs w:val="24"/>
                <w:lang w:val="en-US"/>
              </w:rPr>
            </w:pPr>
            <w:r w:rsidRPr="007C1DDF">
              <w:rPr>
                <w:rFonts w:cs="Times New Roman"/>
                <w:sz w:val="24"/>
                <w:szCs w:val="24"/>
              </w:rPr>
              <w:t xml:space="preserve">Chi cục Phát triển nông thôn và Quản lý chất lượng </w:t>
            </w:r>
            <w:r w:rsidRPr="007C1DDF">
              <w:rPr>
                <w:rFonts w:cs="Times New Roman"/>
                <w:i/>
                <w:iCs/>
                <w:sz w:val="24"/>
                <w:szCs w:val="24"/>
              </w:rPr>
              <w:t>(Văn bản số 2</w:t>
            </w:r>
            <w:r w:rsidRPr="007C1DDF">
              <w:rPr>
                <w:rFonts w:cs="Times New Roman"/>
                <w:i/>
                <w:iCs/>
                <w:sz w:val="24"/>
                <w:szCs w:val="24"/>
                <w:lang w:val="en-US"/>
              </w:rPr>
              <w:t>89</w:t>
            </w:r>
            <w:r w:rsidRPr="007C1DDF">
              <w:rPr>
                <w:rFonts w:cs="Times New Roman"/>
                <w:i/>
                <w:iCs/>
                <w:sz w:val="24"/>
                <w:szCs w:val="24"/>
              </w:rPr>
              <w:t>/PTNT&amp;QLCL-</w:t>
            </w:r>
            <w:r w:rsidRPr="007C1DDF">
              <w:rPr>
                <w:rFonts w:cs="Times New Roman"/>
                <w:i/>
                <w:iCs/>
                <w:sz w:val="24"/>
                <w:szCs w:val="24"/>
                <w:lang w:val="en-US"/>
              </w:rPr>
              <w:t>KTHT</w:t>
            </w:r>
            <w:r w:rsidRPr="007C1DDF">
              <w:rPr>
                <w:rFonts w:cs="Times New Roman"/>
                <w:i/>
                <w:iCs/>
                <w:sz w:val="24"/>
                <w:szCs w:val="24"/>
              </w:rPr>
              <w:t xml:space="preserve"> ngày </w:t>
            </w:r>
            <w:r w:rsidRPr="007C1DDF">
              <w:rPr>
                <w:rFonts w:cs="Times New Roman"/>
                <w:i/>
                <w:iCs/>
                <w:sz w:val="24"/>
                <w:szCs w:val="24"/>
                <w:lang w:val="en-US"/>
              </w:rPr>
              <w:t>07</w:t>
            </w:r>
            <w:r w:rsidRPr="007C1DDF">
              <w:rPr>
                <w:rFonts w:cs="Times New Roman"/>
                <w:i/>
                <w:iCs/>
                <w:sz w:val="24"/>
                <w:szCs w:val="24"/>
              </w:rPr>
              <w:t>/</w:t>
            </w:r>
            <w:r w:rsidRPr="007C1DDF">
              <w:rPr>
                <w:rFonts w:cs="Times New Roman"/>
                <w:i/>
                <w:iCs/>
                <w:sz w:val="24"/>
                <w:szCs w:val="24"/>
                <w:lang w:val="en-US"/>
              </w:rPr>
              <w:t>5</w:t>
            </w:r>
            <w:r w:rsidRPr="007C1DDF">
              <w:rPr>
                <w:rFonts w:cs="Times New Roman"/>
                <w:i/>
                <w:iCs/>
                <w:sz w:val="24"/>
                <w:szCs w:val="24"/>
              </w:rPr>
              <w:t>/2026)</w:t>
            </w:r>
          </w:p>
        </w:tc>
        <w:tc>
          <w:tcPr>
            <w:tcW w:w="4392" w:type="dxa"/>
          </w:tcPr>
          <w:p w14:paraId="20140C39" w14:textId="48515611" w:rsidR="0093324E" w:rsidRPr="007C1DDF" w:rsidRDefault="0093324E" w:rsidP="002A5EA7">
            <w:pPr>
              <w:spacing w:before="60" w:after="60"/>
              <w:ind w:right="11"/>
              <w:rPr>
                <w:rFonts w:cs="Times New Roman"/>
                <w:sz w:val="24"/>
                <w:szCs w:val="24"/>
                <w:lang w:val="en-US"/>
              </w:rPr>
            </w:pPr>
            <w:r w:rsidRPr="007C1DDF">
              <w:rPr>
                <w:rFonts w:cs="Times New Roman"/>
                <w:sz w:val="24"/>
                <w:szCs w:val="24"/>
              </w:rPr>
              <w:t>Đề nghị khái toán, dự kiến nhu cầu kinh phí thực hiện chính sách trong giai đoạn 2026-2030 làm cơ sở chủ động cân đối, bố trí nguồn lực đảm bảo tính khả thi khi triển khai chính sách.</w:t>
            </w:r>
          </w:p>
        </w:tc>
        <w:tc>
          <w:tcPr>
            <w:tcW w:w="2835" w:type="dxa"/>
          </w:tcPr>
          <w:p w14:paraId="3C25AB6B" w14:textId="2F1F1938" w:rsidR="0093324E" w:rsidRPr="007C1DDF" w:rsidRDefault="00E063A2" w:rsidP="002A5EA7">
            <w:pPr>
              <w:spacing w:before="60" w:after="60"/>
              <w:ind w:right="11"/>
              <w:rPr>
                <w:rFonts w:cs="Times New Roman"/>
                <w:sz w:val="24"/>
                <w:szCs w:val="24"/>
                <w:lang w:val="en-US"/>
              </w:rPr>
            </w:pPr>
            <w:r w:rsidRPr="007C1DDF">
              <w:rPr>
                <w:rFonts w:cs="Times New Roman"/>
                <w:sz w:val="24"/>
                <w:szCs w:val="24"/>
              </w:rPr>
              <w:t>Việc xác định nhu cầu kinh phí thực hiện chính sách giai đoạn 2026-2030 chưa có cơ sở để khái toán, dự kiến cụ thể do kinh phí hỗ trợ hằng năm được ngân sách trung ương giao cho địa phương thông qua dự toán ngân sách nhà nước theo quy định.</w:t>
            </w:r>
          </w:p>
        </w:tc>
      </w:tr>
      <w:tr w:rsidR="007C1DDF" w:rsidRPr="007C1DDF" w14:paraId="31519A03" w14:textId="77777777" w:rsidTr="006A7974">
        <w:tc>
          <w:tcPr>
            <w:tcW w:w="10206" w:type="dxa"/>
            <w:gridSpan w:val="4"/>
          </w:tcPr>
          <w:p w14:paraId="262D4234" w14:textId="2D2987F1" w:rsidR="00E063A2" w:rsidRPr="007C1DDF" w:rsidRDefault="00E063A2" w:rsidP="002A5EA7">
            <w:pPr>
              <w:spacing w:before="60" w:after="60"/>
              <w:ind w:right="11"/>
              <w:rPr>
                <w:rFonts w:cs="Times New Roman"/>
                <w:b/>
                <w:bCs/>
                <w:sz w:val="24"/>
                <w:szCs w:val="24"/>
                <w:lang w:val="en-US"/>
              </w:rPr>
            </w:pPr>
            <w:r w:rsidRPr="007C1DDF">
              <w:rPr>
                <w:rFonts w:cs="Times New Roman"/>
                <w:b/>
                <w:bCs/>
                <w:sz w:val="24"/>
                <w:szCs w:val="24"/>
                <w:lang w:val="en-US"/>
              </w:rPr>
              <w:t>Dự thảo Tờ trình</w:t>
            </w:r>
          </w:p>
        </w:tc>
      </w:tr>
      <w:tr w:rsidR="007C1DDF" w:rsidRPr="007C1DDF" w14:paraId="77B5AF4B" w14:textId="77777777" w:rsidTr="006A7974">
        <w:trPr>
          <w:trHeight w:val="2723"/>
        </w:trPr>
        <w:tc>
          <w:tcPr>
            <w:tcW w:w="986" w:type="dxa"/>
            <w:vMerge w:val="restart"/>
          </w:tcPr>
          <w:p w14:paraId="74BFAC9E" w14:textId="77777777" w:rsidR="00D7156F" w:rsidRPr="007C1DDF" w:rsidRDefault="00D7156F" w:rsidP="002A5EA7">
            <w:pPr>
              <w:spacing w:before="60" w:after="60"/>
              <w:ind w:right="11"/>
              <w:rPr>
                <w:rFonts w:cs="Times New Roman"/>
                <w:sz w:val="24"/>
                <w:szCs w:val="24"/>
                <w:lang w:val="en-US"/>
              </w:rPr>
            </w:pPr>
          </w:p>
        </w:tc>
        <w:tc>
          <w:tcPr>
            <w:tcW w:w="1993" w:type="dxa"/>
            <w:vMerge w:val="restart"/>
          </w:tcPr>
          <w:p w14:paraId="784E1F2F" w14:textId="77777777" w:rsidR="00D7156F" w:rsidRPr="007C1DDF" w:rsidRDefault="00D7156F" w:rsidP="002A5EA7">
            <w:pPr>
              <w:spacing w:before="60" w:after="60"/>
              <w:ind w:right="11"/>
              <w:rPr>
                <w:rFonts w:cs="Times New Roman"/>
                <w:sz w:val="24"/>
                <w:szCs w:val="24"/>
                <w:lang w:val="en-US"/>
              </w:rPr>
            </w:pPr>
          </w:p>
        </w:tc>
        <w:tc>
          <w:tcPr>
            <w:tcW w:w="4392" w:type="dxa"/>
          </w:tcPr>
          <w:p w14:paraId="1184EDF7" w14:textId="77777777" w:rsidR="00D7156F" w:rsidRPr="007C1DDF" w:rsidRDefault="00D7156F" w:rsidP="00E063A2">
            <w:pPr>
              <w:rPr>
                <w:rFonts w:cs="Times New Roman"/>
                <w:sz w:val="22"/>
              </w:rPr>
            </w:pPr>
            <w:r w:rsidRPr="007C1DDF">
              <w:rPr>
                <w:rFonts w:cs="Times New Roman"/>
                <w:sz w:val="22"/>
              </w:rPr>
              <w:t>Tại điểm a Khoản 1 Điều 3 Định mức hỗ trợ (tại Mục 3 Phần IV của bản Dự thảo Tờ trình), đề nghị nghiên cứu bổ sung như sau:</w:t>
            </w:r>
          </w:p>
          <w:p w14:paraId="33A9E14A" w14:textId="77777777" w:rsidR="00D7156F" w:rsidRPr="007C1DDF" w:rsidRDefault="00D7156F" w:rsidP="00E063A2">
            <w:pPr>
              <w:rPr>
                <w:rFonts w:cs="Times New Roman"/>
                <w:i/>
                <w:iCs/>
                <w:sz w:val="22"/>
              </w:rPr>
            </w:pPr>
            <w:r w:rsidRPr="007C1DDF">
              <w:rPr>
                <w:rFonts w:cs="Times New Roman"/>
                <w:i/>
                <w:iCs/>
                <w:sz w:val="22"/>
              </w:rPr>
              <w:t xml:space="preserve">“a) Mức hỗ trợ xây dựng mô hình trình diễn: sử dụng giống lúa hợp pháp </w:t>
            </w:r>
            <w:r w:rsidRPr="007C1DDF">
              <w:rPr>
                <w:rFonts w:cs="Times New Roman"/>
                <w:b/>
                <w:bCs/>
                <w:i/>
                <w:iCs/>
                <w:sz w:val="22"/>
              </w:rPr>
              <w:t>để sản xuất</w:t>
            </w:r>
            <w:r w:rsidRPr="007C1DDF">
              <w:rPr>
                <w:rFonts w:cs="Times New Roman"/>
                <w:i/>
                <w:iCs/>
                <w:sz w:val="22"/>
              </w:rPr>
              <w:t>; áp dụng quy trình sản xuất, tiến bộ kĩ thuật, công nghệ được cơ quan nhà nước có thẩm quyền công nhận....”</w:t>
            </w:r>
          </w:p>
          <w:p w14:paraId="1734B571" w14:textId="77777777" w:rsidR="00D7156F" w:rsidRPr="007C1DDF" w:rsidRDefault="00D7156F" w:rsidP="00E063A2">
            <w:pPr>
              <w:rPr>
                <w:rFonts w:cs="Times New Roman"/>
                <w:sz w:val="22"/>
              </w:rPr>
            </w:pPr>
            <w:r w:rsidRPr="007C1DDF">
              <w:rPr>
                <w:rFonts w:cs="Times New Roman"/>
                <w:sz w:val="22"/>
              </w:rPr>
              <w:t xml:space="preserve">Tại Khoản 4 Điều 3. Định mức hỗ trợ (tại Mục 3 Phần IV của bản Dự thảo Trình), đề nghị nghiên cứu, sửa đổi (bỏ chữ </w:t>
            </w:r>
            <w:r w:rsidRPr="007C1DDF">
              <w:rPr>
                <w:rFonts w:cs="Times New Roman"/>
                <w:b/>
                <w:bCs/>
                <w:i/>
                <w:iCs/>
                <w:sz w:val="22"/>
              </w:rPr>
              <w:t>“phường”</w:t>
            </w:r>
            <w:r w:rsidRPr="007C1DDF">
              <w:rPr>
                <w:rFonts w:cs="Times New Roman"/>
                <w:sz w:val="22"/>
              </w:rPr>
              <w:t xml:space="preserve">), như sau: </w:t>
            </w:r>
          </w:p>
          <w:p w14:paraId="5AC4E0CB" w14:textId="77777777" w:rsidR="00D7156F" w:rsidRPr="007C1DDF" w:rsidRDefault="00D7156F" w:rsidP="00D7156F">
            <w:pPr>
              <w:spacing w:before="60" w:after="60"/>
              <w:rPr>
                <w:rFonts w:cs="Times New Roman"/>
                <w:bCs/>
                <w:i/>
                <w:iCs/>
                <w:sz w:val="22"/>
                <w:lang w:val="af-ZA"/>
              </w:rPr>
            </w:pPr>
            <w:r w:rsidRPr="007C1DDF">
              <w:rPr>
                <w:rFonts w:cs="Times New Roman"/>
                <w:i/>
                <w:iCs/>
                <w:sz w:val="22"/>
              </w:rPr>
              <w:t>“</w:t>
            </w:r>
            <w:r w:rsidRPr="007C1DDF">
              <w:rPr>
                <w:rFonts w:cs="Times New Roman"/>
                <w:i/>
                <w:iCs/>
                <w:sz w:val="22"/>
                <w:lang w:val="af-ZA"/>
              </w:rPr>
              <w:t>4. Hỗ trợ 100% kinh phí sửa chữa, duy tu bảo dưỡng công trình hạ tầng nông nghiệp, nông thôn trên địa bàn xã.”</w:t>
            </w:r>
          </w:p>
          <w:p w14:paraId="680F3C97" w14:textId="7F45FFA3" w:rsidR="00D7156F" w:rsidRPr="007C1DDF" w:rsidRDefault="00D7156F" w:rsidP="00D7156F">
            <w:pPr>
              <w:rPr>
                <w:rFonts w:cs="Times New Roman"/>
                <w:sz w:val="22"/>
                <w:lang w:val="en-US"/>
              </w:rPr>
            </w:pPr>
            <w:r w:rsidRPr="007C1DDF">
              <w:rPr>
                <w:rFonts w:cs="Times New Roman"/>
                <w:i/>
                <w:iCs/>
                <w:sz w:val="22"/>
                <w:u w:val="single"/>
              </w:rPr>
              <w:t>Lý do:</w:t>
            </w:r>
            <w:r w:rsidRPr="007C1DDF">
              <w:rPr>
                <w:rFonts w:cs="Times New Roman"/>
                <w:sz w:val="22"/>
              </w:rPr>
              <w:t xml:space="preserve"> Để đảm bảo đúng quy định tại điểm a và điểm d, Khoản 2 Điều 15 nghị định số 112/NĐ-CP ngày 11/9/2024 của Chính phủ và thống nhất với khoản 1 khoản 2 Điều 4. Sử dụng kinh phí.</w:t>
            </w:r>
          </w:p>
        </w:tc>
        <w:tc>
          <w:tcPr>
            <w:tcW w:w="2835" w:type="dxa"/>
            <w:vAlign w:val="center"/>
          </w:tcPr>
          <w:p w14:paraId="2B946A10" w14:textId="1A24DA28" w:rsidR="00D7156F" w:rsidRPr="007C1DDF" w:rsidRDefault="00D7156F" w:rsidP="00E063A2">
            <w:pPr>
              <w:spacing w:before="60" w:after="60"/>
              <w:ind w:right="11"/>
              <w:rPr>
                <w:rFonts w:cs="Times New Roman"/>
                <w:sz w:val="24"/>
                <w:szCs w:val="24"/>
                <w:lang w:val="en-US"/>
              </w:rPr>
            </w:pPr>
            <w:r w:rsidRPr="007C1DDF">
              <w:rPr>
                <w:rFonts w:cs="Times New Roman"/>
                <w:sz w:val="24"/>
                <w:szCs w:val="24"/>
              </w:rPr>
              <w:t>Tiếp thu ý kiến. Đơn vị soạn thảo đã</w:t>
            </w:r>
            <w:r w:rsidRPr="007C1DDF">
              <w:rPr>
                <w:rFonts w:cs="Times New Roman"/>
                <w:sz w:val="24"/>
                <w:szCs w:val="24"/>
                <w:lang w:val="en-US"/>
              </w:rPr>
              <w:t xml:space="preserve"> </w:t>
            </w:r>
            <w:r w:rsidRPr="007C1DDF">
              <w:rPr>
                <w:rFonts w:cs="Times New Roman"/>
                <w:sz w:val="24"/>
                <w:szCs w:val="24"/>
              </w:rPr>
              <w:t>chỉnh sửa</w:t>
            </w:r>
            <w:r w:rsidRPr="007C1DDF">
              <w:rPr>
                <w:rFonts w:cs="Times New Roman"/>
                <w:sz w:val="24"/>
                <w:szCs w:val="24"/>
                <w:lang w:val="en-US"/>
              </w:rPr>
              <w:t>, bổ sung</w:t>
            </w:r>
            <w:r w:rsidRPr="007C1DDF">
              <w:rPr>
                <w:rFonts w:cs="Times New Roman"/>
                <w:sz w:val="24"/>
                <w:szCs w:val="24"/>
              </w:rPr>
              <w:t xml:space="preserve"> vào dự thảo </w:t>
            </w:r>
            <w:r w:rsidRPr="007C1DDF">
              <w:rPr>
                <w:rFonts w:cs="Times New Roman"/>
                <w:sz w:val="24"/>
                <w:szCs w:val="24"/>
                <w:lang w:val="en-US"/>
              </w:rPr>
              <w:t>Tờ trình</w:t>
            </w:r>
          </w:p>
        </w:tc>
      </w:tr>
      <w:tr w:rsidR="007C1DDF" w:rsidRPr="007C1DDF" w14:paraId="0DB755F5" w14:textId="77777777" w:rsidTr="006A7974">
        <w:trPr>
          <w:trHeight w:val="183"/>
        </w:trPr>
        <w:tc>
          <w:tcPr>
            <w:tcW w:w="986" w:type="dxa"/>
            <w:vMerge/>
          </w:tcPr>
          <w:p w14:paraId="63D7896C" w14:textId="77777777" w:rsidR="00D7156F" w:rsidRPr="007C1DDF" w:rsidRDefault="00D7156F" w:rsidP="002A5EA7">
            <w:pPr>
              <w:spacing w:before="60" w:after="60"/>
              <w:ind w:right="11"/>
              <w:rPr>
                <w:rFonts w:cs="Times New Roman"/>
                <w:sz w:val="24"/>
                <w:szCs w:val="24"/>
                <w:lang w:val="en-US"/>
              </w:rPr>
            </w:pPr>
          </w:p>
        </w:tc>
        <w:tc>
          <w:tcPr>
            <w:tcW w:w="1993" w:type="dxa"/>
            <w:vMerge/>
          </w:tcPr>
          <w:p w14:paraId="5EBFD869" w14:textId="77777777" w:rsidR="00D7156F" w:rsidRPr="007C1DDF" w:rsidRDefault="00D7156F" w:rsidP="002A5EA7">
            <w:pPr>
              <w:spacing w:before="60" w:after="60"/>
              <w:ind w:right="11"/>
              <w:rPr>
                <w:rFonts w:cs="Times New Roman"/>
                <w:sz w:val="24"/>
                <w:szCs w:val="24"/>
                <w:lang w:val="en-US"/>
              </w:rPr>
            </w:pPr>
          </w:p>
        </w:tc>
        <w:tc>
          <w:tcPr>
            <w:tcW w:w="4392" w:type="dxa"/>
          </w:tcPr>
          <w:p w14:paraId="7E47F9D6" w14:textId="77777777" w:rsidR="00D7156F" w:rsidRPr="007C1DDF" w:rsidRDefault="00D7156F" w:rsidP="00D7156F">
            <w:pPr>
              <w:rPr>
                <w:rFonts w:cs="Times New Roman"/>
                <w:sz w:val="24"/>
                <w:szCs w:val="24"/>
              </w:rPr>
            </w:pPr>
            <w:r w:rsidRPr="007C1DDF">
              <w:rPr>
                <w:rFonts w:cs="Times New Roman"/>
                <w:i/>
                <w:iCs/>
                <w:sz w:val="22"/>
                <w:lang w:val="af-ZA"/>
              </w:rPr>
              <w:t xml:space="preserve"> </w:t>
            </w:r>
            <w:r w:rsidRPr="007C1DDF">
              <w:rPr>
                <w:rFonts w:cs="Times New Roman"/>
                <w:sz w:val="24"/>
                <w:szCs w:val="24"/>
              </w:rPr>
              <w:t xml:space="preserve">Tại Mục 1 phần V. DỰ KIẾN NGUỒN LỰC... của Dự thảo Tờ trình, đề nghị nghiên cứu chỉnh sửa bổ sung, như sau: </w:t>
            </w:r>
          </w:p>
          <w:p w14:paraId="2A489422" w14:textId="77777777" w:rsidR="00D7156F" w:rsidRPr="007C1DDF" w:rsidRDefault="00D7156F" w:rsidP="00D7156F">
            <w:pPr>
              <w:rPr>
                <w:rFonts w:cs="Times New Roman"/>
                <w:sz w:val="24"/>
                <w:szCs w:val="24"/>
              </w:rPr>
            </w:pPr>
            <w:r w:rsidRPr="007C1DDF">
              <w:rPr>
                <w:rFonts w:cs="Times New Roman"/>
                <w:sz w:val="24"/>
                <w:szCs w:val="24"/>
              </w:rPr>
              <w:t>1. Dự kiến nguồn lực</w:t>
            </w:r>
          </w:p>
          <w:p w14:paraId="3D67ACE6" w14:textId="77777777" w:rsidR="00D7156F" w:rsidRPr="007C1DDF" w:rsidRDefault="00D7156F" w:rsidP="00D7156F">
            <w:pPr>
              <w:rPr>
                <w:rFonts w:cs="Times New Roman"/>
                <w:sz w:val="24"/>
                <w:szCs w:val="24"/>
              </w:rPr>
            </w:pPr>
            <w:r w:rsidRPr="007C1DDF">
              <w:rPr>
                <w:rFonts w:cs="Times New Roman"/>
                <w:sz w:val="24"/>
                <w:szCs w:val="24"/>
              </w:rPr>
              <w:t xml:space="preserve"> Nguồn </w:t>
            </w:r>
            <w:r w:rsidRPr="007C1DDF">
              <w:rPr>
                <w:rFonts w:cs="Times New Roman"/>
                <w:b/>
                <w:bCs/>
                <w:i/>
                <w:iCs/>
                <w:sz w:val="24"/>
                <w:szCs w:val="24"/>
              </w:rPr>
              <w:t>kinh phí ngân sách nhà nước</w:t>
            </w:r>
            <w:r w:rsidRPr="007C1DDF">
              <w:rPr>
                <w:rFonts w:cs="Times New Roman"/>
                <w:sz w:val="24"/>
                <w:szCs w:val="24"/>
              </w:rPr>
              <w:t xml:space="preserve"> hỗ trợ sản xuất lúa theo quy định tại Khoản 1, Điều 14 Nghị định số 112/NĐ-CP ngày 11/9/2024 của Chính phủ. </w:t>
            </w:r>
          </w:p>
          <w:p w14:paraId="00DE2EBB" w14:textId="47F42F05" w:rsidR="00D7156F" w:rsidRPr="007C1DDF" w:rsidRDefault="00D7156F" w:rsidP="00D7156F">
            <w:pPr>
              <w:rPr>
                <w:rFonts w:cs="Times New Roman"/>
                <w:sz w:val="24"/>
                <w:szCs w:val="24"/>
                <w:lang w:val="en-US"/>
              </w:rPr>
            </w:pPr>
            <w:r w:rsidRPr="007C1DDF">
              <w:rPr>
                <w:rFonts w:cs="Times New Roman"/>
                <w:b/>
                <w:bCs/>
                <w:i/>
                <w:iCs/>
                <w:sz w:val="24"/>
                <w:szCs w:val="24"/>
                <w:u w:val="single"/>
              </w:rPr>
              <w:t xml:space="preserve">Lý do: </w:t>
            </w:r>
            <w:r w:rsidRPr="007C1DDF">
              <w:rPr>
                <w:rFonts w:cs="Times New Roman"/>
                <w:sz w:val="24"/>
                <w:szCs w:val="24"/>
              </w:rPr>
              <w:t>Để đảm bảo đúng quy định tại Khoản 1 Điều 15, Nghị định số 112/NĐ-CP ngày 11/9/2024 của Chính phủ.</w:t>
            </w:r>
          </w:p>
        </w:tc>
        <w:tc>
          <w:tcPr>
            <w:tcW w:w="2835" w:type="dxa"/>
            <w:vAlign w:val="center"/>
          </w:tcPr>
          <w:p w14:paraId="66B375B4" w14:textId="377BC52E" w:rsidR="00D7156F" w:rsidRPr="007C1DDF" w:rsidRDefault="00D7156F" w:rsidP="00E063A2">
            <w:pPr>
              <w:spacing w:before="60" w:after="60"/>
              <w:ind w:right="11"/>
              <w:rPr>
                <w:rFonts w:cs="Times New Roman"/>
                <w:sz w:val="24"/>
                <w:szCs w:val="24"/>
              </w:rPr>
            </w:pPr>
            <w:r w:rsidRPr="007C1DDF">
              <w:rPr>
                <w:rFonts w:cs="Times New Roman"/>
                <w:sz w:val="24"/>
                <w:szCs w:val="24"/>
              </w:rPr>
              <w:t>Tiếp thu ý kiến. Đơn vị soạn thảo đã</w:t>
            </w:r>
            <w:r w:rsidRPr="007C1DDF">
              <w:rPr>
                <w:rFonts w:cs="Times New Roman"/>
                <w:sz w:val="24"/>
                <w:szCs w:val="24"/>
                <w:lang w:val="en-US"/>
              </w:rPr>
              <w:t xml:space="preserve"> </w:t>
            </w:r>
            <w:r w:rsidRPr="007C1DDF">
              <w:rPr>
                <w:rFonts w:cs="Times New Roman"/>
                <w:sz w:val="24"/>
                <w:szCs w:val="24"/>
              </w:rPr>
              <w:t>chỉnh sửa</w:t>
            </w:r>
            <w:r w:rsidRPr="007C1DDF">
              <w:rPr>
                <w:rFonts w:cs="Times New Roman"/>
                <w:sz w:val="24"/>
                <w:szCs w:val="24"/>
                <w:lang w:val="en-US"/>
              </w:rPr>
              <w:t>, bổ sung</w:t>
            </w:r>
            <w:r w:rsidRPr="007C1DDF">
              <w:rPr>
                <w:rFonts w:cs="Times New Roman"/>
                <w:sz w:val="24"/>
                <w:szCs w:val="24"/>
              </w:rPr>
              <w:t xml:space="preserve"> vào dự thảo </w:t>
            </w:r>
            <w:r w:rsidRPr="007C1DDF">
              <w:rPr>
                <w:rFonts w:cs="Times New Roman"/>
                <w:sz w:val="24"/>
                <w:szCs w:val="24"/>
                <w:lang w:val="en-US"/>
              </w:rPr>
              <w:t>Tờ trình</w:t>
            </w:r>
          </w:p>
        </w:tc>
      </w:tr>
      <w:tr w:rsidR="007C1DDF" w:rsidRPr="007C1DDF" w14:paraId="6AC728CF" w14:textId="77777777" w:rsidTr="007C1DDF">
        <w:trPr>
          <w:trHeight w:val="569"/>
        </w:trPr>
        <w:tc>
          <w:tcPr>
            <w:tcW w:w="986" w:type="dxa"/>
            <w:vAlign w:val="center"/>
          </w:tcPr>
          <w:p w14:paraId="1012B507" w14:textId="33A92541" w:rsidR="00807977" w:rsidRPr="007C1DDF" w:rsidRDefault="00807977" w:rsidP="007C1DDF">
            <w:pPr>
              <w:spacing w:before="60" w:after="60"/>
              <w:ind w:right="11"/>
              <w:jc w:val="center"/>
              <w:rPr>
                <w:rFonts w:cs="Times New Roman"/>
                <w:sz w:val="24"/>
                <w:szCs w:val="24"/>
                <w:lang w:val="en-US"/>
              </w:rPr>
            </w:pPr>
            <w:r w:rsidRPr="007C1DDF">
              <w:rPr>
                <w:rFonts w:cs="Times New Roman"/>
                <w:sz w:val="24"/>
                <w:szCs w:val="24"/>
                <w:lang w:val="en-US"/>
              </w:rPr>
              <w:t>II</w:t>
            </w:r>
          </w:p>
        </w:tc>
        <w:tc>
          <w:tcPr>
            <w:tcW w:w="9220" w:type="dxa"/>
            <w:gridSpan w:val="3"/>
            <w:vAlign w:val="center"/>
          </w:tcPr>
          <w:p w14:paraId="4359E586" w14:textId="3524A4D1" w:rsidR="00807977" w:rsidRPr="007C1DDF" w:rsidRDefault="00807977" w:rsidP="007C1DDF">
            <w:pPr>
              <w:spacing w:before="60" w:after="60"/>
              <w:ind w:right="11"/>
              <w:jc w:val="left"/>
              <w:rPr>
                <w:rFonts w:cs="Times New Roman"/>
                <w:sz w:val="24"/>
                <w:szCs w:val="24"/>
                <w:lang w:val="en-US"/>
              </w:rPr>
            </w:pPr>
            <w:r w:rsidRPr="007C1DDF">
              <w:rPr>
                <w:rFonts w:cs="Times New Roman"/>
                <w:b/>
                <w:bCs/>
                <w:sz w:val="24"/>
                <w:szCs w:val="24"/>
                <w:lang w:val="en-US"/>
              </w:rPr>
              <w:t xml:space="preserve">Các </w:t>
            </w:r>
            <w:r w:rsidR="00E57DE6" w:rsidRPr="007C1DDF">
              <w:rPr>
                <w:rFonts w:cs="Times New Roman"/>
                <w:b/>
                <w:bCs/>
                <w:sz w:val="24"/>
                <w:szCs w:val="24"/>
                <w:lang w:val="en-US"/>
              </w:rPr>
              <w:t xml:space="preserve">cơ quan, </w:t>
            </w:r>
            <w:r w:rsidRPr="007C1DDF">
              <w:rPr>
                <w:rFonts w:cs="Times New Roman"/>
                <w:b/>
                <w:bCs/>
                <w:sz w:val="24"/>
                <w:szCs w:val="24"/>
                <w:lang w:val="en-US"/>
              </w:rPr>
              <w:t>đơn vị có văn bản tham gia nhất trí với dự thảo</w:t>
            </w:r>
          </w:p>
        </w:tc>
      </w:tr>
      <w:tr w:rsidR="007C1DDF" w:rsidRPr="007C1DDF" w14:paraId="65E8916D" w14:textId="3FE329BD" w:rsidTr="007C1DDF">
        <w:trPr>
          <w:trHeight w:val="447"/>
        </w:trPr>
        <w:tc>
          <w:tcPr>
            <w:tcW w:w="986" w:type="dxa"/>
          </w:tcPr>
          <w:p w14:paraId="299F78C3" w14:textId="2D955658" w:rsidR="00DE3B60" w:rsidRPr="007C1DDF" w:rsidRDefault="00DE3B60" w:rsidP="00DE3B60">
            <w:pPr>
              <w:spacing w:before="60" w:after="60"/>
              <w:ind w:right="11"/>
              <w:jc w:val="center"/>
              <w:rPr>
                <w:rFonts w:cs="Times New Roman"/>
                <w:sz w:val="24"/>
                <w:szCs w:val="24"/>
                <w:lang w:val="en-US"/>
              </w:rPr>
            </w:pPr>
            <w:r w:rsidRPr="007C1DDF">
              <w:rPr>
                <w:rFonts w:cs="Times New Roman"/>
                <w:sz w:val="24"/>
                <w:szCs w:val="24"/>
                <w:lang w:val="en-US"/>
              </w:rPr>
              <w:t>1</w:t>
            </w:r>
          </w:p>
        </w:tc>
        <w:tc>
          <w:tcPr>
            <w:tcW w:w="9220" w:type="dxa"/>
            <w:gridSpan w:val="3"/>
          </w:tcPr>
          <w:p w14:paraId="08C51E3E" w14:textId="6A111D13" w:rsidR="00DE3B60" w:rsidRPr="007C1DDF" w:rsidRDefault="00DE3B60" w:rsidP="002A5EA7">
            <w:pPr>
              <w:spacing w:before="60" w:after="60"/>
              <w:ind w:right="11"/>
              <w:rPr>
                <w:rFonts w:cs="Times New Roman"/>
                <w:sz w:val="24"/>
                <w:szCs w:val="24"/>
                <w:lang w:val="en-US"/>
              </w:rPr>
            </w:pPr>
            <w:r w:rsidRPr="007C1DDF">
              <w:rPr>
                <w:rFonts w:cs="Times New Roman"/>
                <w:sz w:val="24"/>
                <w:szCs w:val="24"/>
                <w:lang w:val="en-US"/>
              </w:rPr>
              <w:t>Các cơ quan, đơn vị</w:t>
            </w:r>
          </w:p>
        </w:tc>
      </w:tr>
      <w:tr w:rsidR="007C1DDF" w:rsidRPr="007C1DDF" w14:paraId="0EBDBD1D" w14:textId="77777777" w:rsidTr="006A7974">
        <w:tc>
          <w:tcPr>
            <w:tcW w:w="986" w:type="dxa"/>
            <w:vAlign w:val="center"/>
          </w:tcPr>
          <w:p w14:paraId="2BBA4045" w14:textId="0182923E" w:rsidR="00E57DE6" w:rsidRPr="007C1DDF" w:rsidRDefault="00DE3B60" w:rsidP="00E57DE6">
            <w:pPr>
              <w:spacing w:before="60" w:after="60"/>
              <w:ind w:right="11"/>
              <w:jc w:val="center"/>
              <w:rPr>
                <w:rFonts w:cs="Times New Roman"/>
                <w:sz w:val="24"/>
                <w:szCs w:val="24"/>
                <w:lang w:val="en-US"/>
              </w:rPr>
            </w:pPr>
            <w:r w:rsidRPr="007C1DDF">
              <w:rPr>
                <w:rFonts w:cs="Times New Roman"/>
                <w:sz w:val="24"/>
                <w:szCs w:val="24"/>
                <w:lang w:val="en-US"/>
              </w:rPr>
              <w:t>-</w:t>
            </w:r>
          </w:p>
        </w:tc>
        <w:tc>
          <w:tcPr>
            <w:tcW w:w="1993" w:type="dxa"/>
            <w:vAlign w:val="center"/>
          </w:tcPr>
          <w:p w14:paraId="23405E07" w14:textId="4DD320C3" w:rsidR="00E57DE6" w:rsidRPr="007C1DDF" w:rsidRDefault="00E57DE6" w:rsidP="00E57DE6">
            <w:pPr>
              <w:spacing w:before="60" w:after="60"/>
              <w:ind w:right="11"/>
              <w:rPr>
                <w:rFonts w:cs="Times New Roman"/>
                <w:sz w:val="24"/>
                <w:szCs w:val="24"/>
                <w:lang w:val="en-US"/>
              </w:rPr>
            </w:pPr>
            <w:r w:rsidRPr="007C1DDF">
              <w:rPr>
                <w:rFonts w:cs="Times New Roman"/>
                <w:sz w:val="24"/>
                <w:szCs w:val="24"/>
                <w:lang w:val="en-US"/>
              </w:rPr>
              <w:t xml:space="preserve">Sở Nội vụ </w:t>
            </w:r>
            <w:r w:rsidRPr="007C1DDF">
              <w:rPr>
                <w:rFonts w:cs="Times New Roman"/>
                <w:sz w:val="20"/>
                <w:szCs w:val="20"/>
                <w:lang w:val="en-US"/>
              </w:rPr>
              <w:t>(</w:t>
            </w:r>
            <w:r w:rsidRPr="007C1DDF">
              <w:rPr>
                <w:rFonts w:cs="Times New Roman"/>
                <w:i/>
                <w:iCs/>
                <w:sz w:val="20"/>
                <w:szCs w:val="20"/>
                <w:lang w:val="en-US"/>
              </w:rPr>
              <w:t>Văn bản số 1497</w:t>
            </w:r>
            <w:r w:rsidRPr="007C1DDF">
              <w:rPr>
                <w:rFonts w:cs="Times New Roman"/>
                <w:i/>
                <w:iCs/>
                <w:sz w:val="20"/>
                <w:szCs w:val="20"/>
              </w:rPr>
              <w:t>/</w:t>
            </w:r>
            <w:r w:rsidRPr="007C1DDF">
              <w:rPr>
                <w:rFonts w:cs="Times New Roman"/>
                <w:i/>
                <w:iCs/>
                <w:sz w:val="20"/>
                <w:szCs w:val="20"/>
                <w:lang w:val="en-US"/>
              </w:rPr>
              <w:t>SNV-VP ngày 04/5/2026)</w:t>
            </w:r>
          </w:p>
        </w:tc>
        <w:tc>
          <w:tcPr>
            <w:tcW w:w="4392" w:type="dxa"/>
            <w:vAlign w:val="center"/>
          </w:tcPr>
          <w:p w14:paraId="7763E68A" w14:textId="761C76B4" w:rsidR="00E57DE6" w:rsidRPr="007C1DDF" w:rsidRDefault="00E57DE6" w:rsidP="00E57DE6">
            <w:pPr>
              <w:spacing w:before="60" w:after="60"/>
              <w:ind w:right="11"/>
              <w:jc w:val="center"/>
              <w:rPr>
                <w:rFonts w:cs="Times New Roman"/>
                <w:sz w:val="24"/>
                <w:szCs w:val="24"/>
                <w:lang w:val="en-US"/>
              </w:rPr>
            </w:pPr>
            <w:r w:rsidRPr="007C1DDF">
              <w:rPr>
                <w:rFonts w:cs="Times New Roman"/>
                <w:sz w:val="24"/>
                <w:szCs w:val="24"/>
                <w:lang w:val="en-US"/>
              </w:rPr>
              <w:t>Nhất trí với dự thảo</w:t>
            </w:r>
          </w:p>
        </w:tc>
        <w:tc>
          <w:tcPr>
            <w:tcW w:w="2835" w:type="dxa"/>
          </w:tcPr>
          <w:p w14:paraId="4E903E95" w14:textId="77777777" w:rsidR="00E57DE6" w:rsidRPr="007C1DDF" w:rsidRDefault="00E57DE6" w:rsidP="00E57DE6">
            <w:pPr>
              <w:spacing w:before="60" w:after="60"/>
              <w:ind w:right="11"/>
              <w:rPr>
                <w:rFonts w:cs="Times New Roman"/>
                <w:sz w:val="24"/>
                <w:szCs w:val="24"/>
                <w:lang w:val="en-US"/>
              </w:rPr>
            </w:pPr>
          </w:p>
        </w:tc>
      </w:tr>
      <w:tr w:rsidR="007C1DDF" w:rsidRPr="007C1DDF" w14:paraId="1E719430" w14:textId="77777777" w:rsidTr="006A7974">
        <w:tc>
          <w:tcPr>
            <w:tcW w:w="986" w:type="dxa"/>
            <w:vAlign w:val="center"/>
          </w:tcPr>
          <w:p w14:paraId="200CB2FD" w14:textId="39FE2ECF" w:rsidR="00E57DE6" w:rsidRPr="007C1DDF" w:rsidRDefault="00DE3B60" w:rsidP="00E57DE6">
            <w:pPr>
              <w:spacing w:before="60" w:after="60"/>
              <w:ind w:right="11"/>
              <w:jc w:val="center"/>
              <w:rPr>
                <w:rFonts w:cs="Times New Roman"/>
                <w:sz w:val="24"/>
                <w:szCs w:val="24"/>
                <w:lang w:val="en-US"/>
              </w:rPr>
            </w:pPr>
            <w:r w:rsidRPr="007C1DDF">
              <w:rPr>
                <w:rFonts w:cs="Times New Roman"/>
                <w:sz w:val="24"/>
                <w:szCs w:val="24"/>
                <w:lang w:val="en-US"/>
              </w:rPr>
              <w:t>-</w:t>
            </w:r>
          </w:p>
        </w:tc>
        <w:tc>
          <w:tcPr>
            <w:tcW w:w="1993" w:type="dxa"/>
            <w:vAlign w:val="center"/>
          </w:tcPr>
          <w:p w14:paraId="223B6941" w14:textId="714F12AD" w:rsidR="00E57DE6" w:rsidRPr="007C1DDF" w:rsidRDefault="00E57DE6" w:rsidP="00E57DE6">
            <w:pPr>
              <w:spacing w:before="60" w:after="60"/>
              <w:ind w:right="11"/>
              <w:rPr>
                <w:rFonts w:cs="Times New Roman"/>
                <w:sz w:val="24"/>
                <w:szCs w:val="24"/>
                <w:lang w:val="en-US"/>
              </w:rPr>
            </w:pPr>
            <w:r w:rsidRPr="007C1DDF">
              <w:rPr>
                <w:rFonts w:cs="Times New Roman"/>
                <w:sz w:val="24"/>
                <w:szCs w:val="24"/>
                <w:lang w:val="en-US"/>
              </w:rPr>
              <w:t xml:space="preserve">Sở Khoa học và Công nghệ </w:t>
            </w:r>
            <w:r w:rsidRPr="007C1DDF">
              <w:rPr>
                <w:rFonts w:cs="Times New Roman"/>
                <w:sz w:val="20"/>
                <w:szCs w:val="20"/>
                <w:lang w:val="en-US"/>
              </w:rPr>
              <w:t>(</w:t>
            </w:r>
            <w:r w:rsidRPr="007C1DDF">
              <w:rPr>
                <w:rFonts w:cs="Times New Roman"/>
                <w:i/>
                <w:iCs/>
                <w:sz w:val="20"/>
                <w:szCs w:val="20"/>
                <w:lang w:val="en-US"/>
              </w:rPr>
              <w:t xml:space="preserve">Văn </w:t>
            </w:r>
            <w:r w:rsidRPr="007C1DDF">
              <w:rPr>
                <w:rFonts w:cs="Times New Roman"/>
                <w:i/>
                <w:iCs/>
                <w:sz w:val="20"/>
                <w:szCs w:val="20"/>
                <w:lang w:val="en-US"/>
              </w:rPr>
              <w:lastRenderedPageBreak/>
              <w:t>bản số 1452</w:t>
            </w:r>
            <w:r w:rsidRPr="007C1DDF">
              <w:rPr>
                <w:rFonts w:cs="Times New Roman"/>
                <w:i/>
                <w:iCs/>
                <w:sz w:val="20"/>
                <w:szCs w:val="20"/>
              </w:rPr>
              <w:t>/</w:t>
            </w:r>
            <w:r w:rsidRPr="007C1DDF">
              <w:rPr>
                <w:rFonts w:cs="Times New Roman"/>
                <w:i/>
                <w:iCs/>
                <w:sz w:val="20"/>
                <w:szCs w:val="20"/>
                <w:lang w:val="en-US"/>
              </w:rPr>
              <w:t>SKHCN-QLCN&amp;CN ngày 07/5/2026)</w:t>
            </w:r>
          </w:p>
        </w:tc>
        <w:tc>
          <w:tcPr>
            <w:tcW w:w="4392" w:type="dxa"/>
            <w:vAlign w:val="center"/>
          </w:tcPr>
          <w:p w14:paraId="5C41B82E" w14:textId="115F2D2F" w:rsidR="00E57DE6" w:rsidRPr="007C1DDF" w:rsidRDefault="00E57DE6" w:rsidP="00E57DE6">
            <w:pPr>
              <w:spacing w:before="60" w:after="60"/>
              <w:ind w:right="11"/>
              <w:jc w:val="center"/>
              <w:rPr>
                <w:rFonts w:cs="Times New Roman"/>
                <w:sz w:val="24"/>
                <w:szCs w:val="24"/>
                <w:lang w:val="en-US"/>
              </w:rPr>
            </w:pPr>
            <w:r w:rsidRPr="007C1DDF">
              <w:rPr>
                <w:rFonts w:cs="Times New Roman"/>
                <w:sz w:val="24"/>
                <w:szCs w:val="24"/>
                <w:lang w:val="en-US"/>
              </w:rPr>
              <w:lastRenderedPageBreak/>
              <w:t>Nhất trí với dự thảo</w:t>
            </w:r>
          </w:p>
        </w:tc>
        <w:tc>
          <w:tcPr>
            <w:tcW w:w="2835" w:type="dxa"/>
          </w:tcPr>
          <w:p w14:paraId="6043A72F" w14:textId="77777777" w:rsidR="00E57DE6" w:rsidRPr="007C1DDF" w:rsidRDefault="00E57DE6" w:rsidP="00E57DE6">
            <w:pPr>
              <w:spacing w:before="60" w:after="60"/>
              <w:ind w:right="11"/>
              <w:rPr>
                <w:rFonts w:cs="Times New Roman"/>
                <w:sz w:val="24"/>
                <w:szCs w:val="24"/>
                <w:lang w:val="en-US"/>
              </w:rPr>
            </w:pPr>
          </w:p>
        </w:tc>
      </w:tr>
      <w:tr w:rsidR="007C1DDF" w:rsidRPr="007C1DDF" w14:paraId="4BFEEE4E" w14:textId="77777777" w:rsidTr="006A7974">
        <w:tc>
          <w:tcPr>
            <w:tcW w:w="986" w:type="dxa"/>
            <w:vAlign w:val="center"/>
          </w:tcPr>
          <w:p w14:paraId="064EAE50" w14:textId="0125F0D3" w:rsidR="00E57DE6" w:rsidRPr="007C1DDF" w:rsidRDefault="00DE3B60" w:rsidP="00E57DE6">
            <w:pPr>
              <w:spacing w:before="60" w:after="60"/>
              <w:ind w:right="11"/>
              <w:jc w:val="center"/>
              <w:rPr>
                <w:rFonts w:cs="Times New Roman"/>
                <w:sz w:val="24"/>
                <w:szCs w:val="24"/>
                <w:lang w:val="en-US"/>
              </w:rPr>
            </w:pPr>
            <w:r w:rsidRPr="007C1DDF">
              <w:rPr>
                <w:rFonts w:cs="Times New Roman"/>
                <w:sz w:val="24"/>
                <w:szCs w:val="24"/>
                <w:lang w:val="en-US"/>
              </w:rPr>
              <w:t>-</w:t>
            </w:r>
          </w:p>
        </w:tc>
        <w:tc>
          <w:tcPr>
            <w:tcW w:w="1993" w:type="dxa"/>
          </w:tcPr>
          <w:p w14:paraId="1381E15F" w14:textId="6CE7D069" w:rsidR="00E57DE6" w:rsidRPr="007C1DDF" w:rsidRDefault="00DA2620" w:rsidP="00E57DE6">
            <w:pPr>
              <w:spacing w:before="60" w:after="60"/>
              <w:ind w:right="11"/>
              <w:rPr>
                <w:rFonts w:cs="Times New Roman"/>
                <w:sz w:val="24"/>
                <w:szCs w:val="24"/>
                <w:lang w:val="en-US"/>
              </w:rPr>
            </w:pPr>
            <w:r w:rsidRPr="007C1DDF">
              <w:rPr>
                <w:rFonts w:cs="Times New Roman"/>
                <w:sz w:val="24"/>
                <w:szCs w:val="24"/>
                <w:lang w:val="en-US"/>
              </w:rPr>
              <w:t xml:space="preserve">Hội Nông dân tỉnh </w:t>
            </w:r>
            <w:r w:rsidRPr="007C1DDF">
              <w:rPr>
                <w:rFonts w:cs="Times New Roman"/>
                <w:i/>
                <w:iCs/>
                <w:sz w:val="24"/>
                <w:szCs w:val="24"/>
                <w:lang w:val="en-US"/>
              </w:rPr>
              <w:t>(</w:t>
            </w:r>
            <w:r w:rsidRPr="007C1DDF">
              <w:rPr>
                <w:rFonts w:cs="Times New Roman"/>
                <w:i/>
                <w:iCs/>
                <w:sz w:val="20"/>
                <w:szCs w:val="20"/>
                <w:lang w:val="en-US"/>
              </w:rPr>
              <w:t>Văn bản số 336-CV/HNDT ngày 08/5/2026)</w:t>
            </w:r>
          </w:p>
        </w:tc>
        <w:tc>
          <w:tcPr>
            <w:tcW w:w="4392" w:type="dxa"/>
            <w:vAlign w:val="center"/>
          </w:tcPr>
          <w:p w14:paraId="78AFB6BA" w14:textId="45818507" w:rsidR="00E57DE6" w:rsidRPr="007C1DDF" w:rsidRDefault="00DA2620" w:rsidP="00DA2620">
            <w:pPr>
              <w:spacing w:before="60" w:after="60"/>
              <w:ind w:right="11"/>
              <w:jc w:val="center"/>
              <w:rPr>
                <w:rFonts w:cs="Times New Roman"/>
                <w:sz w:val="24"/>
                <w:szCs w:val="24"/>
                <w:lang w:val="en-US"/>
              </w:rPr>
            </w:pPr>
            <w:r w:rsidRPr="007C1DDF">
              <w:rPr>
                <w:rFonts w:cs="Times New Roman"/>
                <w:sz w:val="24"/>
                <w:szCs w:val="24"/>
                <w:lang w:val="en-US"/>
              </w:rPr>
              <w:t>Nhất trí với dự thảo</w:t>
            </w:r>
          </w:p>
        </w:tc>
        <w:tc>
          <w:tcPr>
            <w:tcW w:w="2835" w:type="dxa"/>
          </w:tcPr>
          <w:p w14:paraId="0801E6C6" w14:textId="77777777" w:rsidR="00E57DE6" w:rsidRPr="007C1DDF" w:rsidRDefault="00E57DE6" w:rsidP="00E57DE6">
            <w:pPr>
              <w:spacing w:before="60" w:after="60"/>
              <w:ind w:right="11"/>
              <w:rPr>
                <w:rFonts w:cs="Times New Roman"/>
                <w:sz w:val="24"/>
                <w:szCs w:val="24"/>
                <w:lang w:val="en-US"/>
              </w:rPr>
            </w:pPr>
          </w:p>
        </w:tc>
      </w:tr>
      <w:tr w:rsidR="007C1DDF" w:rsidRPr="007C1DDF" w14:paraId="1831412A" w14:textId="77777777" w:rsidTr="006A7974">
        <w:tc>
          <w:tcPr>
            <w:tcW w:w="986" w:type="dxa"/>
            <w:vAlign w:val="center"/>
          </w:tcPr>
          <w:p w14:paraId="0E08FEE8" w14:textId="04939D39" w:rsidR="00E57DE6" w:rsidRPr="007C1DDF" w:rsidRDefault="00DE3B60" w:rsidP="00E57DE6">
            <w:pPr>
              <w:spacing w:before="60" w:after="60"/>
              <w:ind w:right="11"/>
              <w:jc w:val="center"/>
              <w:rPr>
                <w:rFonts w:cs="Times New Roman"/>
                <w:sz w:val="24"/>
                <w:szCs w:val="24"/>
                <w:lang w:val="en-US"/>
              </w:rPr>
            </w:pPr>
            <w:r w:rsidRPr="007C1DDF">
              <w:rPr>
                <w:rFonts w:cs="Times New Roman"/>
                <w:sz w:val="24"/>
                <w:szCs w:val="24"/>
                <w:lang w:val="en-US"/>
              </w:rPr>
              <w:t>-</w:t>
            </w:r>
          </w:p>
        </w:tc>
        <w:tc>
          <w:tcPr>
            <w:tcW w:w="1993" w:type="dxa"/>
          </w:tcPr>
          <w:p w14:paraId="0A27B239" w14:textId="0449C959" w:rsidR="00E57DE6" w:rsidRPr="007C1DDF" w:rsidRDefault="00DA2620" w:rsidP="00E57DE6">
            <w:pPr>
              <w:spacing w:before="60" w:after="60"/>
              <w:ind w:right="11"/>
              <w:rPr>
                <w:rFonts w:cs="Times New Roman"/>
                <w:sz w:val="24"/>
                <w:szCs w:val="24"/>
                <w:lang w:val="en-US"/>
              </w:rPr>
            </w:pPr>
            <w:r w:rsidRPr="007C1DDF">
              <w:rPr>
                <w:rFonts w:cs="Times New Roman"/>
                <w:sz w:val="24"/>
                <w:szCs w:val="24"/>
                <w:lang w:val="en-US"/>
              </w:rPr>
              <w:t xml:space="preserve">Chi cuc Chăn nuôi, thú y và Thuỷ sản </w:t>
            </w:r>
            <w:r w:rsidRPr="007C1DDF">
              <w:rPr>
                <w:rFonts w:cs="Times New Roman"/>
                <w:i/>
                <w:iCs/>
                <w:sz w:val="24"/>
                <w:szCs w:val="24"/>
                <w:lang w:val="en-US"/>
              </w:rPr>
              <w:t>(</w:t>
            </w:r>
            <w:r w:rsidRPr="007C1DDF">
              <w:rPr>
                <w:rFonts w:cs="Times New Roman"/>
                <w:i/>
                <w:iCs/>
                <w:sz w:val="20"/>
                <w:szCs w:val="20"/>
                <w:lang w:val="en-US"/>
              </w:rPr>
              <w:t>Văn bản số 350/CNTYTS-CNTS ngày 07/5/2026)</w:t>
            </w:r>
          </w:p>
        </w:tc>
        <w:tc>
          <w:tcPr>
            <w:tcW w:w="4392" w:type="dxa"/>
            <w:vAlign w:val="center"/>
          </w:tcPr>
          <w:p w14:paraId="2FECE111" w14:textId="0BE242FA" w:rsidR="00E57DE6" w:rsidRPr="007C1DDF" w:rsidRDefault="00DE3B60" w:rsidP="00DE3B60">
            <w:pPr>
              <w:spacing w:before="60" w:after="60"/>
              <w:ind w:right="11"/>
              <w:jc w:val="center"/>
              <w:rPr>
                <w:rFonts w:cs="Times New Roman"/>
                <w:sz w:val="24"/>
                <w:szCs w:val="24"/>
                <w:lang w:val="en-US"/>
              </w:rPr>
            </w:pPr>
            <w:r w:rsidRPr="007C1DDF">
              <w:rPr>
                <w:rFonts w:cs="Times New Roman"/>
                <w:sz w:val="24"/>
                <w:szCs w:val="24"/>
                <w:lang w:val="en-US"/>
              </w:rPr>
              <w:t>Nhất trí với dự thảo</w:t>
            </w:r>
          </w:p>
        </w:tc>
        <w:tc>
          <w:tcPr>
            <w:tcW w:w="2835" w:type="dxa"/>
          </w:tcPr>
          <w:p w14:paraId="2D831109" w14:textId="77777777" w:rsidR="00E57DE6" w:rsidRPr="007C1DDF" w:rsidRDefault="00E57DE6" w:rsidP="00E57DE6">
            <w:pPr>
              <w:spacing w:before="60" w:after="60"/>
              <w:ind w:right="11"/>
              <w:rPr>
                <w:rFonts w:cs="Times New Roman"/>
                <w:sz w:val="24"/>
                <w:szCs w:val="24"/>
                <w:lang w:val="en-US"/>
              </w:rPr>
            </w:pPr>
          </w:p>
        </w:tc>
      </w:tr>
      <w:tr w:rsidR="007C1DDF" w:rsidRPr="007C1DDF" w14:paraId="1AEAF770" w14:textId="77777777" w:rsidTr="006A7974">
        <w:tc>
          <w:tcPr>
            <w:tcW w:w="986" w:type="dxa"/>
            <w:vAlign w:val="center"/>
          </w:tcPr>
          <w:p w14:paraId="734C38D3" w14:textId="2E0333F7" w:rsidR="00E57DE6" w:rsidRPr="007C1DDF" w:rsidRDefault="00DE3B60" w:rsidP="00DE3B60">
            <w:pPr>
              <w:spacing w:before="60" w:after="60"/>
              <w:ind w:right="11"/>
              <w:jc w:val="center"/>
              <w:rPr>
                <w:rFonts w:cs="Times New Roman"/>
                <w:sz w:val="24"/>
                <w:szCs w:val="24"/>
                <w:lang w:val="en-US"/>
              </w:rPr>
            </w:pPr>
            <w:r w:rsidRPr="007C1DDF">
              <w:rPr>
                <w:rFonts w:cs="Times New Roman"/>
                <w:sz w:val="24"/>
                <w:szCs w:val="24"/>
                <w:lang w:val="en-US"/>
              </w:rPr>
              <w:t>-</w:t>
            </w:r>
          </w:p>
        </w:tc>
        <w:tc>
          <w:tcPr>
            <w:tcW w:w="1993" w:type="dxa"/>
          </w:tcPr>
          <w:p w14:paraId="4E2CEDDD" w14:textId="7C0AB5C1" w:rsidR="00E57DE6" w:rsidRPr="007C1DDF" w:rsidRDefault="00DA2620" w:rsidP="00E57DE6">
            <w:pPr>
              <w:spacing w:before="60" w:after="60"/>
              <w:ind w:right="11"/>
              <w:rPr>
                <w:rFonts w:cs="Times New Roman"/>
                <w:sz w:val="24"/>
                <w:szCs w:val="24"/>
                <w:lang w:val="en-US"/>
              </w:rPr>
            </w:pPr>
            <w:r w:rsidRPr="007C1DDF">
              <w:rPr>
                <w:rFonts w:cs="Times New Roman"/>
                <w:sz w:val="24"/>
                <w:szCs w:val="24"/>
                <w:lang w:val="en-US"/>
              </w:rPr>
              <w:t xml:space="preserve">Phòng Địa chất, Khoáng sản và Tài nguyên nước </w:t>
            </w:r>
            <w:r w:rsidRPr="007C1DDF">
              <w:rPr>
                <w:rFonts w:cs="Times New Roman"/>
                <w:i/>
                <w:iCs/>
                <w:sz w:val="24"/>
                <w:szCs w:val="24"/>
                <w:lang w:val="en-US"/>
              </w:rPr>
              <w:t>(</w:t>
            </w:r>
            <w:r w:rsidRPr="007C1DDF">
              <w:rPr>
                <w:rFonts w:cs="Times New Roman"/>
                <w:i/>
                <w:iCs/>
                <w:sz w:val="20"/>
                <w:szCs w:val="20"/>
                <w:lang w:val="en-US"/>
              </w:rPr>
              <w:t>Văn bản số 199/CV-ĐCKSN ngày 07/5/2026)</w:t>
            </w:r>
          </w:p>
        </w:tc>
        <w:tc>
          <w:tcPr>
            <w:tcW w:w="4392" w:type="dxa"/>
            <w:vAlign w:val="center"/>
          </w:tcPr>
          <w:p w14:paraId="2CAE10D3" w14:textId="023019CF" w:rsidR="00E57DE6" w:rsidRPr="007C1DDF" w:rsidRDefault="00DE3B60" w:rsidP="00DE3B60">
            <w:pPr>
              <w:spacing w:before="60" w:after="60"/>
              <w:ind w:right="11"/>
              <w:jc w:val="center"/>
              <w:rPr>
                <w:rFonts w:cs="Times New Roman"/>
                <w:sz w:val="24"/>
                <w:szCs w:val="24"/>
                <w:lang w:val="en-US"/>
              </w:rPr>
            </w:pPr>
            <w:r w:rsidRPr="007C1DDF">
              <w:rPr>
                <w:rFonts w:cs="Times New Roman"/>
                <w:sz w:val="24"/>
                <w:szCs w:val="24"/>
                <w:lang w:val="en-US"/>
              </w:rPr>
              <w:t>Nhất trí với dự thảo</w:t>
            </w:r>
          </w:p>
        </w:tc>
        <w:tc>
          <w:tcPr>
            <w:tcW w:w="2835" w:type="dxa"/>
          </w:tcPr>
          <w:p w14:paraId="2CC84AD1" w14:textId="77777777" w:rsidR="00E57DE6" w:rsidRPr="007C1DDF" w:rsidRDefault="00E57DE6" w:rsidP="00E57DE6">
            <w:pPr>
              <w:spacing w:before="60" w:after="60"/>
              <w:ind w:right="11"/>
              <w:rPr>
                <w:rFonts w:cs="Times New Roman"/>
                <w:sz w:val="24"/>
                <w:szCs w:val="24"/>
                <w:lang w:val="en-US"/>
              </w:rPr>
            </w:pPr>
          </w:p>
        </w:tc>
      </w:tr>
      <w:tr w:rsidR="007C1DDF" w:rsidRPr="007C1DDF" w14:paraId="3F41C157" w14:textId="77777777" w:rsidTr="007C1DDF">
        <w:tc>
          <w:tcPr>
            <w:tcW w:w="986" w:type="dxa"/>
            <w:vAlign w:val="center"/>
          </w:tcPr>
          <w:p w14:paraId="4323506A" w14:textId="4BED58EB" w:rsidR="00DE3B60" w:rsidRPr="007C1DDF" w:rsidRDefault="00DE3B60" w:rsidP="007C1DDF">
            <w:pPr>
              <w:spacing w:before="60" w:after="60"/>
              <w:ind w:right="11"/>
              <w:jc w:val="center"/>
              <w:rPr>
                <w:rFonts w:cs="Times New Roman"/>
                <w:sz w:val="24"/>
                <w:szCs w:val="24"/>
                <w:lang w:val="en-US"/>
              </w:rPr>
            </w:pPr>
            <w:bookmarkStart w:id="2" w:name="_Hlk229841386"/>
            <w:r w:rsidRPr="007C1DDF">
              <w:rPr>
                <w:rFonts w:cs="Times New Roman"/>
                <w:sz w:val="24"/>
                <w:szCs w:val="24"/>
                <w:lang w:val="en-US"/>
              </w:rPr>
              <w:t>2</w:t>
            </w:r>
          </w:p>
        </w:tc>
        <w:tc>
          <w:tcPr>
            <w:tcW w:w="6385" w:type="dxa"/>
            <w:gridSpan w:val="2"/>
          </w:tcPr>
          <w:p w14:paraId="313C4401" w14:textId="2AA6E78B" w:rsidR="00DE3B60" w:rsidRPr="007C1DDF" w:rsidRDefault="00DE3B60" w:rsidP="00E57DE6">
            <w:pPr>
              <w:spacing w:before="60" w:after="60"/>
              <w:ind w:right="11"/>
              <w:rPr>
                <w:rFonts w:cs="Times New Roman"/>
                <w:sz w:val="24"/>
                <w:szCs w:val="24"/>
                <w:lang w:val="en-US"/>
              </w:rPr>
            </w:pPr>
            <w:r w:rsidRPr="007C1DDF">
              <w:rPr>
                <w:rFonts w:cs="Times New Roman"/>
                <w:sz w:val="24"/>
                <w:szCs w:val="24"/>
                <w:lang w:val="en-US"/>
              </w:rPr>
              <w:t xml:space="preserve">Uỷ ban nhân dân các xã, phường: </w:t>
            </w:r>
            <w:r w:rsidR="00FA261D" w:rsidRPr="007C1DDF">
              <w:rPr>
                <w:rFonts w:cs="Times New Roman"/>
                <w:sz w:val="24"/>
                <w:szCs w:val="24"/>
                <w:lang w:val="en-US"/>
              </w:rPr>
              <w:t>Hồng Sơn, Việt Lâm, Tiên Nguyên, Du Già, Hà Giang 1, Thàng Tín, Bạch Ngọc, Yên Lập, Thuận Hoá, Yên phú, Tân Mỹ, Đồng Văn, Hồng Thái, Phù Lưu, Khuân Lùng, Bạch Xa, Trường Sinh, Đường Thượng, Thái Hoà, An Tường, Tân Trịnh, Khâu Vai, Tát Ngà, Quảng Nguyên, Hoàng Su Phì, Thắng Mỗ, Minh Thanh, Đường Hồng, Tân Trào, Bình Ca, Bản máy, Quản Bạ, Lũng Cú, Cán Tỷ, Bình Thuận, Trung Hà, Sủng Máng, Tri Phú, Lực Hành, Phố Bảng, Bình Xa, Lao Chải, Tùng Vài,  Lao Chải,Đông Thọ,  Thái Bình, Yên Sơn, Yên Nguyên, Chiêm Hoá, Nậm Dịch, Nông Tiến, Cao Bồ, Kiên Đài, Hàm Yên, Thông Nguyên, Tùng Bá</w:t>
            </w:r>
            <w:r w:rsidR="00200495" w:rsidRPr="007C1DDF">
              <w:rPr>
                <w:rFonts w:cs="Times New Roman"/>
                <w:sz w:val="24"/>
                <w:szCs w:val="24"/>
                <w:lang w:val="en-US"/>
              </w:rPr>
              <w:t>, Trung Sơn, Minh Quang</w:t>
            </w:r>
            <w:r w:rsidR="009C58B8">
              <w:rPr>
                <w:rFonts w:cs="Times New Roman"/>
                <w:sz w:val="24"/>
                <w:szCs w:val="24"/>
                <w:lang w:val="en-US"/>
              </w:rPr>
              <w:t>, Khâu Vai</w:t>
            </w:r>
            <w:r w:rsidR="00200495" w:rsidRPr="007C1DDF">
              <w:rPr>
                <w:rFonts w:cs="Times New Roman"/>
                <w:sz w:val="24"/>
                <w:szCs w:val="24"/>
                <w:lang w:val="en-US"/>
              </w:rPr>
              <w:t>.</w:t>
            </w:r>
          </w:p>
        </w:tc>
        <w:tc>
          <w:tcPr>
            <w:tcW w:w="2835" w:type="dxa"/>
          </w:tcPr>
          <w:p w14:paraId="7009B3C0" w14:textId="77777777" w:rsidR="00DE3B60" w:rsidRPr="007C1DDF" w:rsidRDefault="00DE3B60" w:rsidP="00E57DE6">
            <w:pPr>
              <w:spacing w:before="60" w:after="60"/>
              <w:ind w:right="11"/>
              <w:rPr>
                <w:rFonts w:cs="Times New Roman"/>
                <w:sz w:val="24"/>
                <w:szCs w:val="24"/>
                <w:lang w:val="en-US"/>
              </w:rPr>
            </w:pPr>
          </w:p>
        </w:tc>
      </w:tr>
    </w:tbl>
    <w:bookmarkEnd w:id="2"/>
    <w:p w14:paraId="75A7A4FE" w14:textId="45A81FF9" w:rsidR="00C36E0E" w:rsidRPr="007C1DDF" w:rsidRDefault="00FA25CB">
      <w:pPr>
        <w:rPr>
          <w:rFonts w:cs="Times New Roman"/>
        </w:rPr>
      </w:pPr>
      <w:r w:rsidRPr="007C1DDF">
        <w:rPr>
          <w:rFonts w:cs="Times New Roman"/>
          <w:noProof/>
        </w:rPr>
        <mc:AlternateContent>
          <mc:Choice Requires="wps">
            <w:drawing>
              <wp:anchor distT="0" distB="0" distL="114300" distR="114300" simplePos="0" relativeHeight="251661312" behindDoc="0" locked="0" layoutInCell="1" allowOverlap="1" wp14:anchorId="5DDF7430" wp14:editId="7A0383B0">
                <wp:simplePos x="0" y="0"/>
                <wp:positionH relativeFrom="column">
                  <wp:posOffset>1463039</wp:posOffset>
                </wp:positionH>
                <wp:positionV relativeFrom="paragraph">
                  <wp:posOffset>298450</wp:posOffset>
                </wp:positionV>
                <wp:extent cx="2428875" cy="28575"/>
                <wp:effectExtent l="0" t="0" r="28575" b="28575"/>
                <wp:wrapNone/>
                <wp:docPr id="2069259057" name="Straight Connector 3"/>
                <wp:cNvGraphicFramePr/>
                <a:graphic xmlns:a="http://schemas.openxmlformats.org/drawingml/2006/main">
                  <a:graphicData uri="http://schemas.microsoft.com/office/word/2010/wordprocessingShape">
                    <wps:wsp>
                      <wps:cNvCnPr/>
                      <wps:spPr>
                        <a:xfrm>
                          <a:off x="0" y="0"/>
                          <a:ext cx="242887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B9B4A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5.2pt,23.5pt" to="306.4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" strokecolor="#4472c4 [3204]" strokeweight=".5pt">
                <v:stroke joinstyle="miter"/>
              </v:line>
            </w:pict>
          </mc:Fallback>
        </mc:AlternateContent>
      </w:r>
    </w:p>
    <w:p w14:paraId="22AD03A8" w14:textId="1742B85E" w:rsidR="00C814D4" w:rsidRPr="007C1DDF" w:rsidRDefault="00C814D4">
      <w:pPr>
        <w:rPr>
          <w:rFonts w:cs="Times New Roman"/>
        </w:rPr>
      </w:pPr>
    </w:p>
    <w:sectPr w:rsidR="00C814D4" w:rsidRPr="007C1DDF" w:rsidSect="00B840A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E6E51"/>
    <w:multiLevelType w:val="multilevel"/>
    <w:tmpl w:val="D558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03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D4"/>
    <w:rsid w:val="000054F1"/>
    <w:rsid w:val="00010F07"/>
    <w:rsid w:val="000123AB"/>
    <w:rsid w:val="00012D2A"/>
    <w:rsid w:val="000406C8"/>
    <w:rsid w:val="00052A56"/>
    <w:rsid w:val="00072D72"/>
    <w:rsid w:val="00097AD8"/>
    <w:rsid w:val="000B189F"/>
    <w:rsid w:val="000F74DD"/>
    <w:rsid w:val="00100E8A"/>
    <w:rsid w:val="001276A9"/>
    <w:rsid w:val="001547F2"/>
    <w:rsid w:val="001860D6"/>
    <w:rsid w:val="0019023A"/>
    <w:rsid w:val="001A74FD"/>
    <w:rsid w:val="001C3BF6"/>
    <w:rsid w:val="00200495"/>
    <w:rsid w:val="002102CB"/>
    <w:rsid w:val="00217CAD"/>
    <w:rsid w:val="002470C5"/>
    <w:rsid w:val="00251B13"/>
    <w:rsid w:val="002749D2"/>
    <w:rsid w:val="002758DC"/>
    <w:rsid w:val="00281797"/>
    <w:rsid w:val="002A5EA7"/>
    <w:rsid w:val="00305B9D"/>
    <w:rsid w:val="00357D55"/>
    <w:rsid w:val="00360453"/>
    <w:rsid w:val="00364089"/>
    <w:rsid w:val="0038709A"/>
    <w:rsid w:val="003B31AF"/>
    <w:rsid w:val="003C08A1"/>
    <w:rsid w:val="00403930"/>
    <w:rsid w:val="00420961"/>
    <w:rsid w:val="004439DB"/>
    <w:rsid w:val="00460B30"/>
    <w:rsid w:val="004652AE"/>
    <w:rsid w:val="004841ED"/>
    <w:rsid w:val="004B39B4"/>
    <w:rsid w:val="004C1998"/>
    <w:rsid w:val="00504DC6"/>
    <w:rsid w:val="00520D83"/>
    <w:rsid w:val="00566060"/>
    <w:rsid w:val="005A3B28"/>
    <w:rsid w:val="005C7A5F"/>
    <w:rsid w:val="005E6CB0"/>
    <w:rsid w:val="005F7B7D"/>
    <w:rsid w:val="00645823"/>
    <w:rsid w:val="006A2CA7"/>
    <w:rsid w:val="006A7974"/>
    <w:rsid w:val="006B130D"/>
    <w:rsid w:val="006B6959"/>
    <w:rsid w:val="006E7486"/>
    <w:rsid w:val="006F3417"/>
    <w:rsid w:val="006F733A"/>
    <w:rsid w:val="00701B55"/>
    <w:rsid w:val="00703D12"/>
    <w:rsid w:val="00762A04"/>
    <w:rsid w:val="00762B64"/>
    <w:rsid w:val="00785A50"/>
    <w:rsid w:val="007C1DDF"/>
    <w:rsid w:val="00807977"/>
    <w:rsid w:val="00826154"/>
    <w:rsid w:val="00862268"/>
    <w:rsid w:val="00893126"/>
    <w:rsid w:val="008954AB"/>
    <w:rsid w:val="008B5E7A"/>
    <w:rsid w:val="008B6B80"/>
    <w:rsid w:val="008C27B2"/>
    <w:rsid w:val="008D5C90"/>
    <w:rsid w:val="008E7408"/>
    <w:rsid w:val="009065D4"/>
    <w:rsid w:val="00911F2C"/>
    <w:rsid w:val="009131B7"/>
    <w:rsid w:val="0093324E"/>
    <w:rsid w:val="009412C5"/>
    <w:rsid w:val="00942C73"/>
    <w:rsid w:val="00943954"/>
    <w:rsid w:val="0095127C"/>
    <w:rsid w:val="009833AF"/>
    <w:rsid w:val="009C58B8"/>
    <w:rsid w:val="009D0491"/>
    <w:rsid w:val="009F4ACB"/>
    <w:rsid w:val="00A10EAD"/>
    <w:rsid w:val="00A249AC"/>
    <w:rsid w:val="00A3027B"/>
    <w:rsid w:val="00AA213B"/>
    <w:rsid w:val="00AB3503"/>
    <w:rsid w:val="00AB5B01"/>
    <w:rsid w:val="00AE2CC2"/>
    <w:rsid w:val="00AE3A1A"/>
    <w:rsid w:val="00AE5515"/>
    <w:rsid w:val="00B34A50"/>
    <w:rsid w:val="00B471AE"/>
    <w:rsid w:val="00B531EA"/>
    <w:rsid w:val="00B77D88"/>
    <w:rsid w:val="00B840AD"/>
    <w:rsid w:val="00B93A8B"/>
    <w:rsid w:val="00BB64C7"/>
    <w:rsid w:val="00BC5EE0"/>
    <w:rsid w:val="00BF67C6"/>
    <w:rsid w:val="00C14E06"/>
    <w:rsid w:val="00C36E0E"/>
    <w:rsid w:val="00C814D4"/>
    <w:rsid w:val="00CB1C5F"/>
    <w:rsid w:val="00CD082F"/>
    <w:rsid w:val="00CD45AC"/>
    <w:rsid w:val="00CE6D96"/>
    <w:rsid w:val="00CF74D2"/>
    <w:rsid w:val="00D41FD9"/>
    <w:rsid w:val="00D514C5"/>
    <w:rsid w:val="00D7156F"/>
    <w:rsid w:val="00D847B6"/>
    <w:rsid w:val="00DA2620"/>
    <w:rsid w:val="00DA66D5"/>
    <w:rsid w:val="00DA70E4"/>
    <w:rsid w:val="00DB233D"/>
    <w:rsid w:val="00DB7F56"/>
    <w:rsid w:val="00DE3B60"/>
    <w:rsid w:val="00E063A2"/>
    <w:rsid w:val="00E156CE"/>
    <w:rsid w:val="00E57DE6"/>
    <w:rsid w:val="00E642A8"/>
    <w:rsid w:val="00E652F4"/>
    <w:rsid w:val="00E654BE"/>
    <w:rsid w:val="00E85CAA"/>
    <w:rsid w:val="00E8781B"/>
    <w:rsid w:val="00EA19B4"/>
    <w:rsid w:val="00ED47DB"/>
    <w:rsid w:val="00F132D3"/>
    <w:rsid w:val="00F37958"/>
    <w:rsid w:val="00F770E3"/>
    <w:rsid w:val="00F86B21"/>
    <w:rsid w:val="00FA25CB"/>
    <w:rsid w:val="00FA261D"/>
    <w:rsid w:val="00FB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F7B1D"/>
  <w15:chartTrackingRefBased/>
  <w15:docId w15:val="{4497787D-E5CD-49FC-A472-5F73BF49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5D4"/>
    <w:pPr>
      <w:jc w:val="both"/>
    </w:pPr>
    <w:rPr>
      <w:lang w:val="vi-VN"/>
    </w:rPr>
  </w:style>
  <w:style w:type="paragraph" w:styleId="Heading1">
    <w:name w:val="heading 1"/>
    <w:basedOn w:val="Normal"/>
    <w:next w:val="Normal"/>
    <w:link w:val="Heading1Char"/>
    <w:uiPriority w:val="9"/>
    <w:qFormat/>
    <w:rsid w:val="009065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65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65D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9065D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065D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065D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65D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65D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65D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5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65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65D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065D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065D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065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65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65D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65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6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5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5D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065D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065D4"/>
    <w:pPr>
      <w:spacing w:before="160"/>
      <w:jc w:val="center"/>
    </w:pPr>
    <w:rPr>
      <w:i/>
      <w:iCs/>
      <w:color w:val="404040" w:themeColor="text1" w:themeTint="BF"/>
    </w:rPr>
  </w:style>
  <w:style w:type="character" w:customStyle="1" w:styleId="QuoteChar">
    <w:name w:val="Quote Char"/>
    <w:basedOn w:val="DefaultParagraphFont"/>
    <w:link w:val="Quote"/>
    <w:uiPriority w:val="29"/>
    <w:rsid w:val="009065D4"/>
    <w:rPr>
      <w:i/>
      <w:iCs/>
      <w:color w:val="404040" w:themeColor="text1" w:themeTint="BF"/>
    </w:rPr>
  </w:style>
  <w:style w:type="paragraph" w:styleId="ListParagraph">
    <w:name w:val="List Paragraph"/>
    <w:basedOn w:val="Normal"/>
    <w:uiPriority w:val="34"/>
    <w:qFormat/>
    <w:rsid w:val="009065D4"/>
    <w:pPr>
      <w:ind w:left="720"/>
      <w:contextualSpacing/>
    </w:pPr>
  </w:style>
  <w:style w:type="character" w:styleId="IntenseEmphasis">
    <w:name w:val="Intense Emphasis"/>
    <w:basedOn w:val="DefaultParagraphFont"/>
    <w:uiPriority w:val="21"/>
    <w:qFormat/>
    <w:rsid w:val="009065D4"/>
    <w:rPr>
      <w:i/>
      <w:iCs/>
      <w:color w:val="2F5496" w:themeColor="accent1" w:themeShade="BF"/>
    </w:rPr>
  </w:style>
  <w:style w:type="paragraph" w:styleId="IntenseQuote">
    <w:name w:val="Intense Quote"/>
    <w:basedOn w:val="Normal"/>
    <w:next w:val="Normal"/>
    <w:link w:val="IntenseQuoteChar"/>
    <w:uiPriority w:val="30"/>
    <w:qFormat/>
    <w:rsid w:val="009065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65D4"/>
    <w:rPr>
      <w:i/>
      <w:iCs/>
      <w:color w:val="2F5496" w:themeColor="accent1" w:themeShade="BF"/>
    </w:rPr>
  </w:style>
  <w:style w:type="character" w:styleId="IntenseReference">
    <w:name w:val="Intense Reference"/>
    <w:basedOn w:val="DefaultParagraphFont"/>
    <w:uiPriority w:val="32"/>
    <w:qFormat/>
    <w:rsid w:val="009065D4"/>
    <w:rPr>
      <w:b/>
      <w:bCs/>
      <w:smallCaps/>
      <w:color w:val="2F5496" w:themeColor="accent1" w:themeShade="BF"/>
      <w:spacing w:val="5"/>
    </w:rPr>
  </w:style>
  <w:style w:type="paragraph" w:styleId="BodyTextIndent3">
    <w:name w:val="Body Text Indent 3"/>
    <w:basedOn w:val="Normal"/>
    <w:link w:val="BodyTextIndent3Char"/>
    <w:rsid w:val="009065D4"/>
    <w:pPr>
      <w:spacing w:after="0" w:line="240" w:lineRule="auto"/>
      <w:ind w:left="-164"/>
      <w:jc w:val="center"/>
    </w:pPr>
    <w:rPr>
      <w:rFonts w:ascii=".VnTimeH" w:eastAsia="Times New Roman" w:hAnsi=".VnTimeH" w:cs="Times New Roman"/>
      <w:kern w:val="0"/>
      <w:szCs w:val="24"/>
      <w:lang w:val="en-US"/>
      <w14:ligatures w14:val="none"/>
    </w:rPr>
  </w:style>
  <w:style w:type="character" w:customStyle="1" w:styleId="BodyTextIndent3Char">
    <w:name w:val="Body Text Indent 3 Char"/>
    <w:basedOn w:val="DefaultParagraphFont"/>
    <w:link w:val="BodyTextIndent3"/>
    <w:rsid w:val="009065D4"/>
    <w:rPr>
      <w:rFonts w:ascii=".VnTimeH" w:eastAsia="Times New Roman" w:hAnsi=".VnTimeH" w:cs="Times New Roman"/>
      <w:kern w:val="0"/>
      <w:szCs w:val="24"/>
      <w14:ligatures w14:val="none"/>
    </w:rPr>
  </w:style>
  <w:style w:type="table" w:styleId="TableGrid">
    <w:name w:val="Table Grid"/>
    <w:basedOn w:val="TableNormal"/>
    <w:uiPriority w:val="39"/>
    <w:rsid w:val="00AA2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276A9"/>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E156CE"/>
    <w:rPr>
      <w:rFonts w:ascii="Times New Roman" w:hAnsi="Times New Roman" w:cs="Times New Roman" w:hint="default"/>
      <w:b w:val="0"/>
      <w:bCs w:val="0"/>
      <w:i/>
      <w:iCs/>
      <w:color w:val="000000"/>
      <w:sz w:val="28"/>
      <w:szCs w:val="28"/>
    </w:rPr>
  </w:style>
  <w:style w:type="paragraph" w:styleId="CommentText">
    <w:name w:val="annotation text"/>
    <w:basedOn w:val="Normal"/>
    <w:link w:val="CommentTextChar"/>
    <w:uiPriority w:val="99"/>
    <w:unhideWhenUsed/>
    <w:rsid w:val="00357D55"/>
    <w:pPr>
      <w:spacing w:after="0" w:line="240" w:lineRule="auto"/>
    </w:pPr>
    <w:rPr>
      <w:rFonts w:eastAsia="Calibri" w:cs="Times New Roman"/>
      <w:kern w:val="0"/>
      <w:sz w:val="20"/>
      <w:szCs w:val="20"/>
      <w:lang w:val="en-US"/>
      <w14:ligatures w14:val="none"/>
    </w:rPr>
  </w:style>
  <w:style w:type="character" w:customStyle="1" w:styleId="CommentTextChar">
    <w:name w:val="Comment Text Char"/>
    <w:basedOn w:val="DefaultParagraphFont"/>
    <w:link w:val="CommentText"/>
    <w:uiPriority w:val="99"/>
    <w:rsid w:val="00357D55"/>
    <w:rPr>
      <w:rFonts w:eastAsia="Calibri" w:cs="Times New Roman"/>
      <w:kern w:val="0"/>
      <w:sz w:val="20"/>
      <w:szCs w:val="20"/>
      <w14:ligatures w14:val="none"/>
    </w:rPr>
  </w:style>
  <w:style w:type="character" w:customStyle="1" w:styleId="fontstyle31">
    <w:name w:val="fontstyle31"/>
    <w:basedOn w:val="DefaultParagraphFont"/>
    <w:rsid w:val="002A5EA7"/>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10</Pages>
  <Words>3150</Words>
  <Characters>17957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2026-05-21T04:16:00Z</cp:lastPrinted>
  <dcterms:created xsi:type="dcterms:W3CDTF">2026-05-21T03:57:00Z</dcterms:created>
  <dcterms:modified xsi:type="dcterms:W3CDTF">2026-05-22T02:25:00Z</dcterms:modified>
</cp:coreProperties>
</file>