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FFE58" w14:textId="46469B80" w:rsidR="007D44F0" w:rsidRPr="00180BB3" w:rsidRDefault="00B5090A">
      <w:pPr>
        <w:rPr>
          <w:rFonts w:cs="Times New Roman"/>
          <w:b/>
          <w:color w:val="000000" w:themeColor="text1"/>
        </w:rPr>
      </w:pPr>
      <w:r w:rsidRPr="00180BB3">
        <w:rPr>
          <w:rFonts w:cs="Times New Roman"/>
          <w:b/>
          <w:color w:val="000000" w:themeColor="text1"/>
        </w:rPr>
        <w:t xml:space="preserve">SỞ </w:t>
      </w:r>
      <w:r w:rsidR="005864B2" w:rsidRPr="00180BB3">
        <w:rPr>
          <w:rFonts w:cs="Times New Roman"/>
          <w:b/>
          <w:color w:val="000000" w:themeColor="text1"/>
        </w:rPr>
        <w:t>NỘI VỤ</w:t>
      </w:r>
      <w:r w:rsidRPr="00180BB3">
        <w:rPr>
          <w:rFonts w:cs="Times New Roman"/>
          <w:b/>
          <w:color w:val="000000" w:themeColor="text1"/>
        </w:rPr>
        <w:t xml:space="preserve"> TỈNH TUYÊN QUANG</w:t>
      </w:r>
    </w:p>
    <w:p w14:paraId="384D5A13" w14:textId="77777777" w:rsidR="007D44F0" w:rsidRPr="00180BB3" w:rsidRDefault="00B5090A">
      <w:pPr>
        <w:rPr>
          <w:rFonts w:cs="Times New Roman"/>
          <w:color w:val="000000" w:themeColor="text1"/>
        </w:rPr>
      </w:pPr>
      <w:r w:rsidRPr="00180BB3">
        <w:rPr>
          <w:rFonts w:cs="Times New Roman"/>
          <w:noProof/>
          <w:color w:val="000000" w:themeColor="text1"/>
        </w:rPr>
        <mc:AlternateContent>
          <mc:Choice Requires="wps">
            <w:drawing>
              <wp:anchor distT="0" distB="773094108" distL="114300" distR="114300" simplePos="0" relativeHeight="251661312" behindDoc="0" locked="0" layoutInCell="1" allowOverlap="1" wp14:anchorId="7614BF42" wp14:editId="14FA495B">
                <wp:simplePos x="0" y="0"/>
                <wp:positionH relativeFrom="column">
                  <wp:posOffset>977265</wp:posOffset>
                </wp:positionH>
                <wp:positionV relativeFrom="paragraph">
                  <wp:posOffset>56511</wp:posOffset>
                </wp:positionV>
                <wp:extent cx="1057275" cy="0"/>
                <wp:effectExtent l="0" t="0" r="0" b="0"/>
                <wp:wrapNone/>
                <wp:docPr id="1" name="Straight Connector 5"/>
                <wp:cNvGraphicFramePr/>
                <a:graphic xmlns:a="http://schemas.openxmlformats.org/drawingml/2006/main">
                  <a:graphicData uri="http://schemas.microsoft.com/office/word/2010/wordprocessingShape">
                    <wps:wsp>
                      <wps:cNvCnPr/>
                      <wps:spPr bwMode="auto">
                        <a:xfrm>
                          <a:off x="0" y="0"/>
                          <a:ext cx="1057275" cy="0"/>
                        </a:xfrm>
                        <a:prstGeom prst="line">
                          <a:avLst/>
                        </a:prstGeom>
                        <a:noFill/>
                        <a:ln w="6350" cap="flat" cmpd="sng" algn="ctr">
                          <a:solidFill>
                            <a:sysClr val="windowText" lastClr="000000"/>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55F45D12" id="Straight Connector 5" o:spid="_x0000_s1026" style="position:absolute;z-index:251661312;visibility:visible;mso-wrap-style:square;mso-width-percent:0;mso-height-percent:0;mso-wrap-distance-left:9pt;mso-wrap-distance-top:0;mso-wrap-distance-right:9pt;mso-wrap-distance-bottom:21474.83633mm;mso-position-horizontal:absolute;mso-position-horizontal-relative:text;mso-position-vertical:absolute;mso-position-vertical-relative:text;mso-width-percent:0;mso-height-percent:0;mso-width-relative:page;mso-height-relative:page" from="76.95pt,4.45pt" to="160.2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aAugEAAFkDAAAOAAAAZHJzL2Uyb0RvYy54bWysU01v2zAMvQ/YfxB0X+xkSFsYcXpo0F32&#10;UWDdD2Ak2RYgiYKoxsm/H6U0WbfdhvkgSKT4xPf4vLk/eicOJpHF0MvlopXCBIXahrGXP54fP9xJ&#10;QRmCBofB9PJkSN5v37/bzLEzK5zQaZMEgwTq5tjLKefYNQ2pyXigBUYTODlg8pD5mMZGJ5gZ3btm&#10;1bY3zYxJx4TKEHF0d07KbcUfBqPyt2Egk4XrJfeW65rqui9rs91ANyaIk1WvbcA/dOHBBn70CrWD&#10;DOIl2b+gvFUJCYe8UOgbHAarTOXAbJbtH2y+TxBN5cLiULzKRP8PVn09PISnxDLMkTqKT0ns5y+o&#10;eVTwkrFyOg7JF27crThW6U5X6cwxC8XBZbu+Xd2upVCXXAPdpTAmyp8MelE2vXQ2FFbQweEzZX6a&#10;r16ulHDAR+tcnYwLYu7lzcc1z04B+2NwkHnro+4lhVEKcCMbT+VUEQmd1aW64NCJHlwSB+DZs2U0&#10;zs/crhQOKHOCOdSveIA7+K20tLMDms7FNXW2ireZ/eqs7+Xd22oXGOQi4VnMPepTVbbGeX71mVev&#10;FYO8PdfqX3/E9icAAAD//wMAUEsDBBQABgAIAAAAIQAjx3cG2wAAAAcBAAAPAAAAZHJzL2Rvd25y&#10;ZXYueG1sTI7LTsMwEEX3SP0HayqxozYNlBLiVKioC3YlBYmlG08eEI+j2GnD3zOwgdXo6F7dOdlm&#10;cp044RBaTxquFwoEUultS7WG18Puag0iREPWdJ5QwxcG2OSzi8yk1p/pBU9FrAWPUEiNhibGPpUy&#10;lA06Exa+R+Ks8oMzkXGopR3MmcddJ5dKraQzLfGHxvS4bbD8LEanYdxvK9XukunjPSnk+Hy3f3uq&#10;aq0v59PjA4iIU/wrw48+q0POTkc/kg2iY75N7rmqYc2H82SpbkAcf1nmmfzvn38DAAD//wMAUEsB&#10;Ai0AFAAGAAgAAAAhALaDOJL+AAAA4QEAABMAAAAAAAAAAAAAAAAAAAAAAFtDb250ZW50X1R5cGVz&#10;XS54bWxQSwECLQAUAAYACAAAACEAOP0h/9YAAACUAQAACwAAAAAAAAAAAAAAAAAvAQAAX3JlbHMv&#10;LnJlbHNQSwECLQAUAAYACAAAACEAizeWgLoBAABZAwAADgAAAAAAAAAAAAAAAAAuAgAAZHJzL2Uy&#10;b0RvYy54bWxQSwECLQAUAAYACAAAACEAI8d3BtsAAAAHAQAADwAAAAAAAAAAAAAAAAAUBAAAZHJz&#10;L2Rvd25yZXYueG1sUEsFBgAAAAAEAAQA8wAAABwFAAAAAA==&#10;" strokecolor="windowText" strokeweight=".5pt">
                <v:stroke joinstyle="miter"/>
              </v:line>
            </w:pict>
          </mc:Fallback>
        </mc:AlternateContent>
      </w:r>
    </w:p>
    <w:p w14:paraId="0A855828" w14:textId="77777777" w:rsidR="007D44F0" w:rsidRPr="00180BB3" w:rsidRDefault="007D44F0">
      <w:pPr>
        <w:ind w:firstLine="720"/>
        <w:jc w:val="center"/>
        <w:rPr>
          <w:rFonts w:cs="Times New Roman"/>
          <w:b/>
          <w:color w:val="000000" w:themeColor="text1"/>
          <w:szCs w:val="28"/>
        </w:rPr>
      </w:pPr>
    </w:p>
    <w:p w14:paraId="0259A3F1" w14:textId="77777777" w:rsidR="00BB4097" w:rsidRPr="00180BB3" w:rsidRDefault="00524D4B" w:rsidP="00BB4097">
      <w:pPr>
        <w:spacing w:line="360" w:lineRule="atLeast"/>
        <w:jc w:val="center"/>
        <w:rPr>
          <w:b/>
          <w:iCs/>
          <w:color w:val="000000" w:themeColor="text1"/>
          <w:szCs w:val="28"/>
        </w:rPr>
      </w:pPr>
      <w:r w:rsidRPr="00180BB3">
        <w:rPr>
          <w:rFonts w:cs="Times New Roman"/>
          <w:b/>
          <w:color w:val="000000" w:themeColor="text1"/>
          <w:szCs w:val="28"/>
          <w:lang w:val="nl-NL"/>
        </w:rPr>
        <w:t>TÀI LIỆU TRUYỀN THÔNG</w:t>
      </w:r>
    </w:p>
    <w:p w14:paraId="11DB7A1C" w14:textId="4CC516E5" w:rsidR="006F3BBF" w:rsidRPr="00180BB3" w:rsidRDefault="007771B7" w:rsidP="006F3BBF">
      <w:pPr>
        <w:spacing w:line="360" w:lineRule="atLeast"/>
        <w:jc w:val="center"/>
        <w:rPr>
          <w:b/>
          <w:color w:val="000000" w:themeColor="text1"/>
          <w:szCs w:val="28"/>
        </w:rPr>
      </w:pPr>
      <w:r w:rsidRPr="00180BB3">
        <w:rPr>
          <w:b/>
          <w:color w:val="000000" w:themeColor="text1"/>
          <w:szCs w:val="28"/>
        </w:rPr>
        <w:t xml:space="preserve">Dự thảo Quyết định của Uỷ ban nhân dân tỉnh </w:t>
      </w:r>
    </w:p>
    <w:p w14:paraId="68027359" w14:textId="17456449" w:rsidR="000C000D" w:rsidRPr="00180BB3" w:rsidRDefault="000C000D" w:rsidP="000C000D">
      <w:pPr>
        <w:spacing w:line="360" w:lineRule="atLeast"/>
        <w:jc w:val="center"/>
        <w:rPr>
          <w:rFonts w:cs="Times New Roman"/>
          <w:b/>
          <w:bCs/>
          <w:noProof/>
          <w:color w:val="000000" w:themeColor="text1"/>
          <w:szCs w:val="28"/>
        </w:rPr>
      </w:pPr>
      <w:r w:rsidRPr="00180BB3">
        <w:rPr>
          <w:b/>
          <w:color w:val="000000" w:themeColor="text1"/>
          <w:szCs w:val="28"/>
        </w:rPr>
        <w:t xml:space="preserve">quy định về điển hình tiên tiến trên địa bàn tỉnh Tuyên Quang </w:t>
      </w:r>
    </w:p>
    <w:p w14:paraId="03D3ACCE" w14:textId="0D754C72" w:rsidR="00524D4B" w:rsidRPr="00180BB3" w:rsidRDefault="00524D4B" w:rsidP="000C000D">
      <w:pPr>
        <w:spacing w:line="360" w:lineRule="atLeast"/>
        <w:jc w:val="center"/>
        <w:rPr>
          <w:rFonts w:cs="Times New Roman"/>
          <w:b/>
          <w:color w:val="000000" w:themeColor="text1"/>
          <w:szCs w:val="28"/>
          <w:lang w:val="nl-NL"/>
        </w:rPr>
      </w:pPr>
      <w:r w:rsidRPr="00180BB3">
        <w:rPr>
          <w:rFonts w:cs="Times New Roman"/>
          <w:b/>
          <w:bCs/>
          <w:noProof/>
          <w:color w:val="000000" w:themeColor="text1"/>
          <w:szCs w:val="28"/>
        </w:rPr>
        <mc:AlternateContent>
          <mc:Choice Requires="wps">
            <w:drawing>
              <wp:anchor distT="0" distB="0" distL="114300" distR="114300" simplePos="0" relativeHeight="251665408" behindDoc="0" locked="0" layoutInCell="1" allowOverlap="1" wp14:anchorId="2F519222" wp14:editId="5AECA5F1">
                <wp:simplePos x="0" y="0"/>
                <wp:positionH relativeFrom="column">
                  <wp:posOffset>2530475</wp:posOffset>
                </wp:positionH>
                <wp:positionV relativeFrom="paragraph">
                  <wp:posOffset>81280</wp:posOffset>
                </wp:positionV>
                <wp:extent cx="6667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6667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B4D21"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9.25pt,6.4pt" to="251.7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knQEAAJYDAAAOAAAAZHJzL2Uyb0RvYy54bWysU01v2zAMvQ/ofxB0b+wESLYZcXpo0V6K&#10;rVjbH6DKVCxAX6DU2Pn3o5TEKboBw4peaEnkI/ke6fXVaA3bAUbtXcvns5ozcNJ32m1b/vx0e/mN&#10;s5iE64TxDlq+h8ivNhdf1kNoYOF7bzpARklcbIbQ8j6l0FRVlD1YEWc+gCOn8mhFoituqw7FQNmt&#10;qRZ1vaoGj11ALyFGer05OPmm5FcKZPqpVITETMupt1QsFvuSbbVZi2aLIvRaHtsQH+jCCu2o6JTq&#10;RiTBXlH/kcpqiT56lWbS28orpSUUDsRmXr9j89iLAIULiRPDJFP8vLTyx+7aPSDJMITYxPCAmcWo&#10;0OYv9cfGItZ+EgvGxCQ9rlarr0uSVJLr+3KxzFJWZ2jAmO7AW5YPLTfaZSaiEbv7mA6hpxDCnYuX&#10;U9obyMHG/QLFdEfl5gVd9gKuDbKdoIkKKcGl+bF0ic4wpY2ZgPW/gcf4DIWyM/8DnhClsndpAlvt&#10;PP6tehpPLatD/EmBA+8swYvv9mUsRRoafhH3uKh5u97eC/z8O21+AwAA//8DAFBLAwQUAAYACAAA&#10;ACEAVXUFHuAAAAAJAQAADwAAAGRycy9kb3ducmV2LnhtbEyPQUvDQBCF74L/YRnBm92YWKkxm1IK&#10;Yi2UYhXqcZsdk2h2Nuxum/TfO570OO99vHmvmI+2Eyf0oXWk4HaSgECqnGmpVvD+9nQzAxGiJqM7&#10;R6jgjAHm5eVFoXPjBnrF0y7WgkMo5FpBE2OfSxmqBq0OE9cjsffpvNWRT19L4/XA4baTaZLcS6tb&#10;4g+N7nHZYPW9O1oFG79aLRfr8xdtP+ywT9f77cv4rNT11bh4BBFxjH8w/Nbn6lByp4M7kgmiU5A9&#10;zKaMspHyBAamScbCgYW7DGRZyP8Lyh8AAAD//wMAUEsBAi0AFAAGAAgAAAAhALaDOJL+AAAA4QEA&#10;ABMAAAAAAAAAAAAAAAAAAAAAAFtDb250ZW50X1R5cGVzXS54bWxQSwECLQAUAAYACAAAACEAOP0h&#10;/9YAAACUAQAACwAAAAAAAAAAAAAAAAAvAQAAX3JlbHMvLnJlbHNQSwECLQAUAAYACAAAACEArOWf&#10;pJ0BAACWAwAADgAAAAAAAAAAAAAAAAAuAgAAZHJzL2Uyb0RvYy54bWxQSwECLQAUAAYACAAAACEA&#10;VXUFHuAAAAAJAQAADwAAAAAAAAAAAAAAAAD3AwAAZHJzL2Rvd25yZXYueG1sUEsFBgAAAAAEAAQA&#10;8wAAAAQFAAAAAA==&#10;" strokecolor="#5b9bd5 [3204]" strokeweight=".5pt">
                <v:stroke joinstyle="miter"/>
              </v:line>
            </w:pict>
          </mc:Fallback>
        </mc:AlternateContent>
      </w:r>
    </w:p>
    <w:p w14:paraId="3CD6C1D4" w14:textId="21CF14F2" w:rsidR="00524D4B" w:rsidRPr="00180BB3" w:rsidRDefault="00524D4B" w:rsidP="00E36EB6">
      <w:pPr>
        <w:spacing w:before="140" w:after="140"/>
        <w:ind w:firstLine="720"/>
        <w:jc w:val="both"/>
        <w:rPr>
          <w:rFonts w:cs="Times New Roman"/>
          <w:b/>
          <w:bCs/>
          <w:noProof/>
          <w:color w:val="000000" w:themeColor="text1"/>
          <w:szCs w:val="28"/>
        </w:rPr>
      </w:pPr>
      <w:r w:rsidRPr="00180BB3">
        <w:rPr>
          <w:rFonts w:cs="Times New Roman"/>
          <w:i/>
          <w:iCs/>
          <w:color w:val="000000" w:themeColor="text1"/>
          <w:spacing w:val="-2"/>
          <w:lang w:val="it-IT"/>
        </w:rPr>
        <w:t xml:space="preserve">Thực hiện </w:t>
      </w:r>
      <w:r w:rsidR="00674BD2" w:rsidRPr="00180BB3">
        <w:rPr>
          <w:rFonts w:cs="Times New Roman"/>
          <w:i/>
          <w:iCs/>
          <w:color w:val="000000" w:themeColor="text1"/>
          <w:spacing w:val="-2"/>
          <w:lang w:val="it-IT"/>
        </w:rPr>
        <w:t>Nghị định số</w:t>
      </w:r>
      <w:r w:rsidR="000A728C" w:rsidRPr="00180BB3">
        <w:rPr>
          <w:rFonts w:cs="Times New Roman"/>
          <w:i/>
          <w:iCs/>
          <w:color w:val="000000" w:themeColor="text1"/>
          <w:spacing w:val="-2"/>
          <w:lang w:val="it-IT"/>
        </w:rPr>
        <w:t xml:space="preserve"> </w:t>
      </w:r>
      <w:r w:rsidR="00674BD2" w:rsidRPr="00180BB3">
        <w:rPr>
          <w:rFonts w:cs="Times New Roman"/>
          <w:i/>
          <w:iCs/>
          <w:color w:val="000000" w:themeColor="text1"/>
          <w:spacing w:val="-2"/>
          <w:lang w:val="it-IT"/>
        </w:rPr>
        <w:t xml:space="preserve">78/2025/NĐ-CP ngày 01/4/2025 của Chính phủ quy định chi tiết một số điều và  biện pháp để tổ chức, hướng dẫn thi hành Luật Ban hành văn bản quy phạm pháp luật, trong đó tại Điều 3 Nghị định số 78/2025/NĐ-CP </w:t>
      </w:r>
      <w:r w:rsidR="00246C44" w:rsidRPr="00180BB3">
        <w:rPr>
          <w:rFonts w:cs="Times New Roman"/>
          <w:i/>
          <w:iCs/>
          <w:color w:val="000000" w:themeColor="text1"/>
          <w:spacing w:val="-2"/>
          <w:lang w:val="it-IT"/>
        </w:rPr>
        <w:t>quy định về “Truyền thông chính sách, dự thảo văn bản quy phạm pháp luậ</w:t>
      </w:r>
      <w:r w:rsidR="00674BD2" w:rsidRPr="00180BB3">
        <w:rPr>
          <w:rFonts w:cs="Times New Roman"/>
          <w:i/>
          <w:iCs/>
          <w:color w:val="000000" w:themeColor="text1"/>
          <w:spacing w:val="-2"/>
          <w:lang w:val="it-IT"/>
        </w:rPr>
        <w:t>t”</w:t>
      </w:r>
      <w:r w:rsidR="00246C44" w:rsidRPr="00180BB3">
        <w:rPr>
          <w:rFonts w:cs="Times New Roman"/>
          <w:i/>
          <w:iCs/>
          <w:color w:val="000000" w:themeColor="text1"/>
          <w:spacing w:val="-2"/>
          <w:lang w:val="it-IT"/>
        </w:rPr>
        <w:t xml:space="preserve">; </w:t>
      </w:r>
      <w:r w:rsidRPr="00180BB3">
        <w:rPr>
          <w:rFonts w:cs="Times New Roman"/>
          <w:bCs/>
          <w:i/>
          <w:iCs/>
          <w:color w:val="000000" w:themeColor="text1"/>
          <w:spacing w:val="-2"/>
        </w:rPr>
        <w:t xml:space="preserve">Quyết định số 407/QĐ-TTg ngày 30/3/2022 của Thủ tướng Chính phủ phê duyệt Đề án “Tổ chức truyền thông chính sách có tác động lớn đến xã hội trong quá trình xây dựng văn bản quy phạm pháp luật giai đoạn 2022 </w:t>
      </w:r>
      <w:r w:rsidR="002B3405" w:rsidRPr="00180BB3">
        <w:rPr>
          <w:rFonts w:cs="Times New Roman"/>
          <w:bCs/>
          <w:i/>
          <w:iCs/>
          <w:color w:val="000000" w:themeColor="text1"/>
          <w:spacing w:val="-2"/>
        </w:rPr>
        <w:t>-</w:t>
      </w:r>
      <w:r w:rsidRPr="00180BB3">
        <w:rPr>
          <w:rFonts w:cs="Times New Roman"/>
          <w:bCs/>
          <w:i/>
          <w:iCs/>
          <w:color w:val="000000" w:themeColor="text1"/>
          <w:spacing w:val="-2"/>
        </w:rPr>
        <w:t xml:space="preserve"> 2027”, Sở </w:t>
      </w:r>
      <w:r w:rsidR="00B9347F" w:rsidRPr="00180BB3">
        <w:rPr>
          <w:rFonts w:cs="Times New Roman"/>
          <w:bCs/>
          <w:i/>
          <w:iCs/>
          <w:color w:val="000000" w:themeColor="text1"/>
          <w:spacing w:val="-2"/>
        </w:rPr>
        <w:t xml:space="preserve">Nội vụ </w:t>
      </w:r>
      <w:r w:rsidRPr="00180BB3">
        <w:rPr>
          <w:rFonts w:cs="Times New Roman"/>
          <w:bCs/>
          <w:i/>
          <w:iCs/>
          <w:color w:val="000000" w:themeColor="text1"/>
          <w:spacing w:val="-2"/>
        </w:rPr>
        <w:t xml:space="preserve"> xây dựng tài liệu truyền thông về </w:t>
      </w:r>
      <w:r w:rsidR="00B9347F" w:rsidRPr="00180BB3">
        <w:rPr>
          <w:rFonts w:cs="Times New Roman"/>
          <w:i/>
          <w:iCs/>
          <w:color w:val="000000" w:themeColor="text1"/>
          <w:spacing w:val="-2"/>
          <w:lang w:val="it-IT"/>
        </w:rPr>
        <w:t>d</w:t>
      </w:r>
      <w:r w:rsidR="00A355CE" w:rsidRPr="00180BB3">
        <w:rPr>
          <w:rFonts w:cs="Times New Roman"/>
          <w:i/>
          <w:iCs/>
          <w:color w:val="000000" w:themeColor="text1"/>
          <w:spacing w:val="-2"/>
          <w:lang w:val="it-IT"/>
        </w:rPr>
        <w:t xml:space="preserve">ự thảo </w:t>
      </w:r>
      <w:r w:rsidR="00B9347F" w:rsidRPr="00180BB3">
        <w:rPr>
          <w:rFonts w:cs="Times New Roman"/>
          <w:i/>
          <w:color w:val="000000" w:themeColor="text1"/>
          <w:spacing w:val="-2"/>
          <w:szCs w:val="28"/>
        </w:rPr>
        <w:t xml:space="preserve">Quyết định </w:t>
      </w:r>
      <w:r w:rsidR="007771B7" w:rsidRPr="00180BB3">
        <w:rPr>
          <w:rFonts w:cs="Times New Roman"/>
          <w:i/>
          <w:color w:val="000000" w:themeColor="text1"/>
          <w:spacing w:val="-2"/>
          <w:szCs w:val="28"/>
        </w:rPr>
        <w:t xml:space="preserve">của Uỷ ban nhân dân tỉnh </w:t>
      </w:r>
      <w:r w:rsidR="00BC72FD" w:rsidRPr="00180BB3">
        <w:rPr>
          <w:rFonts w:cs="Times New Roman"/>
          <w:bCs/>
          <w:i/>
          <w:iCs/>
          <w:color w:val="000000" w:themeColor="text1"/>
          <w:spacing w:val="-2"/>
        </w:rPr>
        <w:t>quy định về điển hình tiên tiến trên địa bàn tỉnh Tuyên Quang</w:t>
      </w:r>
      <w:r w:rsidR="00BC72FD" w:rsidRPr="00180BB3">
        <w:rPr>
          <w:rFonts w:cs="Times New Roman"/>
          <w:b/>
          <w:color w:val="000000" w:themeColor="text1"/>
          <w:szCs w:val="28"/>
        </w:rPr>
        <w:t xml:space="preserve"> </w:t>
      </w:r>
      <w:r w:rsidRPr="00180BB3">
        <w:rPr>
          <w:rFonts w:cs="Times New Roman"/>
          <w:bCs/>
          <w:i/>
          <w:iCs/>
          <w:color w:val="000000" w:themeColor="text1"/>
          <w:spacing w:val="-2"/>
        </w:rPr>
        <w:t xml:space="preserve">do Sở </w:t>
      </w:r>
      <w:r w:rsidR="00B9347F" w:rsidRPr="00180BB3">
        <w:rPr>
          <w:rFonts w:cs="Times New Roman"/>
          <w:bCs/>
          <w:i/>
          <w:iCs/>
          <w:color w:val="000000" w:themeColor="text1"/>
          <w:spacing w:val="-2"/>
        </w:rPr>
        <w:t>Nội vụ</w:t>
      </w:r>
      <w:r w:rsidRPr="00180BB3">
        <w:rPr>
          <w:rFonts w:cs="Times New Roman"/>
          <w:bCs/>
          <w:i/>
          <w:iCs/>
          <w:color w:val="000000" w:themeColor="text1"/>
          <w:spacing w:val="-2"/>
        </w:rPr>
        <w:t xml:space="preserve"> chủ trì soạn thảo, cụ thể như sau:</w:t>
      </w:r>
    </w:p>
    <w:p w14:paraId="128D052B" w14:textId="22E84928" w:rsidR="00640C96" w:rsidRPr="00180BB3" w:rsidRDefault="00522B30" w:rsidP="00E36EB6">
      <w:pPr>
        <w:shd w:val="clear" w:color="auto" w:fill="FFFFFF"/>
        <w:spacing w:before="140" w:after="140"/>
        <w:jc w:val="center"/>
        <w:rPr>
          <w:rFonts w:cs="Times New Roman"/>
          <w:b/>
          <w:color w:val="000000" w:themeColor="text1"/>
          <w:szCs w:val="28"/>
        </w:rPr>
      </w:pPr>
      <w:bookmarkStart w:id="0" w:name="_Hlk209973649"/>
      <w:r w:rsidRPr="00180BB3">
        <w:rPr>
          <w:rFonts w:cs="Times New Roman"/>
          <w:b/>
          <w:color w:val="000000" w:themeColor="text1"/>
          <w:szCs w:val="28"/>
        </w:rPr>
        <w:t>-----------------------</w:t>
      </w:r>
    </w:p>
    <w:bookmarkEnd w:id="0"/>
    <w:p w14:paraId="371859B0" w14:textId="7515AE5B" w:rsidR="00F64DB5" w:rsidRPr="00180BB3" w:rsidRDefault="00F64DB5" w:rsidP="00E36EB6">
      <w:pPr>
        <w:widowControl w:val="0"/>
        <w:spacing w:before="140" w:after="140"/>
        <w:ind w:firstLine="720"/>
        <w:jc w:val="both"/>
        <w:rPr>
          <w:rFonts w:cs="Times New Roman"/>
          <w:b/>
          <w:color w:val="000000" w:themeColor="text1"/>
          <w:szCs w:val="28"/>
          <w:lang w:val="nl-NL"/>
        </w:rPr>
      </w:pPr>
      <w:r w:rsidRPr="00180BB3">
        <w:rPr>
          <w:rFonts w:cs="Times New Roman"/>
          <w:b/>
          <w:color w:val="000000" w:themeColor="text1"/>
          <w:szCs w:val="28"/>
          <w:lang w:val="nl-NL"/>
        </w:rPr>
        <w:t xml:space="preserve">I. SỰ CẦN THIẾT BAN </w:t>
      </w:r>
      <w:r w:rsidR="0008132B" w:rsidRPr="00180BB3">
        <w:rPr>
          <w:rFonts w:cs="Times New Roman"/>
          <w:b/>
          <w:color w:val="000000" w:themeColor="text1"/>
          <w:szCs w:val="28"/>
          <w:lang w:val="nl-NL"/>
        </w:rPr>
        <w:t xml:space="preserve">HÀNH </w:t>
      </w:r>
      <w:r w:rsidRPr="00180BB3">
        <w:rPr>
          <w:rFonts w:cs="Times New Roman"/>
          <w:b/>
          <w:color w:val="000000" w:themeColor="text1"/>
          <w:szCs w:val="28"/>
          <w:lang w:val="nl-NL"/>
        </w:rPr>
        <w:t>QUYẾT ĐỊNH</w:t>
      </w:r>
    </w:p>
    <w:p w14:paraId="66401B1A" w14:textId="77777777" w:rsidR="003A39C3" w:rsidRPr="00180BB3" w:rsidRDefault="003A39C3" w:rsidP="00E36EB6">
      <w:pPr>
        <w:spacing w:before="140" w:after="140"/>
        <w:ind w:firstLine="720"/>
        <w:jc w:val="both"/>
        <w:rPr>
          <w:rFonts w:cs="Times New Roman"/>
          <w:b/>
          <w:color w:val="000000" w:themeColor="text1"/>
          <w:szCs w:val="28"/>
          <w:lang w:val="vi-VN"/>
        </w:rPr>
      </w:pPr>
      <w:r w:rsidRPr="00180BB3">
        <w:rPr>
          <w:rFonts w:cs="Times New Roman"/>
          <w:b/>
          <w:color w:val="000000" w:themeColor="text1"/>
          <w:szCs w:val="28"/>
          <w:lang w:val="vi-VN"/>
        </w:rPr>
        <w:t xml:space="preserve">1. Cơ sở chính trị, pháp lý </w:t>
      </w:r>
    </w:p>
    <w:p w14:paraId="445CA74F" w14:textId="77777777" w:rsidR="003A39C3" w:rsidRPr="00180BB3" w:rsidRDefault="003A39C3" w:rsidP="00E36EB6">
      <w:pPr>
        <w:spacing w:before="140" w:after="140"/>
        <w:ind w:firstLine="709"/>
        <w:jc w:val="both"/>
        <w:rPr>
          <w:rFonts w:cs="Times New Roman"/>
          <w:b/>
          <w:i/>
          <w:color w:val="000000" w:themeColor="text1"/>
          <w:spacing w:val="-2"/>
          <w:szCs w:val="28"/>
          <w:lang w:val="vi-VN"/>
        </w:rPr>
      </w:pPr>
      <w:r w:rsidRPr="00180BB3">
        <w:rPr>
          <w:rFonts w:cs="Times New Roman"/>
          <w:b/>
          <w:i/>
          <w:color w:val="000000" w:themeColor="text1"/>
          <w:spacing w:val="-2"/>
          <w:szCs w:val="28"/>
          <w:lang w:val="vi-VN"/>
        </w:rPr>
        <w:t>1.1. Cơ sở chính trị</w:t>
      </w:r>
    </w:p>
    <w:p w14:paraId="318B6CFF" w14:textId="397FC399" w:rsidR="003A39C3" w:rsidRPr="00180BB3" w:rsidRDefault="003A39C3" w:rsidP="00E36EB6">
      <w:pPr>
        <w:spacing w:before="140" w:after="140"/>
        <w:ind w:firstLine="720"/>
        <w:jc w:val="both"/>
        <w:rPr>
          <w:rFonts w:cs="Times New Roman"/>
          <w:i/>
          <w:color w:val="000000" w:themeColor="text1"/>
          <w:spacing w:val="-4"/>
          <w:szCs w:val="28"/>
          <w:lang w:val="vi-VN"/>
        </w:rPr>
      </w:pPr>
      <w:r w:rsidRPr="00180BB3">
        <w:rPr>
          <w:rFonts w:cs="Times New Roman"/>
          <w:color w:val="000000" w:themeColor="text1"/>
          <w:spacing w:val="-4"/>
          <w:szCs w:val="28"/>
          <w:lang w:val="vi-VN"/>
        </w:rPr>
        <w:t xml:space="preserve">- </w:t>
      </w:r>
      <w:r w:rsidRPr="00180BB3">
        <w:rPr>
          <w:rFonts w:cs="Times New Roman"/>
          <w:color w:val="000000" w:themeColor="text1"/>
          <w:spacing w:val="-4"/>
          <w:szCs w:val="28"/>
        </w:rPr>
        <w:t>M</w:t>
      </w:r>
      <w:r w:rsidRPr="00180BB3">
        <w:rPr>
          <w:rFonts w:cs="Times New Roman"/>
          <w:color w:val="000000" w:themeColor="text1"/>
          <w:spacing w:val="-4"/>
          <w:szCs w:val="28"/>
          <w:lang w:val="vi-VN"/>
        </w:rPr>
        <w:t>ục 4</w:t>
      </w:r>
      <w:r w:rsidRPr="00180BB3">
        <w:rPr>
          <w:rFonts w:cs="Times New Roman"/>
          <w:color w:val="000000" w:themeColor="text1"/>
          <w:spacing w:val="-4"/>
          <w:szCs w:val="28"/>
        </w:rPr>
        <w:t xml:space="preserve"> P</w:t>
      </w:r>
      <w:r w:rsidRPr="00180BB3">
        <w:rPr>
          <w:rFonts w:cs="Times New Roman"/>
          <w:color w:val="000000" w:themeColor="text1"/>
          <w:spacing w:val="-4"/>
          <w:szCs w:val="28"/>
          <w:lang w:val="vi-VN"/>
        </w:rPr>
        <w:t xml:space="preserve">hần III Chỉ thị số 41-CT/TW ngày 26/12/2024 của Bộ Chính trị về tăng cường sự lãnh đạo của Đảng đối với công tác thi đua, khen thưởng trong tình hình mới chỉ đạo: </w:t>
      </w:r>
      <w:r w:rsidRPr="00180BB3">
        <w:rPr>
          <w:rFonts w:cs="Times New Roman"/>
          <w:i/>
          <w:color w:val="000000" w:themeColor="text1"/>
          <w:spacing w:val="-4"/>
          <w:szCs w:val="28"/>
          <w:lang w:val="vi-VN"/>
        </w:rPr>
        <w:t>“…xây dựng tiêu chí, tiêu chuẩn về điển hình tiên tiến phù hợp với từng ngành, lĩnh vực, địa phương, cơ quan, đơn vị”.</w:t>
      </w:r>
    </w:p>
    <w:p w14:paraId="4CE150AC" w14:textId="1089BF7E" w:rsidR="003A39C3" w:rsidRPr="00180BB3" w:rsidRDefault="003A39C3" w:rsidP="00E36EB6">
      <w:pPr>
        <w:spacing w:before="140" w:after="140"/>
        <w:ind w:firstLine="720"/>
        <w:jc w:val="both"/>
        <w:rPr>
          <w:rFonts w:cs="Times New Roman"/>
          <w:color w:val="000000" w:themeColor="text1"/>
          <w:spacing w:val="-4"/>
          <w:szCs w:val="28"/>
          <w:lang w:val="vi-VN"/>
        </w:rPr>
      </w:pPr>
      <w:r w:rsidRPr="00180BB3">
        <w:rPr>
          <w:rFonts w:cs="Times New Roman"/>
          <w:color w:val="000000" w:themeColor="text1"/>
          <w:spacing w:val="-4"/>
          <w:szCs w:val="28"/>
          <w:lang w:val="vi-VN"/>
        </w:rPr>
        <w:t xml:space="preserve">- </w:t>
      </w:r>
      <w:r w:rsidRPr="00180BB3">
        <w:rPr>
          <w:rFonts w:cs="Times New Roman"/>
          <w:color w:val="000000" w:themeColor="text1"/>
          <w:spacing w:val="-4"/>
          <w:szCs w:val="28"/>
        </w:rPr>
        <w:t>M</w:t>
      </w:r>
      <w:r w:rsidRPr="00180BB3">
        <w:rPr>
          <w:rFonts w:cs="Times New Roman"/>
          <w:color w:val="000000" w:themeColor="text1"/>
          <w:spacing w:val="-4"/>
          <w:szCs w:val="28"/>
          <w:lang w:val="vi-VN"/>
        </w:rPr>
        <w:t>ục 4</w:t>
      </w:r>
      <w:r w:rsidRPr="00180BB3">
        <w:rPr>
          <w:rFonts w:cs="Times New Roman"/>
          <w:color w:val="000000" w:themeColor="text1"/>
          <w:spacing w:val="-4"/>
          <w:szCs w:val="28"/>
        </w:rPr>
        <w:t xml:space="preserve"> P</w:t>
      </w:r>
      <w:r w:rsidRPr="00180BB3">
        <w:rPr>
          <w:rFonts w:cs="Times New Roman"/>
          <w:color w:val="000000" w:themeColor="text1"/>
          <w:spacing w:val="-4"/>
          <w:szCs w:val="28"/>
          <w:lang w:val="vi-VN"/>
        </w:rPr>
        <w:t xml:space="preserve">hần IV Kế hoạch số 27-KH/TU ngày 05/11/2025 của Tỉnh ủy Tuyên Quang thực hiện Chỉ thị số 41-CT/TW ngày 26/12/2024 của Bộ Chính trị về tăng cường sự lãnh đạo của Đảng đối với công tác thi đua, khen thưởng trong tình hình mới chỉ đạo: </w:t>
      </w:r>
      <w:r w:rsidRPr="00180BB3">
        <w:rPr>
          <w:rFonts w:cs="Times New Roman"/>
          <w:i/>
          <w:color w:val="000000" w:themeColor="text1"/>
          <w:spacing w:val="-4"/>
          <w:szCs w:val="28"/>
          <w:lang w:val="vi-VN"/>
        </w:rPr>
        <w:t>“…</w:t>
      </w:r>
      <w:r w:rsidRPr="00180BB3">
        <w:rPr>
          <w:rFonts w:cs="Times New Roman"/>
          <w:i/>
          <w:color w:val="000000" w:themeColor="text1"/>
          <w:spacing w:val="-4"/>
          <w:szCs w:val="28"/>
          <w:lang w:val="af-ZA"/>
        </w:rPr>
        <w:t>T</w:t>
      </w:r>
      <w:r w:rsidRPr="00180BB3">
        <w:rPr>
          <w:rFonts w:cs="Times New Roman"/>
          <w:i/>
          <w:color w:val="000000" w:themeColor="text1"/>
          <w:spacing w:val="-4"/>
          <w:szCs w:val="28"/>
          <w:lang w:val="nl-NL"/>
        </w:rPr>
        <w:t>iếp tục thực hiện tốt việc xây dựng điển hình tiên tiến theo tiêu chuẩn, tiêu chí tại Quy định về điển hình tiên tiến của Ủy ban nhân dân tỉnh ...”.</w:t>
      </w:r>
    </w:p>
    <w:p w14:paraId="7AE0AEBF" w14:textId="77777777" w:rsidR="003A39C3" w:rsidRPr="00180BB3" w:rsidRDefault="003A39C3" w:rsidP="00E36EB6">
      <w:pPr>
        <w:spacing w:before="140" w:after="140"/>
        <w:ind w:firstLine="709"/>
        <w:jc w:val="both"/>
        <w:rPr>
          <w:rFonts w:cs="Times New Roman"/>
          <w:b/>
          <w:i/>
          <w:color w:val="000000" w:themeColor="text1"/>
          <w:spacing w:val="-2"/>
          <w:szCs w:val="28"/>
          <w:lang w:val="vi-VN"/>
        </w:rPr>
      </w:pPr>
      <w:r w:rsidRPr="00180BB3">
        <w:rPr>
          <w:rFonts w:cs="Times New Roman"/>
          <w:b/>
          <w:i/>
          <w:color w:val="000000" w:themeColor="text1"/>
          <w:spacing w:val="-2"/>
          <w:szCs w:val="28"/>
          <w:lang w:val="vi-VN"/>
        </w:rPr>
        <w:t>1.2. Cơ sở pháp lý</w:t>
      </w:r>
    </w:p>
    <w:p w14:paraId="189CD48B" w14:textId="77777777" w:rsidR="003A39C3" w:rsidRPr="00180BB3" w:rsidRDefault="003A39C3" w:rsidP="00E36EB6">
      <w:pPr>
        <w:spacing w:before="140" w:after="140"/>
        <w:ind w:firstLine="709"/>
        <w:jc w:val="both"/>
        <w:rPr>
          <w:rFonts w:cs="Times New Roman"/>
          <w:color w:val="000000" w:themeColor="text1"/>
          <w:spacing w:val="-2"/>
          <w:szCs w:val="28"/>
          <w:lang w:val="vi-VN"/>
        </w:rPr>
      </w:pPr>
      <w:r w:rsidRPr="00180BB3">
        <w:rPr>
          <w:rFonts w:cs="Times New Roman"/>
          <w:color w:val="000000" w:themeColor="text1"/>
          <w:spacing w:val="-2"/>
          <w:szCs w:val="28"/>
          <w:lang w:val="vi-VN"/>
        </w:rPr>
        <w:t xml:space="preserve">Khoản 1 Điều 8 Luật Ban hành văn bản quy phạm pháp luật ngày 19/02/2025 quy định: </w:t>
      </w:r>
      <w:r w:rsidRPr="00180BB3">
        <w:rPr>
          <w:rFonts w:cs="Times New Roman"/>
          <w:i/>
          <w:color w:val="000000" w:themeColor="text1"/>
          <w:spacing w:val="-2"/>
          <w:szCs w:val="28"/>
          <w:lang w:val="vi-VN"/>
        </w:rPr>
        <w:t>“Văn bản quy phạm pháp luật chỉ được sửa đổi, bổ sung, thay thế bằng văn bản quy phạm pháp luật của chính cơ quan, người có thẩm quyền đã ban hành văn bản đó …”</w:t>
      </w:r>
      <w:r w:rsidRPr="00180BB3">
        <w:rPr>
          <w:rFonts w:cs="Times New Roman"/>
          <w:color w:val="000000" w:themeColor="text1"/>
          <w:spacing w:val="-2"/>
          <w:szCs w:val="28"/>
          <w:lang w:val="vi-VN"/>
        </w:rPr>
        <w:t>.</w:t>
      </w:r>
    </w:p>
    <w:p w14:paraId="53929569" w14:textId="77777777" w:rsidR="003A39C3" w:rsidRPr="00180BB3" w:rsidRDefault="003A39C3" w:rsidP="00E36EB6">
      <w:pPr>
        <w:spacing w:before="140" w:after="140"/>
        <w:ind w:firstLine="720"/>
        <w:jc w:val="both"/>
        <w:rPr>
          <w:rFonts w:cs="Times New Roman"/>
          <w:b/>
          <w:color w:val="000000" w:themeColor="text1"/>
          <w:szCs w:val="28"/>
          <w:lang w:val="vi-VN"/>
        </w:rPr>
      </w:pPr>
      <w:r w:rsidRPr="00180BB3">
        <w:rPr>
          <w:rFonts w:cs="Times New Roman"/>
          <w:color w:val="000000" w:themeColor="text1"/>
          <w:spacing w:val="4"/>
          <w:szCs w:val="28"/>
          <w:lang w:val="vi-VN"/>
        </w:rPr>
        <w:t xml:space="preserve"> </w:t>
      </w:r>
      <w:r w:rsidRPr="00180BB3">
        <w:rPr>
          <w:rFonts w:cs="Times New Roman"/>
          <w:b/>
          <w:color w:val="000000" w:themeColor="text1"/>
          <w:szCs w:val="28"/>
          <w:lang w:val="vi-VN"/>
        </w:rPr>
        <w:t xml:space="preserve">2. Cơ sở thực tiễn </w:t>
      </w:r>
    </w:p>
    <w:p w14:paraId="397AD0D6" w14:textId="77777777" w:rsidR="003A39C3" w:rsidRPr="00180BB3" w:rsidRDefault="003A39C3" w:rsidP="00E36EB6">
      <w:pPr>
        <w:spacing w:before="140" w:after="140"/>
        <w:ind w:firstLine="720"/>
        <w:jc w:val="both"/>
        <w:rPr>
          <w:rFonts w:cs="Times New Roman"/>
          <w:color w:val="000000" w:themeColor="text1"/>
          <w:spacing w:val="-4"/>
          <w:szCs w:val="28"/>
          <w:lang w:val="vi-VN"/>
        </w:rPr>
      </w:pPr>
      <w:r w:rsidRPr="00180BB3">
        <w:rPr>
          <w:rFonts w:cs="Times New Roman"/>
          <w:b/>
          <w:i/>
          <w:color w:val="000000" w:themeColor="text1"/>
          <w:spacing w:val="4"/>
          <w:szCs w:val="28"/>
          <w:lang w:val="vi-VN"/>
        </w:rPr>
        <w:t xml:space="preserve"> 2.1.</w:t>
      </w:r>
      <w:r w:rsidRPr="00180BB3">
        <w:rPr>
          <w:rFonts w:cs="Times New Roman"/>
          <w:color w:val="000000" w:themeColor="text1"/>
          <w:spacing w:val="4"/>
          <w:szCs w:val="28"/>
          <w:lang w:val="vi-VN"/>
        </w:rPr>
        <w:t xml:space="preserve"> Căn cứ </w:t>
      </w:r>
      <w:r w:rsidRPr="00180BB3">
        <w:rPr>
          <w:rFonts w:cs="Times New Roman"/>
          <w:color w:val="000000" w:themeColor="text1"/>
          <w:szCs w:val="28"/>
          <w:lang w:val="vi-VN"/>
        </w:rPr>
        <w:t xml:space="preserve">Quyết định số 1526/QĐ-TTg ngày 09/12/2022 của Thủ tướng Chính phủ phê duyệt Đề án "Tuyên truyền gương điển hình tiên tiến giai </w:t>
      </w:r>
      <w:r w:rsidRPr="00180BB3">
        <w:rPr>
          <w:rFonts w:cs="Times New Roman"/>
          <w:color w:val="000000" w:themeColor="text1"/>
          <w:szCs w:val="28"/>
          <w:lang w:val="vi-VN"/>
        </w:rPr>
        <w:lastRenderedPageBreak/>
        <w:t xml:space="preserve">đoạn 2022-2025", Ủy ban nhân dân tỉnh Tuyên Quang (trước hợp nhất) đã ban hành Quyết định số 17/2023/QĐ-UBND ngày 05/9/2023 ban hành quy định về điển hình tiên tiến trên địa bàn tỉnh Tuyên Quang để thực hiện trên địa bàn tỉnh. Kết quả, trong 02 năm 2023 và năm 2024, Chủ tịch Ủy ban nhân dân tỉnh đã công nhận điển hình tiên tiến tỉnh Tuyên Quang cho </w:t>
      </w:r>
      <w:r w:rsidRPr="00180BB3">
        <w:rPr>
          <w:rFonts w:cs="Times New Roman"/>
          <w:b/>
          <w:color w:val="000000" w:themeColor="text1"/>
          <w:szCs w:val="28"/>
          <w:lang w:val="vi-VN"/>
        </w:rPr>
        <w:t>19</w:t>
      </w:r>
      <w:r w:rsidRPr="00180BB3">
        <w:rPr>
          <w:rFonts w:cs="Times New Roman"/>
          <w:color w:val="000000" w:themeColor="text1"/>
          <w:szCs w:val="28"/>
          <w:lang w:val="vi-VN"/>
        </w:rPr>
        <w:t xml:space="preserve"> tập thể, </w:t>
      </w:r>
      <w:r w:rsidRPr="00180BB3">
        <w:rPr>
          <w:rFonts w:cs="Times New Roman"/>
          <w:b/>
          <w:color w:val="000000" w:themeColor="text1"/>
          <w:szCs w:val="28"/>
          <w:lang w:val="vi-VN"/>
        </w:rPr>
        <w:t>23</w:t>
      </w:r>
      <w:r w:rsidRPr="00180BB3">
        <w:rPr>
          <w:rFonts w:cs="Times New Roman"/>
          <w:color w:val="000000" w:themeColor="text1"/>
          <w:szCs w:val="28"/>
          <w:lang w:val="vi-VN"/>
        </w:rPr>
        <w:t xml:space="preserve"> cá nhân, năm 2025 đang thẩm định, đề nghị Chủ tịch Ủy ban nhân dân tỉnh công nhận điển hình tiên tiến tỉnh Tuyên Quang cho </w:t>
      </w:r>
      <w:r w:rsidRPr="00180BB3">
        <w:rPr>
          <w:rFonts w:cs="Times New Roman"/>
          <w:b/>
          <w:color w:val="000000" w:themeColor="text1"/>
          <w:szCs w:val="28"/>
          <w:lang w:val="vi-VN"/>
        </w:rPr>
        <w:t>20</w:t>
      </w:r>
      <w:r w:rsidRPr="00180BB3">
        <w:rPr>
          <w:rFonts w:cs="Times New Roman"/>
          <w:color w:val="000000" w:themeColor="text1"/>
          <w:szCs w:val="28"/>
          <w:lang w:val="vi-VN"/>
        </w:rPr>
        <w:t xml:space="preserve"> tập thể, cá nhân. Bên cạnh đó, bình quân hằng năm, </w:t>
      </w:r>
      <w:r w:rsidRPr="00180BB3">
        <w:rPr>
          <w:rFonts w:cs="Times New Roman"/>
          <w:color w:val="000000" w:themeColor="text1"/>
          <w:spacing w:val="-4"/>
          <w:szCs w:val="28"/>
          <w:lang w:val="vi-VN"/>
        </w:rPr>
        <w:t xml:space="preserve">Chủ tịch Ủy ban nhân dân tỉnh đã khen thưởng cho gần </w:t>
      </w:r>
      <w:r w:rsidRPr="00180BB3">
        <w:rPr>
          <w:rFonts w:cs="Times New Roman"/>
          <w:b/>
          <w:color w:val="000000" w:themeColor="text1"/>
          <w:spacing w:val="-4"/>
          <w:szCs w:val="28"/>
          <w:lang w:val="vi-VN"/>
        </w:rPr>
        <w:t>2.000</w:t>
      </w:r>
      <w:r w:rsidRPr="00180BB3">
        <w:rPr>
          <w:rFonts w:cs="Times New Roman"/>
          <w:color w:val="000000" w:themeColor="text1"/>
          <w:spacing w:val="-4"/>
          <w:szCs w:val="28"/>
          <w:lang w:val="vi-VN"/>
        </w:rPr>
        <w:t xml:space="preserve"> tập thể, cá nhân có thành tích xuất sắc trong các phong trào thi đua, trong đó có nhiều tập thể, cá nhân là điển hình tiên tiến toàn diện hoặc từng mặt của các lĩnh vực trong đời sống xã hội. </w:t>
      </w:r>
    </w:p>
    <w:p w14:paraId="37AA669A" w14:textId="15B9CFC8" w:rsidR="003A39C3" w:rsidRPr="00180BB3" w:rsidRDefault="003A39C3" w:rsidP="00E36EB6">
      <w:pPr>
        <w:spacing w:before="140" w:after="140"/>
        <w:ind w:firstLine="720"/>
        <w:jc w:val="both"/>
        <w:rPr>
          <w:rFonts w:cs="Times New Roman"/>
          <w:color w:val="000000" w:themeColor="text1"/>
          <w:szCs w:val="28"/>
          <w:lang w:val="vi-VN"/>
        </w:rPr>
      </w:pPr>
      <w:r w:rsidRPr="00180BB3">
        <w:rPr>
          <w:rFonts w:cs="Times New Roman"/>
          <w:b/>
          <w:i/>
          <w:color w:val="000000" w:themeColor="text1"/>
          <w:szCs w:val="28"/>
          <w:lang w:val="vi-VN"/>
        </w:rPr>
        <w:t>2.2.</w:t>
      </w:r>
      <w:r w:rsidRPr="00180BB3">
        <w:rPr>
          <w:rFonts w:cs="Times New Roman"/>
          <w:color w:val="000000" w:themeColor="text1"/>
          <w:szCs w:val="28"/>
          <w:lang w:val="vi-VN"/>
        </w:rPr>
        <w:t xml:space="preserve"> Thực hiện Nghị quyết số 202/2025/QH15 ngày 12/6/2025 của Quốc hội về việc sắp xếp đơn vị hành chính cấp tỉnh; Nghị quyết số 1684/</w:t>
      </w:r>
      <w:r w:rsidR="00C37FC3" w:rsidRPr="00180BB3">
        <w:rPr>
          <w:rFonts w:cs="Times New Roman"/>
          <w:color w:val="000000" w:themeColor="text1"/>
          <w:szCs w:val="28"/>
        </w:rPr>
        <w:t xml:space="preserve">                   </w:t>
      </w:r>
      <w:r w:rsidRPr="00180BB3">
        <w:rPr>
          <w:rFonts w:cs="Times New Roman"/>
          <w:color w:val="000000" w:themeColor="text1"/>
          <w:szCs w:val="28"/>
          <w:lang w:val="vi-VN"/>
        </w:rPr>
        <w:t xml:space="preserve">NQ-UBTVQH15 ngày 16/6/2025 của Ủy ban Thường vụ Quốc hội về việc sắp xếp các đơn vị hành chính cấp xã của tỉnh Tuyên Quang năm 2025 và các văn bản chỉ đạo của Trung ương, tỉnh Tuyên Quang mới được thành lập trên cơ sở sáp nhập tỉnh Hà Giang và tỉnh Tuyên Quang. Sau sắp xếp, toàn tỉnh có </w:t>
      </w:r>
      <w:r w:rsidRPr="00180BB3">
        <w:rPr>
          <w:rFonts w:cs="Times New Roman"/>
          <w:b/>
          <w:color w:val="000000" w:themeColor="text1"/>
          <w:szCs w:val="28"/>
          <w:lang w:val="vi-VN"/>
        </w:rPr>
        <w:t xml:space="preserve">124 </w:t>
      </w:r>
      <w:r w:rsidRPr="00180BB3">
        <w:rPr>
          <w:rFonts w:cs="Times New Roman"/>
          <w:color w:val="000000" w:themeColor="text1"/>
          <w:szCs w:val="28"/>
          <w:lang w:val="vi-VN"/>
        </w:rPr>
        <w:t>đơn vị hành chính cấp xã, không còn đơn vị hành chính cấp huyện. Vì vậy, Quyết định số 17/2023/QĐ-UBND ngày 05/9/2023 của Ủy ban nhân dân tỉnh Tuyên Quang (trước hợp nhất)</w:t>
      </w:r>
      <w:r w:rsidRPr="00180BB3">
        <w:rPr>
          <w:rStyle w:val="FootnoteReference"/>
          <w:rFonts w:cs="Times New Roman"/>
          <w:color w:val="000000" w:themeColor="text1"/>
          <w:szCs w:val="28"/>
          <w:lang w:val="vi-VN"/>
        </w:rPr>
        <w:footnoteReference w:id="1"/>
      </w:r>
      <w:r w:rsidRPr="00180BB3">
        <w:rPr>
          <w:rFonts w:cs="Times New Roman"/>
          <w:color w:val="000000" w:themeColor="text1"/>
          <w:szCs w:val="28"/>
          <w:lang w:val="vi-VN"/>
        </w:rPr>
        <w:t xml:space="preserve"> ban hành quy định về điển hình tiên tiến trên địa bàn tỉnh Tuyên Quang không còn phù hợp với tình hình thực tiễn của tỉnh Tuyên Quang mới (sau sáp nhập). </w:t>
      </w:r>
    </w:p>
    <w:p w14:paraId="1F2EF904" w14:textId="77777777" w:rsidR="003A39C3" w:rsidRPr="00180BB3" w:rsidRDefault="003A39C3" w:rsidP="00E36EB6">
      <w:pPr>
        <w:spacing w:before="140" w:after="140"/>
        <w:ind w:firstLine="720"/>
        <w:jc w:val="both"/>
        <w:rPr>
          <w:rFonts w:cs="Times New Roman"/>
          <w:color w:val="000000" w:themeColor="text1"/>
          <w:szCs w:val="28"/>
          <w:lang w:val="vi-VN"/>
        </w:rPr>
      </w:pPr>
      <w:r w:rsidRPr="00180BB3">
        <w:rPr>
          <w:rFonts w:cs="Times New Roman"/>
          <w:b/>
          <w:i/>
          <w:color w:val="000000" w:themeColor="text1"/>
          <w:szCs w:val="28"/>
          <w:lang w:val="vi-VN"/>
        </w:rPr>
        <w:t>2.3.</w:t>
      </w:r>
      <w:r w:rsidRPr="00180BB3">
        <w:rPr>
          <w:rFonts w:cs="Times New Roman"/>
          <w:color w:val="000000" w:themeColor="text1"/>
          <w:szCs w:val="28"/>
          <w:lang w:val="vi-VN"/>
        </w:rPr>
        <w:t xml:space="preserve"> Để tiếp tục triển khai kịp thời chủ trương, chính sách của Đảng, pháp luật của Nhà nước về đổi mới thi đua, khen thưởng với trọng tâm là phát hiện, tuyên truyền, phổ biến, nhân rộng điển hình tiên tiến nhằm tạo sức lan tỏa gương người tốt, việc tốt, tập thể, cá nhân điển hình tiên tiến, góp phần tạo động lực, động viên, khuyến khích, cổ vũ các tập thể, cá nhân học tập điển hình tiên tiến, vươn lên hoàn thành xuất sắc nhiệm vụ được giao với phương châm cả hệ thống chính trị của tỉnh làm công tác tuyên truyền, nhân rộng điển hình tiên tiến theo chức năng, nhiệm vụ, quyền hạn của từng cơ quan, đơn vị; tạo khí thế thi đua sôi nổi giữa các tập thể, cá nhân với các điển hình tiên tiến, từ đó nỗ lực cống hiến trí tuệ, tài năng, nâng cao chất lượng, hiệu quả các phong trào thi đua, đóng góp tích cực vào sự nghiệp phát triển kinh tế - xã hội, bảo đảm quốc phòng - an ninh của tỉnh, thì việc ban hành Quyết định thay thế Quyết định số 17/2023/QĐ-UBND ngày 05/9/2023 quy định về điển hình tiên tiến trên địa bàn tỉnh Tuyên Quang là cần thiết và phù hợp với yêu cầu thực tiễn. </w:t>
      </w:r>
    </w:p>
    <w:p w14:paraId="186D8C3D" w14:textId="25FC023A" w:rsidR="00432909" w:rsidRPr="00180BB3" w:rsidRDefault="00432909" w:rsidP="00E36EB6">
      <w:pPr>
        <w:spacing w:before="140" w:after="140"/>
        <w:ind w:firstLine="720"/>
        <w:jc w:val="both"/>
        <w:rPr>
          <w:rFonts w:cs="Times New Roman"/>
          <w:b/>
          <w:bCs/>
          <w:color w:val="000000" w:themeColor="text1"/>
          <w:szCs w:val="28"/>
          <w:lang w:val="sv-SE"/>
        </w:rPr>
      </w:pPr>
      <w:r w:rsidRPr="00180BB3">
        <w:rPr>
          <w:rFonts w:cs="Times New Roman"/>
          <w:b/>
          <w:bCs/>
          <w:color w:val="000000" w:themeColor="text1"/>
          <w:szCs w:val="28"/>
        </w:rPr>
        <w:t xml:space="preserve">II. MỤC ĐÍCH BAN HÀNH, QUAN ĐIỂM XÂY DỰNG </w:t>
      </w:r>
      <w:r w:rsidRPr="00180BB3">
        <w:rPr>
          <w:rFonts w:cs="Times New Roman"/>
          <w:b/>
          <w:bCs/>
          <w:color w:val="000000" w:themeColor="text1"/>
          <w:szCs w:val="28"/>
          <w:lang w:val="sv-SE"/>
        </w:rPr>
        <w:t>DỰ THẢO VĂN BẢN</w:t>
      </w:r>
    </w:p>
    <w:p w14:paraId="3DA9BA4E" w14:textId="77777777" w:rsidR="00432909" w:rsidRPr="00180BB3" w:rsidRDefault="00432909" w:rsidP="00E36EB6">
      <w:pPr>
        <w:spacing w:before="140" w:after="140"/>
        <w:ind w:firstLine="720"/>
        <w:jc w:val="both"/>
        <w:rPr>
          <w:rFonts w:cs="Times New Roman"/>
          <w:b/>
          <w:bCs/>
          <w:color w:val="000000" w:themeColor="text1"/>
          <w:szCs w:val="28"/>
        </w:rPr>
      </w:pPr>
      <w:r w:rsidRPr="00180BB3">
        <w:rPr>
          <w:rFonts w:cs="Times New Roman"/>
          <w:b/>
          <w:bCs/>
          <w:color w:val="000000" w:themeColor="text1"/>
          <w:szCs w:val="28"/>
        </w:rPr>
        <w:t>1. Mục đích ban hành văn bản</w:t>
      </w:r>
    </w:p>
    <w:p w14:paraId="0C332264" w14:textId="77777777" w:rsidR="00B361D5" w:rsidRPr="00180BB3" w:rsidRDefault="00B361D5" w:rsidP="00E36EB6">
      <w:pPr>
        <w:spacing w:before="140" w:after="140"/>
        <w:ind w:firstLine="720"/>
        <w:jc w:val="both"/>
        <w:rPr>
          <w:rFonts w:cs="Times New Roman"/>
          <w:color w:val="000000" w:themeColor="text1"/>
          <w:szCs w:val="28"/>
          <w:lang w:val="vi-VN"/>
        </w:rPr>
      </w:pPr>
      <w:r w:rsidRPr="00180BB3">
        <w:rPr>
          <w:rFonts w:cs="Times New Roman"/>
          <w:color w:val="000000" w:themeColor="text1"/>
          <w:szCs w:val="28"/>
          <w:lang w:val="vi-VN"/>
        </w:rPr>
        <w:lastRenderedPageBreak/>
        <w:t>Là cơ sở pháp lý để tổ chức xét, tặng điển hình tiên tiến trên địa bàn tỉnh Tuyên Quang, nhằm động viên, khen thưởng điển hình tiên tiến trong các phong trào thi đua, phát hiện, bồi dưỡng, xây dựng, nhân rộng điển hình tiên tiến để mọi người học tập, làm theo điển hình tiên tiến trên các lĩnh vực của đời sống xã hội, đóng góp tích cực vào sự phát triển kinh tế - xã hội, đảm bảo quốc phòng - an ninh trên địa bàn tỉnh.</w:t>
      </w:r>
    </w:p>
    <w:p w14:paraId="20BB16FE" w14:textId="77777777" w:rsidR="00B361D5" w:rsidRPr="00180BB3" w:rsidRDefault="00B361D5" w:rsidP="00E36EB6">
      <w:pPr>
        <w:spacing w:before="140" w:after="140"/>
        <w:ind w:firstLine="720"/>
        <w:jc w:val="both"/>
        <w:rPr>
          <w:rFonts w:cs="Times New Roman"/>
          <w:b/>
          <w:color w:val="000000" w:themeColor="text1"/>
          <w:szCs w:val="28"/>
          <w:lang w:val="vi-VN"/>
        </w:rPr>
      </w:pPr>
      <w:r w:rsidRPr="00180BB3">
        <w:rPr>
          <w:rFonts w:cs="Times New Roman"/>
          <w:b/>
          <w:color w:val="000000" w:themeColor="text1"/>
          <w:szCs w:val="28"/>
          <w:lang w:val="vi-VN"/>
        </w:rPr>
        <w:t xml:space="preserve"> 2. </w:t>
      </w:r>
      <w:r w:rsidRPr="00180BB3">
        <w:rPr>
          <w:rFonts w:cs="Times New Roman"/>
          <w:b/>
          <w:bCs/>
          <w:color w:val="000000" w:themeColor="text1"/>
          <w:szCs w:val="28"/>
          <w:lang w:val="vi-VN"/>
        </w:rPr>
        <w:t>Quan điểm xây dựng dự thảo</w:t>
      </w:r>
    </w:p>
    <w:p w14:paraId="60AEBE1C" w14:textId="6EECE410" w:rsidR="00B361D5" w:rsidRPr="00180BB3" w:rsidRDefault="00B361D5" w:rsidP="00E36EB6">
      <w:pPr>
        <w:spacing w:before="140" w:after="140"/>
        <w:ind w:firstLine="720"/>
        <w:jc w:val="both"/>
        <w:rPr>
          <w:rFonts w:cs="Times New Roman"/>
          <w:color w:val="000000" w:themeColor="text1"/>
          <w:szCs w:val="28"/>
          <w:lang w:val="vi-VN"/>
        </w:rPr>
      </w:pPr>
      <w:r w:rsidRPr="00180BB3">
        <w:rPr>
          <w:rFonts w:cs="Times New Roman"/>
          <w:color w:val="000000" w:themeColor="text1"/>
          <w:szCs w:val="28"/>
          <w:lang w:val="vi-VN"/>
        </w:rPr>
        <w:t xml:space="preserve">Đảm bảo phù hợp với các quy định pháp luật hiện hành về ban hành văn bản quy phạm pháp luật, các quy định của pháp luật về thi đua, khen thưởng và phù hợp với tình hình thực tế, đáp ứng được yêu cầu quản lý nhà nước về công tác thi đua, khen thưởng và công tác phát hiện, bồi dưỡng, xây dựng, nhân rộng điển hình tiên tiến trên địa bàn tỉnh. </w:t>
      </w:r>
    </w:p>
    <w:p w14:paraId="4DE62048" w14:textId="4402DB41" w:rsidR="006E221A" w:rsidRPr="00180BB3" w:rsidRDefault="006E221A" w:rsidP="00E36EB6">
      <w:pPr>
        <w:spacing w:before="140" w:after="140"/>
        <w:ind w:firstLine="720"/>
        <w:jc w:val="both"/>
        <w:rPr>
          <w:rFonts w:cs="Times New Roman"/>
          <w:b/>
          <w:color w:val="000000" w:themeColor="text1"/>
          <w:szCs w:val="28"/>
        </w:rPr>
      </w:pPr>
      <w:r w:rsidRPr="00180BB3">
        <w:rPr>
          <w:rFonts w:cs="Times New Roman"/>
          <w:b/>
          <w:color w:val="000000" w:themeColor="text1"/>
          <w:szCs w:val="28"/>
        </w:rPr>
        <w:t>III. PHẠM VI ĐIỀU CHỈNH, ĐỐI TƯƠNG ÁP DỤNG</w:t>
      </w:r>
    </w:p>
    <w:p w14:paraId="42368FE7" w14:textId="29FC2AE7" w:rsidR="006E0A3F" w:rsidRPr="00180BB3" w:rsidRDefault="006E0A3F" w:rsidP="00E36EB6">
      <w:pPr>
        <w:spacing w:before="140" w:after="140"/>
        <w:ind w:firstLine="720"/>
        <w:jc w:val="both"/>
        <w:rPr>
          <w:rFonts w:cs="Times New Roman"/>
          <w:b/>
          <w:color w:val="000000" w:themeColor="text1"/>
          <w:szCs w:val="28"/>
        </w:rPr>
      </w:pPr>
      <w:r w:rsidRPr="00180BB3">
        <w:rPr>
          <w:rFonts w:cs="Times New Roman"/>
          <w:b/>
          <w:color w:val="000000" w:themeColor="text1"/>
          <w:szCs w:val="28"/>
        </w:rPr>
        <w:t>1. Phạm vi điều chỉnh</w:t>
      </w:r>
    </w:p>
    <w:p w14:paraId="156335EA" w14:textId="77777777" w:rsidR="0033085B" w:rsidRPr="00180BB3" w:rsidRDefault="0033085B" w:rsidP="00E36EB6">
      <w:pPr>
        <w:spacing w:before="140" w:after="140"/>
        <w:ind w:firstLine="720"/>
        <w:jc w:val="both"/>
        <w:rPr>
          <w:rFonts w:cs="Times New Roman"/>
          <w:color w:val="000000" w:themeColor="text1"/>
          <w:szCs w:val="28"/>
          <w:lang w:val="vi-VN"/>
        </w:rPr>
      </w:pPr>
      <w:r w:rsidRPr="00180BB3">
        <w:rPr>
          <w:rFonts w:cs="Times New Roman"/>
          <w:color w:val="000000" w:themeColor="text1"/>
          <w:szCs w:val="28"/>
          <w:lang w:val="vi-VN"/>
        </w:rPr>
        <w:t>- Quy định về đối tượng; nguyên tắc xét công nhận; giới thiệu điển hình tiên tiến; điển hình tiên tiên; tiêu chuẩn của điển hình tiên tiến; tiêu chuẩn, điều kiện điển hình tiên tiến tỉnh Tuyên Quang; thẩm quyền công nhận; thời gian xét và số lượng điển hình tiên tiến; quyền lợi, nghĩa vụ của điển hình tiên tiến; trách nhiệm của cơ quan, tổ chức, đơn vị trong phát hiện, xây dựng, bồi dưỡng, tuyên truyền và nhân rộng điển hình tiên tiến trên địa bàn tỉnh Tuyên Quang.</w:t>
      </w:r>
    </w:p>
    <w:p w14:paraId="1A181DB0" w14:textId="77777777" w:rsidR="0033085B" w:rsidRPr="00180BB3" w:rsidRDefault="0033085B" w:rsidP="00E36EB6">
      <w:pPr>
        <w:shd w:val="clear" w:color="auto" w:fill="FFFFFF"/>
        <w:spacing w:before="140" w:after="140"/>
        <w:ind w:firstLine="720"/>
        <w:jc w:val="both"/>
        <w:rPr>
          <w:rFonts w:cs="Times New Roman"/>
          <w:color w:val="000000" w:themeColor="text1"/>
          <w:szCs w:val="28"/>
          <w:lang w:val="vi-VN"/>
        </w:rPr>
      </w:pPr>
      <w:r w:rsidRPr="00180BB3">
        <w:rPr>
          <w:rFonts w:cs="Times New Roman"/>
          <w:color w:val="000000" w:themeColor="text1"/>
          <w:szCs w:val="28"/>
          <w:lang w:val="vi-VN"/>
        </w:rPr>
        <w:t>- Các nội dung không quy định tại Quyết định này thực hiện theo quy định của pháp luật hiện hành về thi đua, khen thưởng và các văn bản có liên quan.</w:t>
      </w:r>
    </w:p>
    <w:p w14:paraId="79EC03A2" w14:textId="77777777" w:rsidR="006E0A3F" w:rsidRPr="00180BB3" w:rsidRDefault="006E0A3F" w:rsidP="00E36EB6">
      <w:pPr>
        <w:spacing w:before="140" w:after="140"/>
        <w:ind w:firstLine="720"/>
        <w:jc w:val="both"/>
        <w:rPr>
          <w:rFonts w:cs="Times New Roman"/>
          <w:b/>
          <w:color w:val="000000" w:themeColor="text1"/>
          <w:szCs w:val="28"/>
        </w:rPr>
      </w:pPr>
      <w:r w:rsidRPr="00180BB3">
        <w:rPr>
          <w:rFonts w:cs="Times New Roman"/>
          <w:b/>
          <w:color w:val="000000" w:themeColor="text1"/>
          <w:szCs w:val="28"/>
        </w:rPr>
        <w:t>2. Đối tượng áp dụng</w:t>
      </w:r>
    </w:p>
    <w:p w14:paraId="7C426BBD" w14:textId="77777777" w:rsidR="0033085B" w:rsidRPr="00180BB3" w:rsidRDefault="0033085B" w:rsidP="00E36EB6">
      <w:pPr>
        <w:spacing w:before="140" w:after="140"/>
        <w:ind w:firstLine="720"/>
        <w:jc w:val="both"/>
        <w:rPr>
          <w:rFonts w:cs="Times New Roman"/>
          <w:color w:val="000000" w:themeColor="text1"/>
          <w:szCs w:val="28"/>
          <w:lang w:val="vi-VN"/>
        </w:rPr>
      </w:pPr>
      <w:bookmarkStart w:id="1" w:name="_Hlk209432795"/>
      <w:r w:rsidRPr="00180BB3">
        <w:rPr>
          <w:rFonts w:cs="Times New Roman"/>
          <w:color w:val="000000" w:themeColor="text1"/>
          <w:szCs w:val="28"/>
          <w:lang w:val="vi-VN"/>
        </w:rPr>
        <w:t>- Các cơ quan chuyên trách tham mưu, giúp việc Tỉnh ủy; Đảng ủy các cơ quan Đảng tỉnh; Đảng ủy Ủy ban nhân dân tỉnh; Ủy ban Mặt trận Tổ quốc Việt Nam tỉnh và các tổ chức chính trị - xã hội trên địa bàn tỉnh.</w:t>
      </w:r>
    </w:p>
    <w:p w14:paraId="1B2C32EA" w14:textId="77777777" w:rsidR="0033085B" w:rsidRPr="00180BB3" w:rsidRDefault="0033085B" w:rsidP="00E36EB6">
      <w:pPr>
        <w:spacing w:before="140" w:after="140"/>
        <w:ind w:firstLine="720"/>
        <w:jc w:val="both"/>
        <w:rPr>
          <w:rFonts w:cs="Times New Roman"/>
          <w:color w:val="000000" w:themeColor="text1"/>
          <w:szCs w:val="28"/>
          <w:lang w:val="vi-VN"/>
        </w:rPr>
      </w:pPr>
      <w:r w:rsidRPr="00180BB3">
        <w:rPr>
          <w:rFonts w:cs="Times New Roman"/>
          <w:color w:val="000000" w:themeColor="text1"/>
          <w:szCs w:val="28"/>
          <w:lang w:val="vi-VN"/>
        </w:rPr>
        <w:t xml:space="preserve">- Các sở, ban, ngành, Văn phòng Đoàn Đại biểu Quốc hội và Hội đồng nhân dân tỉnh; đơn vị sự nghiệp cấp tỉnh. </w:t>
      </w:r>
    </w:p>
    <w:p w14:paraId="09A9FB3A" w14:textId="77777777" w:rsidR="0033085B" w:rsidRPr="00180BB3" w:rsidRDefault="0033085B" w:rsidP="00E36EB6">
      <w:pPr>
        <w:spacing w:before="140" w:after="140"/>
        <w:ind w:firstLine="720"/>
        <w:jc w:val="both"/>
        <w:rPr>
          <w:rFonts w:cs="Times New Roman"/>
          <w:color w:val="000000" w:themeColor="text1"/>
          <w:szCs w:val="28"/>
          <w:lang w:val="vi-VN"/>
        </w:rPr>
      </w:pPr>
      <w:r w:rsidRPr="00180BB3">
        <w:rPr>
          <w:rFonts w:cs="Times New Roman"/>
          <w:color w:val="000000" w:themeColor="text1"/>
          <w:szCs w:val="28"/>
          <w:lang w:val="vi-VN"/>
        </w:rPr>
        <w:t>- Các cơ quan Trung ương có trụ sở hoạt động tại tỉnh Tuyên Quang.</w:t>
      </w:r>
    </w:p>
    <w:p w14:paraId="591786BB" w14:textId="77777777" w:rsidR="0033085B" w:rsidRPr="00180BB3" w:rsidRDefault="0033085B" w:rsidP="00E36EB6">
      <w:pPr>
        <w:spacing w:before="140" w:after="140"/>
        <w:ind w:firstLine="720"/>
        <w:jc w:val="both"/>
        <w:rPr>
          <w:rFonts w:cs="Times New Roman"/>
          <w:color w:val="000000" w:themeColor="text1"/>
          <w:szCs w:val="28"/>
          <w:lang w:val="vi-VN"/>
        </w:rPr>
      </w:pPr>
      <w:r w:rsidRPr="00180BB3">
        <w:rPr>
          <w:rFonts w:cs="Times New Roman"/>
          <w:color w:val="000000" w:themeColor="text1"/>
          <w:szCs w:val="28"/>
          <w:lang w:val="vi-VN"/>
        </w:rPr>
        <w:t>- Các tổ chức kinh tế đăng ký và đang hoạt động tại tỉnh Tuyên Quang.</w:t>
      </w:r>
    </w:p>
    <w:p w14:paraId="7698A9A5" w14:textId="7869B82C" w:rsidR="0033085B" w:rsidRPr="00180BB3" w:rsidRDefault="0033085B" w:rsidP="00E36EB6">
      <w:pPr>
        <w:spacing w:before="140" w:after="140"/>
        <w:ind w:firstLine="720"/>
        <w:jc w:val="both"/>
        <w:rPr>
          <w:rFonts w:cs="Times New Roman"/>
          <w:color w:val="000000" w:themeColor="text1"/>
          <w:szCs w:val="28"/>
          <w:lang w:val="vi-VN"/>
        </w:rPr>
      </w:pPr>
      <w:r w:rsidRPr="00180BB3">
        <w:rPr>
          <w:rFonts w:cs="Times New Roman"/>
          <w:color w:val="000000" w:themeColor="text1"/>
          <w:szCs w:val="28"/>
          <w:lang w:val="vi-VN"/>
        </w:rPr>
        <w:t xml:space="preserve">- Ủy ban nhân dân xã, phường; Các tổ chức hội; </w:t>
      </w:r>
      <w:r w:rsidR="00806999">
        <w:rPr>
          <w:rFonts w:cs="Times New Roman"/>
          <w:color w:val="000000" w:themeColor="text1"/>
          <w:szCs w:val="28"/>
        </w:rPr>
        <w:t>h</w:t>
      </w:r>
      <w:r w:rsidRPr="00180BB3">
        <w:rPr>
          <w:rFonts w:cs="Times New Roman"/>
          <w:color w:val="000000" w:themeColor="text1"/>
          <w:szCs w:val="28"/>
          <w:lang w:val="vi-VN"/>
        </w:rPr>
        <w:t>ộ gia đình và công dân nước Cộng hoà xã hội chủ nghĩa Việt Nam đang sinh sống, lao động, học tập, công tác trên địa bàn tỉnh Tuyên Quang.</w:t>
      </w:r>
    </w:p>
    <w:p w14:paraId="59B1067E" w14:textId="067D4F1B" w:rsidR="0033085B" w:rsidRDefault="0033085B" w:rsidP="00E36EB6">
      <w:pPr>
        <w:spacing w:before="140" w:after="140"/>
        <w:ind w:firstLine="720"/>
        <w:jc w:val="both"/>
        <w:rPr>
          <w:rFonts w:cs="Times New Roman"/>
          <w:color w:val="000000" w:themeColor="text1"/>
          <w:szCs w:val="28"/>
          <w:lang w:val="vi-VN"/>
        </w:rPr>
      </w:pPr>
      <w:r w:rsidRPr="00180BB3">
        <w:rPr>
          <w:rFonts w:cs="Times New Roman"/>
          <w:color w:val="000000" w:themeColor="text1"/>
          <w:szCs w:val="28"/>
          <w:lang w:val="vi-VN"/>
        </w:rPr>
        <w:t>- Các cơ quan, đơn vị, tổ chức, cá nhân liên quan đến việc phát hiện, xây dựng, bồi dưỡng, tuyên truyền và nhân rộng điển hình tiên tiến trên địa bàn tỉnh Tuyên Quang.</w:t>
      </w:r>
    </w:p>
    <w:p w14:paraId="10507309" w14:textId="77777777" w:rsidR="00E36EB6" w:rsidRPr="00180BB3" w:rsidRDefault="00E36EB6" w:rsidP="00E36EB6">
      <w:pPr>
        <w:spacing w:before="140" w:after="140"/>
        <w:ind w:firstLine="720"/>
        <w:jc w:val="both"/>
        <w:rPr>
          <w:rFonts w:cs="Times New Roman"/>
          <w:color w:val="000000" w:themeColor="text1"/>
          <w:szCs w:val="28"/>
          <w:lang w:val="vi-VN"/>
        </w:rPr>
      </w:pPr>
    </w:p>
    <w:bookmarkEnd w:id="1"/>
    <w:p w14:paraId="6347F2A1" w14:textId="1BC79BC7" w:rsidR="009D3F05" w:rsidRPr="00180BB3" w:rsidRDefault="009D3F05" w:rsidP="00432C7B">
      <w:pPr>
        <w:spacing w:before="120" w:after="120"/>
        <w:ind w:firstLine="720"/>
        <w:jc w:val="both"/>
        <w:rPr>
          <w:rFonts w:cs="Times New Roman"/>
          <w:b/>
          <w:color w:val="000000" w:themeColor="text1"/>
          <w:szCs w:val="28"/>
        </w:rPr>
      </w:pPr>
      <w:r w:rsidRPr="00180BB3">
        <w:rPr>
          <w:rFonts w:cs="Times New Roman"/>
          <w:b/>
          <w:color w:val="000000" w:themeColor="text1"/>
          <w:szCs w:val="28"/>
        </w:rPr>
        <w:lastRenderedPageBreak/>
        <w:t>IV. NỘI DUNG CHÍNH CỦA QUYẾT ĐỊNH</w:t>
      </w:r>
    </w:p>
    <w:p w14:paraId="0A98C524" w14:textId="510C9CE6" w:rsidR="002925F8" w:rsidRPr="00180BB3" w:rsidRDefault="002925F8" w:rsidP="00432C7B">
      <w:pPr>
        <w:pStyle w:val="BodyText"/>
        <w:spacing w:before="120"/>
        <w:ind w:firstLine="720"/>
        <w:jc w:val="both"/>
        <w:rPr>
          <w:color w:val="000000" w:themeColor="text1"/>
          <w:sz w:val="28"/>
          <w:lang w:val="vi-VN"/>
        </w:rPr>
      </w:pPr>
      <w:r w:rsidRPr="00180BB3">
        <w:rPr>
          <w:color w:val="000000" w:themeColor="text1"/>
          <w:spacing w:val="-10"/>
          <w:sz w:val="28"/>
          <w:lang w:val="vi-VN"/>
        </w:rPr>
        <w:t>Dự thảo Quyết định quy định về điển hình tiên tiến trên địa bàn tỉnh Tuyên Quang</w:t>
      </w:r>
      <w:r w:rsidRPr="00180BB3">
        <w:rPr>
          <w:color w:val="000000" w:themeColor="text1"/>
          <w:sz w:val="28"/>
          <w:lang w:val="vi-VN"/>
        </w:rPr>
        <w:t xml:space="preserve"> gồm có </w:t>
      </w:r>
      <w:r w:rsidRPr="00180BB3">
        <w:rPr>
          <w:b/>
          <w:color w:val="000000" w:themeColor="text1"/>
          <w:sz w:val="28"/>
          <w:lang w:val="vi-VN"/>
        </w:rPr>
        <w:t>03</w:t>
      </w:r>
      <w:r w:rsidRPr="00180BB3">
        <w:rPr>
          <w:color w:val="000000" w:themeColor="text1"/>
          <w:sz w:val="28"/>
          <w:lang w:val="vi-VN"/>
        </w:rPr>
        <w:t xml:space="preserve"> chương,</w:t>
      </w:r>
      <w:r w:rsidRPr="00180BB3">
        <w:rPr>
          <w:b/>
          <w:color w:val="000000" w:themeColor="text1"/>
          <w:sz w:val="28"/>
          <w:lang w:val="vi-VN"/>
        </w:rPr>
        <w:t xml:space="preserve"> 12</w:t>
      </w:r>
      <w:r w:rsidRPr="00180BB3">
        <w:rPr>
          <w:color w:val="000000" w:themeColor="text1"/>
          <w:sz w:val="28"/>
          <w:lang w:val="vi-VN"/>
        </w:rPr>
        <w:t xml:space="preserve"> điều, cụ thể:</w:t>
      </w:r>
    </w:p>
    <w:p w14:paraId="53AFE733" w14:textId="09E21A2E" w:rsidR="002925F8" w:rsidRPr="00180BB3" w:rsidRDefault="002925F8" w:rsidP="00432C7B">
      <w:pPr>
        <w:pStyle w:val="BodyText"/>
        <w:spacing w:before="120"/>
        <w:ind w:firstLine="709"/>
        <w:jc w:val="both"/>
        <w:rPr>
          <w:b/>
          <w:color w:val="000000" w:themeColor="text1"/>
          <w:sz w:val="28"/>
          <w:lang w:val="sv-SE"/>
        </w:rPr>
      </w:pPr>
      <w:r w:rsidRPr="00180BB3">
        <w:rPr>
          <w:b/>
          <w:color w:val="000000" w:themeColor="text1"/>
          <w:sz w:val="28"/>
        </w:rPr>
        <w:t>1.</w:t>
      </w:r>
      <w:r w:rsidRPr="00180BB3">
        <w:rPr>
          <w:b/>
          <w:i/>
          <w:color w:val="000000" w:themeColor="text1"/>
        </w:rPr>
        <w:t xml:space="preserve"> </w:t>
      </w:r>
      <w:r w:rsidRPr="00180BB3">
        <w:rPr>
          <w:b/>
          <w:color w:val="000000" w:themeColor="text1"/>
          <w:sz w:val="28"/>
          <w:lang w:val="sv-SE"/>
        </w:rPr>
        <w:t>Chương I: Quy định chung</w:t>
      </w:r>
      <w:r w:rsidR="002D54D1" w:rsidRPr="00180BB3">
        <w:rPr>
          <w:b/>
          <w:color w:val="000000" w:themeColor="text1"/>
          <w:sz w:val="28"/>
          <w:lang w:val="sv-SE"/>
        </w:rPr>
        <w:t>, g</w:t>
      </w:r>
      <w:r w:rsidRPr="00180BB3">
        <w:rPr>
          <w:bCs/>
          <w:color w:val="000000" w:themeColor="text1"/>
          <w:sz w:val="28"/>
          <w:lang w:val="nl-NL"/>
        </w:rPr>
        <w:t xml:space="preserve">ồm </w:t>
      </w:r>
      <w:r w:rsidRPr="00180BB3">
        <w:rPr>
          <w:b/>
          <w:bCs/>
          <w:color w:val="000000" w:themeColor="text1"/>
          <w:sz w:val="28"/>
          <w:lang w:val="nl-NL"/>
        </w:rPr>
        <w:t>02</w:t>
      </w:r>
      <w:r w:rsidRPr="00180BB3">
        <w:rPr>
          <w:bCs/>
          <w:color w:val="000000" w:themeColor="text1"/>
          <w:sz w:val="28"/>
          <w:lang w:val="nl-NL"/>
        </w:rPr>
        <w:t xml:space="preserve"> điều quy định về phạm vi điều chỉnh, đối tượng áp dụng (</w:t>
      </w:r>
      <w:r w:rsidRPr="00180BB3">
        <w:rPr>
          <w:bCs/>
          <w:i/>
          <w:color w:val="000000" w:themeColor="text1"/>
          <w:sz w:val="28"/>
          <w:lang w:val="nl-NL"/>
        </w:rPr>
        <w:t>Điều 1</w:t>
      </w:r>
      <w:r w:rsidRPr="00180BB3">
        <w:rPr>
          <w:bCs/>
          <w:color w:val="000000" w:themeColor="text1"/>
          <w:sz w:val="28"/>
          <w:lang w:val="nl-NL"/>
        </w:rPr>
        <w:t>); nguyên tắc xét công nhận điển hình tiên tiến; giới thiệu điển hình tiên tiến để tuyên truyền toàn quốc (</w:t>
      </w:r>
      <w:r w:rsidRPr="00180BB3">
        <w:rPr>
          <w:bCs/>
          <w:i/>
          <w:color w:val="000000" w:themeColor="text1"/>
          <w:sz w:val="28"/>
          <w:lang w:val="nl-NL"/>
        </w:rPr>
        <w:t>Điều 2</w:t>
      </w:r>
      <w:r w:rsidRPr="00180BB3">
        <w:rPr>
          <w:bCs/>
          <w:color w:val="000000" w:themeColor="text1"/>
          <w:sz w:val="28"/>
          <w:lang w:val="nl-NL"/>
        </w:rPr>
        <w:t>)</w:t>
      </w:r>
      <w:r w:rsidRPr="00180BB3">
        <w:rPr>
          <w:bCs/>
          <w:color w:val="000000" w:themeColor="text1"/>
          <w:sz w:val="28"/>
          <w:lang w:val="vi-VN"/>
        </w:rPr>
        <w:t>.</w:t>
      </w:r>
    </w:p>
    <w:p w14:paraId="606BE99D" w14:textId="1C35287A" w:rsidR="002925F8" w:rsidRPr="00180BB3" w:rsidRDefault="00AE3128" w:rsidP="00432C7B">
      <w:pPr>
        <w:pStyle w:val="BodyText"/>
        <w:tabs>
          <w:tab w:val="left" w:pos="1103"/>
        </w:tabs>
        <w:spacing w:before="120"/>
        <w:ind w:firstLine="720"/>
        <w:jc w:val="both"/>
        <w:rPr>
          <w:bCs/>
          <w:color w:val="000000" w:themeColor="text1"/>
          <w:sz w:val="28"/>
          <w:lang w:val="nl-NL"/>
        </w:rPr>
      </w:pPr>
      <w:r w:rsidRPr="00180BB3">
        <w:rPr>
          <w:b/>
          <w:color w:val="000000" w:themeColor="text1"/>
          <w:sz w:val="28"/>
        </w:rPr>
        <w:t>2.</w:t>
      </w:r>
      <w:r w:rsidRPr="00180BB3">
        <w:rPr>
          <w:b/>
          <w:i/>
          <w:color w:val="000000" w:themeColor="text1"/>
          <w:sz w:val="28"/>
        </w:rPr>
        <w:t xml:space="preserve"> </w:t>
      </w:r>
      <w:r w:rsidR="005B59F9" w:rsidRPr="00180BB3">
        <w:rPr>
          <w:b/>
          <w:bCs/>
          <w:color w:val="000000" w:themeColor="text1"/>
          <w:sz w:val="28"/>
        </w:rPr>
        <w:t>Chương II:</w:t>
      </w:r>
      <w:r w:rsidR="005B59F9" w:rsidRPr="00180BB3">
        <w:rPr>
          <w:bCs/>
          <w:color w:val="000000" w:themeColor="text1"/>
          <w:sz w:val="28"/>
        </w:rPr>
        <w:t xml:space="preserve"> </w:t>
      </w:r>
      <w:r w:rsidR="00A453B8" w:rsidRPr="00180BB3">
        <w:rPr>
          <w:bCs/>
          <w:color w:val="000000" w:themeColor="text1"/>
          <w:sz w:val="28"/>
        </w:rPr>
        <w:t>Những quy định cụ thể</w:t>
      </w:r>
      <w:r w:rsidR="002925F8" w:rsidRPr="00180BB3">
        <w:rPr>
          <w:bCs/>
          <w:color w:val="000000" w:themeColor="text1"/>
          <w:sz w:val="28"/>
          <w:lang w:val="nl-NL"/>
        </w:rPr>
        <w:t xml:space="preserve">, gồm </w:t>
      </w:r>
      <w:r w:rsidR="002925F8" w:rsidRPr="00180BB3">
        <w:rPr>
          <w:b/>
          <w:bCs/>
          <w:color w:val="000000" w:themeColor="text1"/>
          <w:sz w:val="28"/>
          <w:lang w:val="nl-NL"/>
        </w:rPr>
        <w:t xml:space="preserve">06 </w:t>
      </w:r>
      <w:r w:rsidR="002925F8" w:rsidRPr="00180BB3">
        <w:rPr>
          <w:bCs/>
          <w:color w:val="000000" w:themeColor="text1"/>
          <w:sz w:val="28"/>
          <w:lang w:val="nl-NL"/>
        </w:rPr>
        <w:t xml:space="preserve">điều (từ Điều 3 đến Điều 8) quy định về: </w:t>
      </w:r>
      <w:r w:rsidR="009613D4" w:rsidRPr="00180BB3">
        <w:rPr>
          <w:bCs/>
          <w:color w:val="000000" w:themeColor="text1"/>
          <w:sz w:val="28"/>
          <w:lang w:val="nl-NL"/>
        </w:rPr>
        <w:t>Đ</w:t>
      </w:r>
      <w:r w:rsidR="002925F8" w:rsidRPr="00180BB3">
        <w:rPr>
          <w:bCs/>
          <w:color w:val="000000" w:themeColor="text1"/>
          <w:sz w:val="28"/>
          <w:lang w:val="nl-NL"/>
        </w:rPr>
        <w:t>iển hình tiên tiến (</w:t>
      </w:r>
      <w:r w:rsidR="002925F8" w:rsidRPr="00180BB3">
        <w:rPr>
          <w:bCs/>
          <w:i/>
          <w:color w:val="000000" w:themeColor="text1"/>
          <w:sz w:val="28"/>
          <w:lang w:val="nl-NL"/>
        </w:rPr>
        <w:t>Điều 3</w:t>
      </w:r>
      <w:r w:rsidR="002925F8" w:rsidRPr="00180BB3">
        <w:rPr>
          <w:bCs/>
          <w:color w:val="000000" w:themeColor="text1"/>
          <w:sz w:val="28"/>
          <w:lang w:val="nl-NL"/>
        </w:rPr>
        <w:t>); tiêu chuẩn điển hình tiên tiến (</w:t>
      </w:r>
      <w:r w:rsidR="002925F8" w:rsidRPr="00180BB3">
        <w:rPr>
          <w:bCs/>
          <w:i/>
          <w:color w:val="000000" w:themeColor="text1"/>
          <w:sz w:val="28"/>
          <w:lang w:val="nl-NL"/>
        </w:rPr>
        <w:t>Điều 4</w:t>
      </w:r>
      <w:r w:rsidR="002925F8" w:rsidRPr="00180BB3">
        <w:rPr>
          <w:bCs/>
          <w:color w:val="000000" w:themeColor="text1"/>
          <w:sz w:val="28"/>
          <w:lang w:val="nl-NL"/>
        </w:rPr>
        <w:t>); tiêu chuẩn, điều kiện điển hình tiên tiến tỉnh Tuyên Quang (</w:t>
      </w:r>
      <w:r w:rsidR="002925F8" w:rsidRPr="00180BB3">
        <w:rPr>
          <w:bCs/>
          <w:i/>
          <w:color w:val="000000" w:themeColor="text1"/>
          <w:sz w:val="28"/>
          <w:lang w:val="nl-NL"/>
        </w:rPr>
        <w:t>Điều 5</w:t>
      </w:r>
      <w:r w:rsidR="002925F8" w:rsidRPr="00180BB3">
        <w:rPr>
          <w:bCs/>
          <w:color w:val="000000" w:themeColor="text1"/>
          <w:sz w:val="28"/>
          <w:lang w:val="nl-NL"/>
        </w:rPr>
        <w:t>) ; thẩm quyền công nhận điển hình tiên tiến (</w:t>
      </w:r>
      <w:r w:rsidR="002925F8" w:rsidRPr="00180BB3">
        <w:rPr>
          <w:bCs/>
          <w:i/>
          <w:color w:val="000000" w:themeColor="text1"/>
          <w:sz w:val="28"/>
          <w:lang w:val="nl-NL"/>
        </w:rPr>
        <w:t>Điều 6</w:t>
      </w:r>
      <w:r w:rsidR="009613D4" w:rsidRPr="00180BB3">
        <w:rPr>
          <w:bCs/>
          <w:color w:val="000000" w:themeColor="text1"/>
          <w:sz w:val="28"/>
          <w:lang w:val="nl-NL"/>
        </w:rPr>
        <w:t>)</w:t>
      </w:r>
      <w:r w:rsidR="002925F8" w:rsidRPr="00180BB3">
        <w:rPr>
          <w:bCs/>
          <w:color w:val="000000" w:themeColor="text1"/>
          <w:sz w:val="28"/>
          <w:lang w:val="nl-NL"/>
        </w:rPr>
        <w:t>;  thời gian xét và số lượng điển hình tiên tiến (</w:t>
      </w:r>
      <w:r w:rsidR="002925F8" w:rsidRPr="00180BB3">
        <w:rPr>
          <w:bCs/>
          <w:i/>
          <w:color w:val="000000" w:themeColor="text1"/>
          <w:sz w:val="28"/>
          <w:lang w:val="nl-NL"/>
        </w:rPr>
        <w:t>Điều 7</w:t>
      </w:r>
      <w:r w:rsidR="002925F8" w:rsidRPr="00180BB3">
        <w:rPr>
          <w:bCs/>
          <w:color w:val="000000" w:themeColor="text1"/>
          <w:sz w:val="28"/>
          <w:lang w:val="nl-NL"/>
        </w:rPr>
        <w:t>); quyền lợi, nghĩa vụ của điển hình tiên tiến (</w:t>
      </w:r>
      <w:r w:rsidR="002925F8" w:rsidRPr="00180BB3">
        <w:rPr>
          <w:bCs/>
          <w:i/>
          <w:color w:val="000000" w:themeColor="text1"/>
          <w:sz w:val="28"/>
          <w:lang w:val="nl-NL"/>
        </w:rPr>
        <w:t>Điều 8</w:t>
      </w:r>
      <w:r w:rsidR="009613D4" w:rsidRPr="00180BB3">
        <w:rPr>
          <w:bCs/>
          <w:color w:val="000000" w:themeColor="text1"/>
          <w:sz w:val="28"/>
          <w:lang w:val="nl-NL"/>
        </w:rPr>
        <w:t>)</w:t>
      </w:r>
      <w:r w:rsidR="002925F8" w:rsidRPr="00180BB3">
        <w:rPr>
          <w:bCs/>
          <w:color w:val="000000" w:themeColor="text1"/>
          <w:sz w:val="28"/>
          <w:lang w:val="nl-NL"/>
        </w:rPr>
        <w:t>.</w:t>
      </w:r>
    </w:p>
    <w:p w14:paraId="2253AEFF" w14:textId="72F14EB7" w:rsidR="00DD7675" w:rsidRPr="00180BB3" w:rsidRDefault="00DD7675" w:rsidP="00432C7B">
      <w:pPr>
        <w:spacing w:before="120" w:after="120"/>
        <w:ind w:firstLine="720"/>
        <w:rPr>
          <w:rFonts w:cs="Times New Roman"/>
          <w:b/>
          <w:i/>
          <w:color w:val="000000" w:themeColor="text1"/>
          <w:spacing w:val="-6"/>
          <w:szCs w:val="28"/>
          <w:lang w:val="vi-VN"/>
        </w:rPr>
      </w:pPr>
      <w:bookmarkStart w:id="2" w:name="chuong_4_name"/>
      <w:r w:rsidRPr="00180BB3">
        <w:rPr>
          <w:rFonts w:cs="Times New Roman"/>
          <w:b/>
          <w:bCs/>
          <w:i/>
          <w:color w:val="000000" w:themeColor="text1"/>
          <w:szCs w:val="28"/>
          <w:lang w:val="nl-NL"/>
        </w:rPr>
        <w:t>2.</w:t>
      </w:r>
      <w:r w:rsidR="005E6897" w:rsidRPr="00180BB3">
        <w:rPr>
          <w:rFonts w:cs="Times New Roman"/>
          <w:b/>
          <w:bCs/>
          <w:i/>
          <w:color w:val="000000" w:themeColor="text1"/>
          <w:szCs w:val="28"/>
          <w:lang w:val="nl-NL"/>
        </w:rPr>
        <w:t>1. Về đ</w:t>
      </w:r>
      <w:r w:rsidRPr="00180BB3">
        <w:rPr>
          <w:rFonts w:cs="Times New Roman"/>
          <w:b/>
          <w:i/>
          <w:color w:val="000000" w:themeColor="text1"/>
          <w:spacing w:val="-6"/>
          <w:szCs w:val="28"/>
          <w:lang w:val="vi-VN"/>
        </w:rPr>
        <w:t>iển hình tiên tiến (Điều 3)</w:t>
      </w:r>
    </w:p>
    <w:p w14:paraId="7F6D38AF" w14:textId="77777777" w:rsidR="00DD7675" w:rsidRPr="00180BB3" w:rsidRDefault="00DD7675" w:rsidP="00432C7B">
      <w:pPr>
        <w:spacing w:before="120" w:after="120"/>
        <w:ind w:firstLine="720"/>
        <w:jc w:val="both"/>
        <w:rPr>
          <w:rFonts w:cs="Times New Roman"/>
          <w:b/>
          <w:color w:val="000000" w:themeColor="text1"/>
          <w:szCs w:val="28"/>
          <w:lang w:val="vi-VN"/>
        </w:rPr>
      </w:pPr>
      <w:r w:rsidRPr="00180BB3">
        <w:rPr>
          <w:rFonts w:cs="Times New Roman"/>
          <w:color w:val="000000" w:themeColor="text1"/>
          <w:szCs w:val="28"/>
          <w:lang w:val="vi-VN"/>
        </w:rPr>
        <w:t xml:space="preserve">Là tập thể, cá nhân, hộ gia đình có thành tích tiêu biểu, xuất sắc trong lao động, sản xuất, kinh doanh, học tập, công tác, huấn luyện, sẵn sàng chiến đấu, chiến đấu và phục vụ chiến đấu, là nhân tố nổi trội, dẫn đầu trong các phong trào thi đua, là gương người tốt, việc tốt trong các lĩnh vực của đời sống xã hội. </w:t>
      </w:r>
    </w:p>
    <w:p w14:paraId="1C249FCA" w14:textId="31070F7F" w:rsidR="00DD7675" w:rsidRPr="00180BB3" w:rsidRDefault="005E6897" w:rsidP="00432C7B">
      <w:pPr>
        <w:spacing w:before="120" w:after="120"/>
        <w:ind w:firstLine="720"/>
        <w:jc w:val="both"/>
        <w:rPr>
          <w:rFonts w:cs="Times New Roman"/>
          <w:b/>
          <w:bCs/>
          <w:i/>
          <w:color w:val="000000" w:themeColor="text1"/>
          <w:szCs w:val="28"/>
          <w:lang w:val="nl-NL"/>
        </w:rPr>
      </w:pPr>
      <w:r w:rsidRPr="00180BB3">
        <w:rPr>
          <w:rFonts w:cs="Times New Roman"/>
          <w:b/>
          <w:bCs/>
          <w:i/>
          <w:color w:val="000000" w:themeColor="text1"/>
          <w:szCs w:val="28"/>
          <w:lang w:val="nl-NL"/>
        </w:rPr>
        <w:t>2</w:t>
      </w:r>
      <w:r w:rsidR="00DD7675" w:rsidRPr="00180BB3">
        <w:rPr>
          <w:rFonts w:cs="Times New Roman"/>
          <w:b/>
          <w:bCs/>
          <w:i/>
          <w:color w:val="000000" w:themeColor="text1"/>
          <w:szCs w:val="28"/>
          <w:lang w:val="nl-NL"/>
        </w:rPr>
        <w:t>.</w:t>
      </w:r>
      <w:r w:rsidRPr="00180BB3">
        <w:rPr>
          <w:rFonts w:cs="Times New Roman"/>
          <w:b/>
          <w:bCs/>
          <w:i/>
          <w:color w:val="000000" w:themeColor="text1"/>
          <w:szCs w:val="28"/>
          <w:lang w:val="nl-NL"/>
        </w:rPr>
        <w:t>2. Về t</w:t>
      </w:r>
      <w:r w:rsidR="00DD7675" w:rsidRPr="00180BB3">
        <w:rPr>
          <w:rFonts w:cs="Times New Roman"/>
          <w:b/>
          <w:bCs/>
          <w:i/>
          <w:color w:val="000000" w:themeColor="text1"/>
          <w:szCs w:val="28"/>
          <w:lang w:val="nl-NL"/>
        </w:rPr>
        <w:t xml:space="preserve">iêu chuẩn của điển hình tiên tiến </w:t>
      </w:r>
      <w:r w:rsidR="00DD7675" w:rsidRPr="00180BB3">
        <w:rPr>
          <w:rFonts w:cs="Times New Roman"/>
          <w:b/>
          <w:bCs/>
          <w:i/>
          <w:color w:val="000000" w:themeColor="text1"/>
          <w:szCs w:val="28"/>
          <w:lang w:val="vi-VN"/>
        </w:rPr>
        <w:t>(</w:t>
      </w:r>
      <w:r w:rsidR="00DD7675" w:rsidRPr="00180BB3">
        <w:rPr>
          <w:rFonts w:cs="Times New Roman"/>
          <w:b/>
          <w:bCs/>
          <w:i/>
          <w:color w:val="000000" w:themeColor="text1"/>
          <w:szCs w:val="28"/>
          <w:lang w:val="nl-NL"/>
        </w:rPr>
        <w:t>Điều 4)</w:t>
      </w:r>
    </w:p>
    <w:p w14:paraId="4412D8EE" w14:textId="1D72B7D6" w:rsidR="00DD7675" w:rsidRPr="00180BB3" w:rsidRDefault="005E6897" w:rsidP="00432C7B">
      <w:pPr>
        <w:pStyle w:val="BodyText"/>
        <w:tabs>
          <w:tab w:val="left" w:pos="1103"/>
        </w:tabs>
        <w:spacing w:before="120"/>
        <w:ind w:firstLine="720"/>
        <w:jc w:val="both"/>
        <w:rPr>
          <w:bCs/>
          <w:i/>
          <w:color w:val="000000" w:themeColor="text1"/>
          <w:sz w:val="28"/>
          <w:lang w:val="nl-NL"/>
        </w:rPr>
      </w:pPr>
      <w:r w:rsidRPr="00180BB3">
        <w:rPr>
          <w:i/>
          <w:color w:val="000000" w:themeColor="text1"/>
          <w:sz w:val="28"/>
          <w:lang w:val="nl-NL"/>
        </w:rPr>
        <w:t>a</w:t>
      </w:r>
      <w:r w:rsidRPr="00180BB3">
        <w:rPr>
          <w:bCs/>
          <w:i/>
          <w:color w:val="000000" w:themeColor="text1"/>
          <w:sz w:val="28"/>
          <w:lang w:val="nl-NL"/>
        </w:rPr>
        <w:t>)</w:t>
      </w:r>
      <w:r w:rsidR="00DD7675" w:rsidRPr="00180BB3">
        <w:rPr>
          <w:bCs/>
          <w:i/>
          <w:color w:val="000000" w:themeColor="text1"/>
          <w:sz w:val="28"/>
          <w:lang w:val="nl-NL"/>
        </w:rPr>
        <w:t xml:space="preserve"> Tiêu chuẩn chung của tập thể, cá nhân</w:t>
      </w:r>
    </w:p>
    <w:p w14:paraId="2219066B" w14:textId="77777777" w:rsidR="00DD7675" w:rsidRPr="00180BB3" w:rsidRDefault="00DD7675" w:rsidP="00432C7B">
      <w:pPr>
        <w:pStyle w:val="BodyText"/>
        <w:tabs>
          <w:tab w:val="left" w:pos="1103"/>
        </w:tabs>
        <w:spacing w:before="120"/>
        <w:ind w:firstLine="720"/>
        <w:jc w:val="both"/>
        <w:rPr>
          <w:bCs/>
          <w:color w:val="000000" w:themeColor="text1"/>
          <w:sz w:val="28"/>
          <w:lang w:val="nl-NL"/>
        </w:rPr>
      </w:pPr>
      <w:r w:rsidRPr="00180BB3">
        <w:rPr>
          <w:bCs/>
          <w:color w:val="000000" w:themeColor="text1"/>
          <w:sz w:val="28"/>
          <w:lang w:val="nl-NL"/>
        </w:rPr>
        <w:t>- Gương mẫu, chấp hành tốt chủ trương, đường lối của Đảng, chính sách, pháp luật của Nhà nước; nội bộ đoàn kết. Hoàn thành xuất sắc nhiệm vụ được giao hoặc có thành tích xuất sắc trong lao động, sản xuất, kinh doanh, học tập, công tác, huấn luyện, sẵn sàng chiến đấu, chiến đấu và phục vụ chiến đấu hoặc các lĩnh vực khác của đời sống xã hội.</w:t>
      </w:r>
    </w:p>
    <w:p w14:paraId="3517F630" w14:textId="77777777" w:rsidR="00DD7675" w:rsidRPr="00180BB3" w:rsidRDefault="00DD7675" w:rsidP="00432C7B">
      <w:pPr>
        <w:pStyle w:val="BodyText"/>
        <w:tabs>
          <w:tab w:val="left" w:pos="1103"/>
        </w:tabs>
        <w:spacing w:before="120"/>
        <w:ind w:firstLine="720"/>
        <w:jc w:val="both"/>
        <w:rPr>
          <w:bCs/>
          <w:color w:val="000000" w:themeColor="text1"/>
          <w:sz w:val="28"/>
          <w:lang w:val="nl-NL"/>
        </w:rPr>
      </w:pPr>
      <w:r w:rsidRPr="00180BB3">
        <w:rPr>
          <w:bCs/>
          <w:color w:val="000000" w:themeColor="text1"/>
          <w:sz w:val="28"/>
          <w:lang w:val="nl-NL"/>
        </w:rPr>
        <w:t>- Có mô hình mới, có sáng kiến, giải pháp sáng tạo, mang lại hiệu quả thiết thực được cấp có thẩm quyền công nhận; là nhân tố nổi trội, tiêu biểu, dẫn đầu trong các phong trào thi đua do bộ, ngành, địa phương, cơ quan, đơn vị tổ chức. Tích cực tham gia các hoạt động xã hội, nhân đạo, từ thiện, an sinh xã hội, đóng góp vào sự nghiệp xây dựng và phát triển tỉnh Tuyên Quang.</w:t>
      </w:r>
    </w:p>
    <w:p w14:paraId="734C5591" w14:textId="77777777" w:rsidR="00DD7675" w:rsidRPr="00180BB3" w:rsidRDefault="00DD7675" w:rsidP="00432C7B">
      <w:pPr>
        <w:pStyle w:val="BodyText"/>
        <w:tabs>
          <w:tab w:val="left" w:pos="1103"/>
        </w:tabs>
        <w:spacing w:before="120"/>
        <w:ind w:firstLine="720"/>
        <w:jc w:val="both"/>
        <w:rPr>
          <w:bCs/>
          <w:color w:val="000000" w:themeColor="text1"/>
          <w:sz w:val="28"/>
          <w:lang w:val="nl-NL"/>
        </w:rPr>
      </w:pPr>
      <w:r w:rsidRPr="00180BB3">
        <w:rPr>
          <w:bCs/>
          <w:color w:val="000000" w:themeColor="text1"/>
          <w:sz w:val="28"/>
          <w:lang w:val="nl-NL"/>
        </w:rPr>
        <w:t>- Đối với cá nhân là lãnh đạo cơ quan, tổ chức, đơn vị, doanh nghiệp thì cơ quan, tổ chức, đơn vị, doanh nghiệp phải chấp hành nghiêm chính sách, pháp luật của Nhà nước và các quy định của địa phương.</w:t>
      </w:r>
    </w:p>
    <w:p w14:paraId="527B9C7A" w14:textId="092D2952" w:rsidR="00DD7675" w:rsidRPr="00180BB3" w:rsidRDefault="005E6897" w:rsidP="00432C7B">
      <w:pPr>
        <w:pStyle w:val="BodyText"/>
        <w:tabs>
          <w:tab w:val="left" w:pos="1103"/>
        </w:tabs>
        <w:spacing w:before="120"/>
        <w:ind w:firstLine="720"/>
        <w:jc w:val="both"/>
        <w:rPr>
          <w:bCs/>
          <w:i/>
          <w:color w:val="000000" w:themeColor="text1"/>
          <w:sz w:val="28"/>
          <w:lang w:val="nl-NL"/>
        </w:rPr>
      </w:pPr>
      <w:r w:rsidRPr="00180BB3">
        <w:rPr>
          <w:bCs/>
          <w:i/>
          <w:color w:val="000000" w:themeColor="text1"/>
          <w:sz w:val="28"/>
          <w:lang w:val="nl-NL"/>
        </w:rPr>
        <w:t>b)</w:t>
      </w:r>
      <w:r w:rsidR="00DD7675" w:rsidRPr="00180BB3">
        <w:rPr>
          <w:bCs/>
          <w:i/>
          <w:color w:val="000000" w:themeColor="text1"/>
          <w:sz w:val="28"/>
          <w:lang w:val="nl-NL"/>
        </w:rPr>
        <w:t xml:space="preserve"> Tiêu chuẩn cụ thể</w:t>
      </w:r>
    </w:p>
    <w:p w14:paraId="6B2ED773" w14:textId="77777777" w:rsidR="00DD7675" w:rsidRPr="00180BB3" w:rsidRDefault="00DD7675" w:rsidP="00432C7B">
      <w:pPr>
        <w:pStyle w:val="BodyText"/>
        <w:tabs>
          <w:tab w:val="left" w:pos="1103"/>
        </w:tabs>
        <w:spacing w:before="120"/>
        <w:ind w:firstLine="720"/>
        <w:jc w:val="both"/>
        <w:rPr>
          <w:bCs/>
          <w:color w:val="000000" w:themeColor="text1"/>
          <w:sz w:val="28"/>
          <w:lang w:val="nl-NL"/>
        </w:rPr>
      </w:pPr>
      <w:r w:rsidRPr="00180BB3">
        <w:rPr>
          <w:bCs/>
          <w:color w:val="000000" w:themeColor="text1"/>
          <w:sz w:val="28"/>
          <w:lang w:val="nl-NL"/>
        </w:rPr>
        <w:t xml:space="preserve">Dự thảo Quyết định quy định cụ thể </w:t>
      </w:r>
      <w:r w:rsidRPr="00603DB4">
        <w:rPr>
          <w:b/>
          <w:bCs/>
          <w:color w:val="000000" w:themeColor="text1"/>
          <w:sz w:val="28"/>
          <w:lang w:val="nl-NL"/>
        </w:rPr>
        <w:t>15</w:t>
      </w:r>
      <w:r w:rsidRPr="00180BB3">
        <w:rPr>
          <w:bCs/>
          <w:color w:val="000000" w:themeColor="text1"/>
          <w:sz w:val="28"/>
          <w:lang w:val="nl-NL"/>
        </w:rPr>
        <w:t xml:space="preserve"> lĩnh vực của đời sống xã hội, trong đó quy định tiêu chuẩn có thành tích xuất sắc, tiêu biểu nhất, dẫn đầu trong các phong trào thi đua, là gương người tốt, việc tốt trong từng lĩnh vực, gồm: (1) Lĩnh vực xây dựng Đảng, chính quyền, đoàn thể; (2) Lĩnh vực công thương, xây dựng, giao thông vận tải; (3) Lĩnh vực nông nghiệp; (4) Lĩnh vực thuế, tài chính, ngân hàng; (5) Lĩnh vực giáo dục và đào tạo; (6) Lĩnh vực y tế; (7) Lĩnh vực khoa học, công nghệ và chuyển đổi số; (8) Lĩnh vực văn hóa, thể </w:t>
      </w:r>
      <w:r w:rsidRPr="00180BB3">
        <w:rPr>
          <w:bCs/>
          <w:color w:val="000000" w:themeColor="text1"/>
          <w:sz w:val="28"/>
          <w:lang w:val="nl-NL"/>
        </w:rPr>
        <w:lastRenderedPageBreak/>
        <w:t>thao, du lịch và truyền thông; (9) Lĩnh vực đối ngoại; (10) Lĩnh vực cải cách hành chính; (11) Lĩnh vực quốc phòng, an ninh; (12) Lĩnh vực an sinh xã hội; (13) Lĩnh vực dân tộc, tôn giáo; (14) Lĩnh vực lao động, sản xuất, kinh doanh; (15) Trong đời sống xã hội và lĩnh vực khác.</w:t>
      </w:r>
    </w:p>
    <w:p w14:paraId="7F0C3C87" w14:textId="702B01D7" w:rsidR="00DD7675" w:rsidRPr="00180BB3" w:rsidRDefault="005E6897" w:rsidP="00432C7B">
      <w:pPr>
        <w:pStyle w:val="BodyText"/>
        <w:tabs>
          <w:tab w:val="left" w:pos="1103"/>
        </w:tabs>
        <w:spacing w:before="120"/>
        <w:ind w:firstLine="720"/>
        <w:jc w:val="both"/>
        <w:rPr>
          <w:bCs/>
          <w:color w:val="000000" w:themeColor="text1"/>
          <w:sz w:val="28"/>
          <w:lang w:val="nl-NL"/>
        </w:rPr>
      </w:pPr>
      <w:r w:rsidRPr="00180BB3">
        <w:rPr>
          <w:bCs/>
          <w:color w:val="000000" w:themeColor="text1"/>
          <w:sz w:val="28"/>
          <w:lang w:val="nl-NL"/>
        </w:rPr>
        <w:t>c)</w:t>
      </w:r>
      <w:r w:rsidR="00DD7675" w:rsidRPr="00180BB3">
        <w:rPr>
          <w:bCs/>
          <w:color w:val="000000" w:themeColor="text1"/>
          <w:sz w:val="28"/>
          <w:lang w:val="nl-NL"/>
        </w:rPr>
        <w:t xml:space="preserve"> Thành tích tập thể, cá nhân được tính từ ngày 01/01 đến ngày 31/12 của năm xét công nhận.</w:t>
      </w:r>
    </w:p>
    <w:p w14:paraId="137AFAA9" w14:textId="2B1847BC" w:rsidR="00DD7675" w:rsidRPr="00180BB3" w:rsidRDefault="005E6897" w:rsidP="00432C7B">
      <w:pPr>
        <w:pStyle w:val="BodyText"/>
        <w:tabs>
          <w:tab w:val="left" w:pos="1103"/>
        </w:tabs>
        <w:spacing w:before="120"/>
        <w:ind w:firstLine="720"/>
        <w:jc w:val="both"/>
        <w:rPr>
          <w:b/>
          <w:i/>
          <w:color w:val="000000" w:themeColor="text1"/>
          <w:sz w:val="28"/>
          <w:lang w:val="nl-NL"/>
        </w:rPr>
      </w:pPr>
      <w:r w:rsidRPr="00180BB3">
        <w:rPr>
          <w:b/>
          <w:i/>
          <w:color w:val="000000" w:themeColor="text1"/>
          <w:sz w:val="28"/>
        </w:rPr>
        <w:t>2.</w:t>
      </w:r>
      <w:r w:rsidRPr="00180BB3">
        <w:rPr>
          <w:b/>
          <w:i/>
          <w:color w:val="000000" w:themeColor="text1"/>
          <w:sz w:val="28"/>
          <w:lang w:val="vi-VN"/>
        </w:rPr>
        <w:t>3.</w:t>
      </w:r>
      <w:r w:rsidRPr="00180BB3">
        <w:rPr>
          <w:b/>
          <w:i/>
          <w:color w:val="000000" w:themeColor="text1"/>
          <w:sz w:val="28"/>
        </w:rPr>
        <w:t xml:space="preserve"> Về t</w:t>
      </w:r>
      <w:r w:rsidR="00DD7675" w:rsidRPr="00180BB3">
        <w:rPr>
          <w:b/>
          <w:i/>
          <w:color w:val="000000" w:themeColor="text1"/>
          <w:sz w:val="28"/>
          <w:lang w:val="nl-NL"/>
        </w:rPr>
        <w:t xml:space="preserve">iêu chuẩn, điều kiện điển hình tiên tiến tỉnh Tuyên Quang </w:t>
      </w:r>
      <w:r w:rsidR="00DD7675" w:rsidRPr="00180BB3">
        <w:rPr>
          <w:b/>
          <w:i/>
          <w:color w:val="000000" w:themeColor="text1"/>
          <w:sz w:val="28"/>
          <w:lang w:val="vi-VN"/>
        </w:rPr>
        <w:t>(</w:t>
      </w:r>
      <w:r w:rsidR="00DD7675" w:rsidRPr="00180BB3">
        <w:rPr>
          <w:b/>
          <w:i/>
          <w:color w:val="000000" w:themeColor="text1"/>
          <w:sz w:val="28"/>
          <w:lang w:val="nl-NL"/>
        </w:rPr>
        <w:t>Điều 5)</w:t>
      </w:r>
    </w:p>
    <w:p w14:paraId="6FEEE35C" w14:textId="0583B738" w:rsidR="00DD7675" w:rsidRPr="00180BB3" w:rsidRDefault="005E6897" w:rsidP="00432C7B">
      <w:pPr>
        <w:pStyle w:val="BodyText"/>
        <w:tabs>
          <w:tab w:val="left" w:pos="1103"/>
        </w:tabs>
        <w:spacing w:before="120"/>
        <w:ind w:firstLine="720"/>
        <w:jc w:val="both"/>
        <w:rPr>
          <w:i/>
          <w:color w:val="000000" w:themeColor="text1"/>
          <w:sz w:val="28"/>
          <w:lang w:val="vi-VN"/>
        </w:rPr>
      </w:pPr>
      <w:r w:rsidRPr="00180BB3">
        <w:rPr>
          <w:i/>
          <w:color w:val="000000" w:themeColor="text1"/>
          <w:sz w:val="28"/>
          <w:lang w:val="nl-NL"/>
        </w:rPr>
        <w:t>(1)</w:t>
      </w:r>
      <w:r w:rsidRPr="00180BB3">
        <w:rPr>
          <w:i/>
          <w:color w:val="000000" w:themeColor="text1"/>
          <w:sz w:val="28"/>
        </w:rPr>
        <w:t xml:space="preserve"> </w:t>
      </w:r>
      <w:r w:rsidR="00DD7675" w:rsidRPr="00180BB3">
        <w:rPr>
          <w:i/>
          <w:color w:val="000000" w:themeColor="text1"/>
          <w:sz w:val="28"/>
          <w:lang w:val="nl-NL"/>
        </w:rPr>
        <w:t>Tiêu chuẩn điển hình tiên tiến tỉnh Tuyên Quang</w:t>
      </w:r>
      <w:r w:rsidR="00DD7675" w:rsidRPr="00180BB3">
        <w:rPr>
          <w:i/>
          <w:color w:val="000000" w:themeColor="text1"/>
          <w:sz w:val="28"/>
          <w:lang w:val="vi-VN"/>
        </w:rPr>
        <w:t>.</w:t>
      </w:r>
    </w:p>
    <w:p w14:paraId="3A952294" w14:textId="77777777" w:rsidR="00DD7675" w:rsidRPr="00180BB3" w:rsidRDefault="00DD7675" w:rsidP="00432C7B">
      <w:pPr>
        <w:pStyle w:val="BodyText"/>
        <w:tabs>
          <w:tab w:val="left" w:pos="1103"/>
        </w:tabs>
        <w:spacing w:before="120"/>
        <w:ind w:firstLine="720"/>
        <w:jc w:val="both"/>
        <w:rPr>
          <w:color w:val="000000" w:themeColor="text1"/>
          <w:sz w:val="28"/>
          <w:lang w:val="vi-VN"/>
        </w:rPr>
      </w:pPr>
      <w:r w:rsidRPr="00180BB3">
        <w:rPr>
          <w:color w:val="000000" w:themeColor="text1"/>
          <w:sz w:val="28"/>
          <w:lang w:val="vi-VN"/>
        </w:rPr>
        <w:t>Là tập thể, cá nhân có thành tích tiêu biểu, nổi trội, có phạm vi ảnh hưởng rộng, có sức lan tỏa trong ngành, lĩnh vực, đạt tiêu chuẩn quy định tại Điều 4 Quyết định này và đạt một trong các tiêu chuẩn sau:</w:t>
      </w:r>
    </w:p>
    <w:p w14:paraId="7280EF6D" w14:textId="77777777" w:rsidR="005E6897" w:rsidRPr="00180BB3" w:rsidRDefault="00DD7675"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z w:val="28"/>
          <w:lang w:val="vi-VN"/>
        </w:rPr>
        <w:t xml:space="preserve">a) Đối với tập thể: </w:t>
      </w:r>
      <w:r w:rsidRPr="00180BB3">
        <w:rPr>
          <w:color w:val="000000" w:themeColor="text1"/>
          <w:spacing w:val="-2"/>
          <w:sz w:val="28"/>
          <w:lang w:val="vi-VN"/>
        </w:rPr>
        <w:t xml:space="preserve">Là cơ quan, tổ chức, đơn vị thuộc các cơ quan Đảng, Nhà nước, Mặt trận Tổ quốc và các tổ chức chính trị - xã hội đạt tiêu chuẩn “Tập thể Lao động xuất sắc” hoặc “Đơn vị Quyết thắng”. </w:t>
      </w:r>
    </w:p>
    <w:p w14:paraId="778E0EE9" w14:textId="19B19C9C" w:rsidR="005E6897" w:rsidRPr="00180BB3" w:rsidRDefault="005E6897"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rPr>
        <w:t xml:space="preserve">- </w:t>
      </w:r>
      <w:r w:rsidR="00DD7675" w:rsidRPr="00180BB3">
        <w:rPr>
          <w:color w:val="000000" w:themeColor="text1"/>
          <w:spacing w:val="-2"/>
          <w:sz w:val="28"/>
          <w:lang w:val="vi-VN"/>
        </w:rPr>
        <w:t>Đối với doanh nghiệp, hợp tác xã: Có kết quả sản xuất, kinh doanh của năm đề nghị cao hơn năm trước liền kề; tiêu biểu trong thực hiện các Phong trào thi đua trên địa bàn tỉnh hoặc trong công tác an sinh xã hội.</w:t>
      </w:r>
    </w:p>
    <w:p w14:paraId="651ED3C5" w14:textId="0B5C1D1A" w:rsidR="005E6897" w:rsidRPr="00180BB3" w:rsidRDefault="005E6897"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rPr>
        <w:t xml:space="preserve">- </w:t>
      </w:r>
      <w:r w:rsidR="00DD7675" w:rsidRPr="00180BB3">
        <w:rPr>
          <w:color w:val="000000" w:themeColor="text1"/>
          <w:spacing w:val="-2"/>
          <w:sz w:val="28"/>
          <w:lang w:val="vi-VN"/>
        </w:rPr>
        <w:t xml:space="preserve"> Đối với hộ gia đình: Có nhiều đóng góp về công sức, đất đai và tài sản cho địa phương, xã hội. </w:t>
      </w:r>
    </w:p>
    <w:p w14:paraId="6975D421" w14:textId="6E9E24D1" w:rsidR="005E6897" w:rsidRPr="00180BB3" w:rsidRDefault="005E6897"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rPr>
        <w:t xml:space="preserve">- </w:t>
      </w:r>
      <w:r w:rsidR="00DD7675" w:rsidRPr="00180BB3">
        <w:rPr>
          <w:color w:val="000000" w:themeColor="text1"/>
          <w:spacing w:val="-2"/>
          <w:sz w:val="28"/>
          <w:lang w:val="vi-VN"/>
        </w:rPr>
        <w:t xml:space="preserve">Đối với tổ chức </w:t>
      </w:r>
      <w:r w:rsidR="00603DB4">
        <w:rPr>
          <w:color w:val="000000" w:themeColor="text1"/>
          <w:spacing w:val="-2"/>
          <w:sz w:val="28"/>
        </w:rPr>
        <w:t>h</w:t>
      </w:r>
      <w:r w:rsidR="00DD7675" w:rsidRPr="00180BB3">
        <w:rPr>
          <w:color w:val="000000" w:themeColor="text1"/>
          <w:spacing w:val="-2"/>
          <w:sz w:val="28"/>
          <w:lang w:val="vi-VN"/>
        </w:rPr>
        <w:t xml:space="preserve">ội: Tiêu biểu trong công tác tuyên truyền, vận động hội viên tham gia các hoạt động của Hội, có đóng góp tích cực vào sự phát triển kinh tế - xã hội của tỉnh. </w:t>
      </w:r>
    </w:p>
    <w:p w14:paraId="065C5FCF" w14:textId="4A1E2E54" w:rsidR="00DD7675" w:rsidRPr="00180BB3" w:rsidRDefault="005E6897"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rPr>
        <w:t xml:space="preserve">- </w:t>
      </w:r>
      <w:r w:rsidR="00DD7675" w:rsidRPr="00180BB3">
        <w:rPr>
          <w:color w:val="000000" w:themeColor="text1"/>
          <w:spacing w:val="-2"/>
          <w:sz w:val="28"/>
          <w:lang w:val="vi-VN"/>
        </w:rPr>
        <w:t>Tập thể thuộc đối tượng khác có thành tích xuất sắc, tiêu biểu nhất được cơ quan, tổ chức, đơn vị phát hiện trong thực tiễn.</w:t>
      </w:r>
    </w:p>
    <w:p w14:paraId="2021D369" w14:textId="77777777" w:rsidR="002E6B13" w:rsidRPr="00180BB3" w:rsidRDefault="00DD7675"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lang w:val="vi-VN"/>
        </w:rPr>
        <w:t xml:space="preserve">b) Đối với cá nhân: Là cán bộ, công chức, viên chức, người lao động thuộc thuộc các cơ quan Đảng, Nhà nước, Mặt trận Tổ quốc và các tổ chức chính trị - xã hội trong năm có ít nhất 01 sáng kiến được công nhận và áp dụng có hiệu quả trong phạm vi cấp tỉnh. </w:t>
      </w:r>
    </w:p>
    <w:p w14:paraId="44F54B61" w14:textId="759772E8" w:rsidR="002E6B13" w:rsidRPr="00180BB3" w:rsidRDefault="002E6B13"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rPr>
        <w:t xml:space="preserve">- </w:t>
      </w:r>
      <w:r w:rsidR="00DD7675" w:rsidRPr="00180BB3">
        <w:rPr>
          <w:color w:val="000000" w:themeColor="text1"/>
          <w:spacing w:val="-2"/>
          <w:sz w:val="28"/>
          <w:lang w:val="vi-VN"/>
        </w:rPr>
        <w:t xml:space="preserve">Đối với công nhân, nông dân, người lao động, người dân: Lập được nhiều thành tích, có phạm vi ảnh hưởng, lan tỏa trong toàn tỉnh. </w:t>
      </w:r>
    </w:p>
    <w:p w14:paraId="20D44C16" w14:textId="5BBB3A57" w:rsidR="00DD7675" w:rsidRPr="00180BB3" w:rsidRDefault="002E6B13"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rPr>
        <w:t xml:space="preserve">- </w:t>
      </w:r>
      <w:r w:rsidR="00DD7675" w:rsidRPr="00180BB3">
        <w:rPr>
          <w:color w:val="000000" w:themeColor="text1"/>
          <w:spacing w:val="-2"/>
          <w:sz w:val="28"/>
          <w:lang w:val="vi-VN"/>
        </w:rPr>
        <w:t>Cá nhân thuộc</w:t>
      </w:r>
      <w:r w:rsidR="00DD7675" w:rsidRPr="00180BB3">
        <w:rPr>
          <w:color w:val="000000" w:themeColor="text1"/>
          <w:spacing w:val="-2"/>
          <w:lang w:val="vi-VN"/>
        </w:rPr>
        <w:t xml:space="preserve"> </w:t>
      </w:r>
      <w:r w:rsidR="00DD7675" w:rsidRPr="00180BB3">
        <w:rPr>
          <w:color w:val="000000" w:themeColor="text1"/>
          <w:spacing w:val="-2"/>
          <w:sz w:val="28"/>
          <w:lang w:val="vi-VN"/>
        </w:rPr>
        <w:t>đối tượng khác có thành tích xuất sắc nhất được cơ quan, tổ chức, đơn vị phát hiện trong thực tiễn.</w:t>
      </w:r>
    </w:p>
    <w:p w14:paraId="0B77B133" w14:textId="2E59CFCC" w:rsidR="00DD7675" w:rsidRPr="00180BB3" w:rsidRDefault="002E6B13" w:rsidP="00432C7B">
      <w:pPr>
        <w:spacing w:before="120" w:after="120"/>
        <w:ind w:firstLine="720"/>
        <w:jc w:val="both"/>
        <w:rPr>
          <w:rFonts w:cs="Times New Roman"/>
          <w:color w:val="000000" w:themeColor="text1"/>
          <w:spacing w:val="-8"/>
          <w:szCs w:val="28"/>
          <w:highlight w:val="yellow"/>
          <w:lang w:val="vi-VN"/>
        </w:rPr>
      </w:pPr>
      <w:r w:rsidRPr="00180BB3">
        <w:rPr>
          <w:rFonts w:eastAsia="Times New Roman" w:cs="Times New Roman"/>
          <w:i/>
          <w:color w:val="000000" w:themeColor="text1"/>
          <w:szCs w:val="28"/>
          <w:lang w:val="nl-NL"/>
        </w:rPr>
        <w:t>(2)</w:t>
      </w:r>
      <w:r w:rsidR="00DD7675" w:rsidRPr="00180BB3">
        <w:rPr>
          <w:rFonts w:eastAsia="Times New Roman" w:cs="Times New Roman"/>
          <w:i/>
          <w:color w:val="000000" w:themeColor="text1"/>
          <w:szCs w:val="28"/>
          <w:lang w:val="nl-NL"/>
        </w:rPr>
        <w:t xml:space="preserve"> Điều kiện xét, đề nghị công nhận điển hình tiên tiến tỉnh Tuyên Quang</w:t>
      </w:r>
    </w:p>
    <w:p w14:paraId="09D5B6C4" w14:textId="77777777" w:rsidR="00DD7675" w:rsidRPr="00180BB3" w:rsidRDefault="00DD7675"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lang w:val="vi-VN"/>
        </w:rPr>
        <w:t xml:space="preserve">a) Được người đứng đầu cơ quan, tổ chức, đơn vị lựa chọn trong số điển hình tiên tiến của cơ quan, tổ chức, đơn vị và đề nghị công nhận. </w:t>
      </w:r>
    </w:p>
    <w:p w14:paraId="66D12A62" w14:textId="77777777" w:rsidR="00DD7675" w:rsidRPr="00180BB3" w:rsidRDefault="00DD7675"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lang w:val="vi-VN"/>
        </w:rPr>
        <w:lastRenderedPageBreak/>
        <w:t>b) Được Hội đồng Thi đua - Khen thưởng tỉnh nhất trí đề nghị Chủ tịch Ủy ban nhân dân tỉnh công nhận, đạt tỷ lệ phiếu theo quy định tại điểm b khoản 1 Điều 2, Quyết định này.</w:t>
      </w:r>
    </w:p>
    <w:p w14:paraId="0153DFC0" w14:textId="7F31C5AD" w:rsidR="00DD7675" w:rsidRPr="00180BB3" w:rsidRDefault="002E6B13" w:rsidP="00432C7B">
      <w:pPr>
        <w:spacing w:before="120" w:after="120"/>
        <w:ind w:firstLine="720"/>
        <w:jc w:val="both"/>
        <w:rPr>
          <w:rFonts w:eastAsia="Times New Roman" w:cs="Times New Roman"/>
          <w:color w:val="000000" w:themeColor="text1"/>
          <w:spacing w:val="-2"/>
          <w:szCs w:val="28"/>
          <w:lang w:val="vi-VN"/>
        </w:rPr>
      </w:pPr>
      <w:r w:rsidRPr="00180BB3">
        <w:rPr>
          <w:rFonts w:eastAsia="Times New Roman" w:cs="Times New Roman"/>
          <w:color w:val="000000" w:themeColor="text1"/>
          <w:szCs w:val="28"/>
          <w:lang w:val="nl-NL"/>
        </w:rPr>
        <w:t>c)</w:t>
      </w:r>
      <w:r w:rsidRPr="00180BB3">
        <w:rPr>
          <w:rFonts w:eastAsia="Times New Roman" w:cs="Times New Roman"/>
          <w:i/>
          <w:color w:val="000000" w:themeColor="text1"/>
          <w:szCs w:val="28"/>
          <w:lang w:val="nl-NL"/>
        </w:rPr>
        <w:t xml:space="preserve"> </w:t>
      </w:r>
      <w:r w:rsidR="00DD7675" w:rsidRPr="00180BB3">
        <w:rPr>
          <w:rFonts w:eastAsia="Times New Roman" w:cs="Times New Roman"/>
          <w:color w:val="000000" w:themeColor="text1"/>
          <w:spacing w:val="-2"/>
          <w:szCs w:val="28"/>
          <w:lang w:val="vi-VN"/>
        </w:rPr>
        <w:t xml:space="preserve">Trong cùng năm, cá nhân được tặng danh hiệu “Công dân tiêu biểu tỉnh Tuyên Quang” thì đồng thời được công nhận là điển hình tiên tiến tỉnh Tuyên Quang. </w:t>
      </w:r>
    </w:p>
    <w:p w14:paraId="09BB7CAE" w14:textId="501D0665" w:rsidR="00DD7675" w:rsidRPr="00180BB3" w:rsidRDefault="002E6B13" w:rsidP="00432C7B">
      <w:pPr>
        <w:spacing w:before="120" w:after="120"/>
        <w:ind w:firstLine="720"/>
        <w:jc w:val="both"/>
        <w:rPr>
          <w:rFonts w:eastAsia="Times New Roman" w:cs="Times New Roman"/>
          <w:b/>
          <w:i/>
          <w:color w:val="000000" w:themeColor="text1"/>
          <w:szCs w:val="28"/>
        </w:rPr>
      </w:pPr>
      <w:r w:rsidRPr="00180BB3">
        <w:rPr>
          <w:rFonts w:eastAsia="Times New Roman" w:cs="Times New Roman"/>
          <w:b/>
          <w:i/>
          <w:color w:val="000000" w:themeColor="text1"/>
          <w:szCs w:val="28"/>
        </w:rPr>
        <w:t>2</w:t>
      </w:r>
      <w:r w:rsidR="00DD7675" w:rsidRPr="00180BB3">
        <w:rPr>
          <w:rFonts w:eastAsia="Times New Roman" w:cs="Times New Roman"/>
          <w:b/>
          <w:i/>
          <w:color w:val="000000" w:themeColor="text1"/>
          <w:szCs w:val="28"/>
        </w:rPr>
        <w:t>.</w:t>
      </w:r>
      <w:r w:rsidRPr="00180BB3">
        <w:rPr>
          <w:rFonts w:eastAsia="Times New Roman" w:cs="Times New Roman"/>
          <w:b/>
          <w:i/>
          <w:color w:val="000000" w:themeColor="text1"/>
          <w:szCs w:val="28"/>
        </w:rPr>
        <w:t>4. Về t</w:t>
      </w:r>
      <w:r w:rsidR="00DD7675" w:rsidRPr="00180BB3">
        <w:rPr>
          <w:rFonts w:eastAsia="Times New Roman" w:cs="Times New Roman"/>
          <w:b/>
          <w:i/>
          <w:color w:val="000000" w:themeColor="text1"/>
          <w:szCs w:val="28"/>
        </w:rPr>
        <w:t>hẩm quyền công nhận điển hình tiên tiến (Điều 6)</w:t>
      </w:r>
    </w:p>
    <w:p w14:paraId="78AACDF7" w14:textId="77777777" w:rsidR="00DD7675" w:rsidRPr="00180BB3" w:rsidRDefault="00DD7675"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lang w:val="vi-VN"/>
        </w:rPr>
        <w:t>Điển hình tiên tiến tỉnh Tuyên Quang do Chủ tịch Ủy ban nhân dân tỉnh công nhận; điển hình tiên tiến các cơ quan, tổ chức, đơn vị do người đứng đầu cơ quan, tổ chức, đơn vị công nhận.</w:t>
      </w:r>
    </w:p>
    <w:p w14:paraId="4BAC6F42" w14:textId="4DFAB86E" w:rsidR="00DD7675" w:rsidRPr="00180BB3" w:rsidRDefault="002E6B13" w:rsidP="00432C7B">
      <w:pPr>
        <w:pStyle w:val="BodyText"/>
        <w:tabs>
          <w:tab w:val="left" w:pos="1103"/>
        </w:tabs>
        <w:spacing w:before="120"/>
        <w:ind w:firstLine="720"/>
        <w:jc w:val="both"/>
        <w:rPr>
          <w:b/>
          <w:i/>
          <w:color w:val="000000" w:themeColor="text1"/>
          <w:sz w:val="28"/>
        </w:rPr>
      </w:pPr>
      <w:r w:rsidRPr="00180BB3">
        <w:rPr>
          <w:b/>
          <w:i/>
          <w:color w:val="000000" w:themeColor="text1"/>
          <w:sz w:val="28"/>
        </w:rPr>
        <w:t>2</w:t>
      </w:r>
      <w:r w:rsidR="00DD7675" w:rsidRPr="00180BB3">
        <w:rPr>
          <w:b/>
          <w:i/>
          <w:color w:val="000000" w:themeColor="text1"/>
          <w:sz w:val="28"/>
        </w:rPr>
        <w:t>.</w:t>
      </w:r>
      <w:r w:rsidRPr="00180BB3">
        <w:rPr>
          <w:b/>
          <w:i/>
          <w:color w:val="000000" w:themeColor="text1"/>
          <w:sz w:val="28"/>
        </w:rPr>
        <w:t>5</w:t>
      </w:r>
      <w:r w:rsidR="00DD7675" w:rsidRPr="00180BB3">
        <w:rPr>
          <w:b/>
          <w:i/>
          <w:color w:val="000000" w:themeColor="text1"/>
          <w:sz w:val="28"/>
        </w:rPr>
        <w:t>. Thời gian xét và số lượng điển hình tiên tiến (Điều 7)</w:t>
      </w:r>
    </w:p>
    <w:p w14:paraId="31351636" w14:textId="0DB826C0" w:rsidR="00DD7675" w:rsidRPr="00180BB3" w:rsidRDefault="002E6B13" w:rsidP="00432C7B">
      <w:pPr>
        <w:pStyle w:val="BodyText"/>
        <w:tabs>
          <w:tab w:val="left" w:pos="1103"/>
        </w:tabs>
        <w:spacing w:before="120"/>
        <w:ind w:firstLine="720"/>
        <w:jc w:val="both"/>
        <w:rPr>
          <w:i/>
          <w:color w:val="000000" w:themeColor="text1"/>
          <w:spacing w:val="-2"/>
          <w:sz w:val="28"/>
          <w:lang w:val="vi-VN"/>
        </w:rPr>
      </w:pPr>
      <w:r w:rsidRPr="00180BB3">
        <w:rPr>
          <w:i/>
          <w:color w:val="000000" w:themeColor="text1"/>
          <w:spacing w:val="-2"/>
          <w:sz w:val="28"/>
          <w:lang w:val="vi-VN"/>
        </w:rPr>
        <w:t>a)</w:t>
      </w:r>
      <w:r w:rsidR="00DD7675" w:rsidRPr="00180BB3">
        <w:rPr>
          <w:i/>
          <w:color w:val="000000" w:themeColor="text1"/>
          <w:spacing w:val="-2"/>
          <w:sz w:val="28"/>
          <w:lang w:val="vi-VN"/>
        </w:rPr>
        <w:t xml:space="preserve"> Thời gian xét công nhận </w:t>
      </w:r>
    </w:p>
    <w:p w14:paraId="5CA1EA49" w14:textId="77777777" w:rsidR="00DD7675" w:rsidRPr="00180BB3" w:rsidRDefault="00DD7675"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lang w:val="vi-VN"/>
        </w:rPr>
        <w:t>- Điển hình tiên tiến cơ quan, tổ chức, đơn vị: Trước ngày 30/01 của năm sau liền kề năm xét công nhận.</w:t>
      </w:r>
    </w:p>
    <w:p w14:paraId="4AA5D619" w14:textId="77777777" w:rsidR="00DD7675" w:rsidRPr="00180BB3" w:rsidRDefault="00DD7675"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lang w:val="vi-VN"/>
        </w:rPr>
        <w:t>- Điển hình tiên tiến tỉnh Tuyên Quang: Trước ngày 30/3 của năm sau liền kề năm xét công nhận.</w:t>
      </w:r>
    </w:p>
    <w:p w14:paraId="57136648" w14:textId="328DCF0A" w:rsidR="00DD7675" w:rsidRPr="00180BB3" w:rsidRDefault="002E6B13" w:rsidP="00432C7B">
      <w:pPr>
        <w:pStyle w:val="BodyText"/>
        <w:tabs>
          <w:tab w:val="left" w:pos="1103"/>
        </w:tabs>
        <w:spacing w:before="120"/>
        <w:ind w:firstLine="720"/>
        <w:jc w:val="both"/>
        <w:rPr>
          <w:i/>
          <w:color w:val="000000" w:themeColor="text1"/>
          <w:spacing w:val="-2"/>
          <w:sz w:val="28"/>
          <w:lang w:val="vi-VN"/>
        </w:rPr>
      </w:pPr>
      <w:r w:rsidRPr="00180BB3">
        <w:rPr>
          <w:color w:val="000000" w:themeColor="text1"/>
          <w:spacing w:val="-2"/>
          <w:sz w:val="28"/>
          <w:lang w:val="vi-VN"/>
        </w:rPr>
        <w:t>b</w:t>
      </w:r>
      <w:r w:rsidRPr="00180BB3">
        <w:rPr>
          <w:i/>
          <w:color w:val="000000" w:themeColor="text1"/>
          <w:spacing w:val="-2"/>
          <w:sz w:val="28"/>
          <w:lang w:val="vi-VN"/>
        </w:rPr>
        <w:t xml:space="preserve">) </w:t>
      </w:r>
      <w:r w:rsidR="00DD7675" w:rsidRPr="00180BB3">
        <w:rPr>
          <w:i/>
          <w:color w:val="000000" w:themeColor="text1"/>
          <w:spacing w:val="-2"/>
          <w:sz w:val="28"/>
          <w:lang w:val="vi-VN"/>
        </w:rPr>
        <w:t>Số lượng điển hình tiên tiến hằng năm</w:t>
      </w:r>
    </w:p>
    <w:p w14:paraId="1E47B2E6" w14:textId="77777777" w:rsidR="00DD7675" w:rsidRPr="00180BB3" w:rsidRDefault="00DD7675"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lang w:val="vi-VN"/>
        </w:rPr>
        <w:t xml:space="preserve">- Điển hình tiên tiến cơ quan, tổ chức, đơn vị, doanh nghiệp: Có ít nhất 01 (một) điển hình tiên tiến. Ủy ban nhân dân xã, phường: Có ít nhất 03 (ba) điển hình tiên tiến. </w:t>
      </w:r>
    </w:p>
    <w:p w14:paraId="3FA6D3C2" w14:textId="77777777" w:rsidR="00DD7675" w:rsidRPr="00180BB3" w:rsidRDefault="00DD7675"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lang w:val="vi-VN"/>
        </w:rPr>
        <w:t>- Điển hình tiên tiến tỉnh Tuyên Quang: Có ít nhất 15 (mười lăm) điển hình tiên tiến.</w:t>
      </w:r>
    </w:p>
    <w:p w14:paraId="18D5FE54" w14:textId="77777777" w:rsidR="00180BB3" w:rsidRPr="00180BB3" w:rsidRDefault="002E6B13" w:rsidP="00432C7B">
      <w:pPr>
        <w:spacing w:before="120" w:after="120"/>
        <w:ind w:firstLine="720"/>
        <w:jc w:val="both"/>
        <w:rPr>
          <w:rFonts w:eastAsia="Times New Roman" w:cs="Times New Roman"/>
          <w:color w:val="000000" w:themeColor="text1"/>
          <w:spacing w:val="-2"/>
          <w:szCs w:val="28"/>
          <w:lang w:val="vi-VN"/>
        </w:rPr>
      </w:pPr>
      <w:r w:rsidRPr="00180BB3">
        <w:rPr>
          <w:rFonts w:eastAsia="Times New Roman" w:cs="Times New Roman"/>
          <w:i/>
          <w:color w:val="000000" w:themeColor="text1"/>
          <w:spacing w:val="-2"/>
          <w:szCs w:val="28"/>
          <w:lang w:val="vi-VN"/>
        </w:rPr>
        <w:t>c)</w:t>
      </w:r>
      <w:r w:rsidR="00DD7675" w:rsidRPr="00180BB3">
        <w:rPr>
          <w:rFonts w:eastAsia="Times New Roman" w:cs="Times New Roman"/>
          <w:i/>
          <w:color w:val="000000" w:themeColor="text1"/>
          <w:spacing w:val="-2"/>
          <w:szCs w:val="28"/>
          <w:lang w:val="vi-VN"/>
        </w:rPr>
        <w:t xml:space="preserve"> Đối với số lượng điển hình tiến giai đoạn 5 năm</w:t>
      </w:r>
    </w:p>
    <w:p w14:paraId="7E1687C6" w14:textId="24DDBB4C" w:rsidR="00DD7675" w:rsidRPr="00180BB3" w:rsidRDefault="00180BB3" w:rsidP="00432C7B">
      <w:pPr>
        <w:spacing w:before="120" w:after="120"/>
        <w:ind w:firstLine="720"/>
        <w:jc w:val="both"/>
        <w:rPr>
          <w:rFonts w:eastAsia="Times New Roman" w:cs="Times New Roman"/>
          <w:color w:val="000000" w:themeColor="text1"/>
          <w:spacing w:val="-2"/>
          <w:szCs w:val="28"/>
          <w:lang w:val="vi-VN"/>
        </w:rPr>
      </w:pPr>
      <w:r w:rsidRPr="00180BB3">
        <w:rPr>
          <w:rFonts w:eastAsia="Times New Roman" w:cs="Times New Roman"/>
          <w:color w:val="000000" w:themeColor="text1"/>
          <w:spacing w:val="-2"/>
          <w:szCs w:val="28"/>
        </w:rPr>
        <w:t>T</w:t>
      </w:r>
      <w:r w:rsidR="00DD7675" w:rsidRPr="00180BB3">
        <w:rPr>
          <w:rFonts w:eastAsia="Times New Roman" w:cs="Times New Roman"/>
          <w:color w:val="000000" w:themeColor="text1"/>
          <w:spacing w:val="-2"/>
          <w:szCs w:val="28"/>
          <w:lang w:val="vi-VN"/>
        </w:rPr>
        <w:t>hực hiện theo hướng dẫn của Hội đồng Thi đua - Khen thưởng Trung ương hoặc Ban Thi đua - Khen thưởng Trung ương.</w:t>
      </w:r>
    </w:p>
    <w:p w14:paraId="4163B004" w14:textId="5FA0B5A6" w:rsidR="00DD7675" w:rsidRPr="00180BB3" w:rsidRDefault="002D54D1" w:rsidP="00432C7B">
      <w:pPr>
        <w:pStyle w:val="BodyText"/>
        <w:tabs>
          <w:tab w:val="left" w:pos="1103"/>
        </w:tabs>
        <w:spacing w:before="120"/>
        <w:ind w:firstLine="720"/>
        <w:jc w:val="both"/>
        <w:rPr>
          <w:b/>
          <w:i/>
          <w:color w:val="000000" w:themeColor="text1"/>
          <w:spacing w:val="-2"/>
          <w:sz w:val="28"/>
          <w:lang w:val="vi-VN"/>
        </w:rPr>
      </w:pPr>
      <w:r w:rsidRPr="00180BB3">
        <w:rPr>
          <w:b/>
          <w:i/>
          <w:color w:val="000000" w:themeColor="text1"/>
          <w:spacing w:val="-2"/>
          <w:sz w:val="28"/>
          <w:lang w:val="vi-VN"/>
        </w:rPr>
        <w:t>2</w:t>
      </w:r>
      <w:r w:rsidRPr="00180BB3">
        <w:rPr>
          <w:b/>
          <w:i/>
          <w:color w:val="000000" w:themeColor="text1"/>
          <w:spacing w:val="-2"/>
          <w:sz w:val="28"/>
        </w:rPr>
        <w:t>.</w:t>
      </w:r>
      <w:r w:rsidRPr="00180BB3">
        <w:rPr>
          <w:b/>
          <w:i/>
          <w:color w:val="000000" w:themeColor="text1"/>
          <w:spacing w:val="-2"/>
          <w:sz w:val="28"/>
          <w:lang w:val="vi-VN"/>
        </w:rPr>
        <w:t>6</w:t>
      </w:r>
      <w:r w:rsidR="00DD7675" w:rsidRPr="00180BB3">
        <w:rPr>
          <w:b/>
          <w:i/>
          <w:color w:val="000000" w:themeColor="text1"/>
          <w:spacing w:val="-2"/>
          <w:sz w:val="28"/>
          <w:lang w:val="vi-VN"/>
        </w:rPr>
        <w:t>. Quyền lợi, nghĩa vụ của điển hình tiên tiến (Điều 8)</w:t>
      </w:r>
    </w:p>
    <w:p w14:paraId="28645150" w14:textId="4E177CA7" w:rsidR="00DD7675" w:rsidRPr="00180BB3" w:rsidRDefault="002D54D1" w:rsidP="00432C7B">
      <w:pPr>
        <w:pStyle w:val="BodyText"/>
        <w:tabs>
          <w:tab w:val="left" w:pos="1103"/>
        </w:tabs>
        <w:spacing w:before="120"/>
        <w:ind w:firstLine="720"/>
        <w:jc w:val="both"/>
        <w:rPr>
          <w:color w:val="000000" w:themeColor="text1"/>
          <w:spacing w:val="-2"/>
          <w:sz w:val="28"/>
          <w:lang w:val="vi-VN"/>
        </w:rPr>
      </w:pPr>
      <w:r w:rsidRPr="00180BB3">
        <w:rPr>
          <w:i/>
          <w:color w:val="000000" w:themeColor="text1"/>
          <w:spacing w:val="-2"/>
          <w:sz w:val="28"/>
          <w:lang w:val="vi-VN"/>
        </w:rPr>
        <w:t>a)</w:t>
      </w:r>
      <w:r w:rsidR="00DD7675" w:rsidRPr="00180BB3">
        <w:rPr>
          <w:i/>
          <w:color w:val="000000" w:themeColor="text1"/>
          <w:spacing w:val="-2"/>
          <w:sz w:val="28"/>
          <w:lang w:val="vi-VN"/>
        </w:rPr>
        <w:t xml:space="preserve"> Quyền lợi:</w:t>
      </w:r>
      <w:r w:rsidR="00DD7675" w:rsidRPr="00180BB3">
        <w:rPr>
          <w:color w:val="000000" w:themeColor="text1"/>
          <w:spacing w:val="-2"/>
          <w:sz w:val="28"/>
          <w:lang w:val="vi-VN"/>
        </w:rPr>
        <w:t xml:space="preserve"> Được biểu dương, tôn vinh, tuyên truyền trên các phương tiện truyền thông của tỉnh; được tham gia các Hội nghị giao lưu, trao đổi, truyền đạt kinh nghiệm do cơ quan, tổ chức, đơn vị tổ chức.</w:t>
      </w:r>
    </w:p>
    <w:p w14:paraId="2B9024F5" w14:textId="77777777" w:rsidR="00DD7675" w:rsidRPr="00180BB3" w:rsidRDefault="00DD7675"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lang w:val="vi-VN"/>
        </w:rPr>
        <w:t>- Điển hình tiên tiến cơ quan, tổ chức, đơn vị được người đứng đầu cơ quan, tổ chức, đơn vị khen thưởng theo quy định của pháp luật về thi đua, khen thưởng hiện hành.</w:t>
      </w:r>
    </w:p>
    <w:p w14:paraId="53E69C00" w14:textId="77777777" w:rsidR="00DD7675" w:rsidRPr="00180BB3" w:rsidRDefault="00DD7675" w:rsidP="00432C7B">
      <w:pPr>
        <w:pStyle w:val="BodyText"/>
        <w:tabs>
          <w:tab w:val="left" w:pos="1103"/>
        </w:tabs>
        <w:spacing w:before="120"/>
        <w:ind w:firstLine="720"/>
        <w:jc w:val="both"/>
        <w:rPr>
          <w:color w:val="000000" w:themeColor="text1"/>
          <w:spacing w:val="-2"/>
          <w:sz w:val="28"/>
          <w:lang w:val="vi-VN"/>
        </w:rPr>
      </w:pPr>
      <w:r w:rsidRPr="00180BB3">
        <w:rPr>
          <w:color w:val="000000" w:themeColor="text1"/>
          <w:spacing w:val="-2"/>
          <w:sz w:val="28"/>
          <w:lang w:val="vi-VN"/>
        </w:rPr>
        <w:t xml:space="preserve">- Điển hình tiên tiến tỉnh Tuyên Quang được Chủ tịch Ủy ban nhân dân tỉnh tặng Bằng khen và tiền thưởng theo quy định của pháp luật về thi đua, khen thưởng; được giới thiệu về Ban Thi đua - Khen thưởng Trung ương tổng hợp, lựa chọn tuyên truyền toàn quốc. </w:t>
      </w:r>
    </w:p>
    <w:p w14:paraId="50FB9366" w14:textId="55EAE7F1" w:rsidR="00DD7675" w:rsidRPr="00180BB3" w:rsidRDefault="002D54D1" w:rsidP="00432C7B">
      <w:pPr>
        <w:pStyle w:val="BodyText"/>
        <w:tabs>
          <w:tab w:val="left" w:pos="1103"/>
        </w:tabs>
        <w:spacing w:before="120"/>
        <w:ind w:firstLine="720"/>
        <w:jc w:val="both"/>
        <w:rPr>
          <w:color w:val="000000" w:themeColor="text1"/>
          <w:spacing w:val="-2"/>
          <w:sz w:val="28"/>
          <w:lang w:val="vi-VN"/>
        </w:rPr>
      </w:pPr>
      <w:r w:rsidRPr="00180BB3">
        <w:rPr>
          <w:i/>
          <w:color w:val="000000" w:themeColor="text1"/>
          <w:spacing w:val="-2"/>
          <w:sz w:val="28"/>
          <w:lang w:val="vi-VN"/>
        </w:rPr>
        <w:lastRenderedPageBreak/>
        <w:t xml:space="preserve">b) </w:t>
      </w:r>
      <w:r w:rsidR="00DD7675" w:rsidRPr="00180BB3">
        <w:rPr>
          <w:i/>
          <w:color w:val="000000" w:themeColor="text1"/>
          <w:spacing w:val="-2"/>
          <w:sz w:val="28"/>
          <w:lang w:val="vi-VN"/>
        </w:rPr>
        <w:t xml:space="preserve"> Nghĩa vụ:</w:t>
      </w:r>
      <w:bookmarkEnd w:id="2"/>
      <w:r w:rsidR="00DD7675" w:rsidRPr="00180BB3">
        <w:rPr>
          <w:color w:val="000000" w:themeColor="text1"/>
          <w:spacing w:val="-2"/>
          <w:sz w:val="28"/>
          <w:lang w:val="vi-VN"/>
        </w:rPr>
        <w:t xml:space="preserve"> Tiếp tục phát huy thành tích đạt được trong quá trình công tác, học tập, lao động, sản xuất, chia sẻ kinh nghiệm để nhân rộng mô hình, cách làm mới, sáng tạo, nâng cao hiệu quả công tác, học tập, lao động, sản xuất trong cơ quan, tổ chức, đơn vị, cộng đồng dân cư, thôn, tổ dân phố.</w:t>
      </w:r>
    </w:p>
    <w:p w14:paraId="4A9FF074" w14:textId="7794AEFC" w:rsidR="008C57A3" w:rsidRPr="00180BB3" w:rsidRDefault="002D54D1" w:rsidP="00432C7B">
      <w:pPr>
        <w:tabs>
          <w:tab w:val="left" w:pos="218"/>
        </w:tabs>
        <w:spacing w:before="120" w:after="120"/>
        <w:jc w:val="both"/>
        <w:rPr>
          <w:rFonts w:cs="Times New Roman"/>
          <w:color w:val="000000" w:themeColor="text1"/>
          <w:szCs w:val="28"/>
        </w:rPr>
      </w:pPr>
      <w:r w:rsidRPr="00180BB3">
        <w:rPr>
          <w:rFonts w:cs="Times New Roman"/>
          <w:bCs/>
          <w:color w:val="000000" w:themeColor="text1"/>
          <w:szCs w:val="28"/>
        </w:rPr>
        <w:tab/>
      </w:r>
      <w:r w:rsidR="00F03D97" w:rsidRPr="00180BB3">
        <w:rPr>
          <w:rFonts w:cs="Times New Roman"/>
          <w:bCs/>
          <w:color w:val="000000" w:themeColor="text1"/>
          <w:szCs w:val="28"/>
        </w:rPr>
        <w:tab/>
      </w:r>
      <w:r w:rsidR="00AE3128" w:rsidRPr="00180BB3">
        <w:rPr>
          <w:rFonts w:cs="Times New Roman"/>
          <w:b/>
          <w:color w:val="000000" w:themeColor="text1"/>
          <w:szCs w:val="28"/>
        </w:rPr>
        <w:t>3.</w:t>
      </w:r>
      <w:r w:rsidR="00AE3128" w:rsidRPr="00180BB3">
        <w:rPr>
          <w:rFonts w:cs="Times New Roman"/>
          <w:b/>
          <w:i/>
          <w:color w:val="000000" w:themeColor="text1"/>
          <w:szCs w:val="28"/>
        </w:rPr>
        <w:t xml:space="preserve"> </w:t>
      </w:r>
      <w:r w:rsidR="005B59F9" w:rsidRPr="00180BB3">
        <w:rPr>
          <w:rFonts w:cs="Times New Roman"/>
          <w:b/>
          <w:color w:val="000000" w:themeColor="text1"/>
          <w:szCs w:val="28"/>
        </w:rPr>
        <w:t>Chương III:</w:t>
      </w:r>
      <w:r w:rsidR="005B59F9" w:rsidRPr="00180BB3">
        <w:rPr>
          <w:rFonts w:cs="Times New Roman"/>
          <w:color w:val="000000" w:themeColor="text1"/>
          <w:szCs w:val="28"/>
        </w:rPr>
        <w:t xml:space="preserve"> </w:t>
      </w:r>
      <w:r w:rsidR="00F03D97" w:rsidRPr="00180BB3">
        <w:rPr>
          <w:rFonts w:cs="Times New Roman"/>
          <w:color w:val="000000" w:themeColor="text1"/>
          <w:szCs w:val="28"/>
        </w:rPr>
        <w:t>Điều khoản thi hành</w:t>
      </w:r>
      <w:r w:rsidR="005B59F9" w:rsidRPr="00180BB3">
        <w:rPr>
          <w:rFonts w:cs="Times New Roman"/>
          <w:color w:val="000000" w:themeColor="text1"/>
          <w:szCs w:val="28"/>
        </w:rPr>
        <w:t>, gồm 04 điều (</w:t>
      </w:r>
      <w:r w:rsidR="00673576" w:rsidRPr="00180BB3">
        <w:rPr>
          <w:rFonts w:cs="Times New Roman"/>
          <w:color w:val="000000" w:themeColor="text1"/>
          <w:szCs w:val="28"/>
        </w:rPr>
        <w:t xml:space="preserve">từ </w:t>
      </w:r>
      <w:r w:rsidR="005B59F9" w:rsidRPr="00180BB3">
        <w:rPr>
          <w:rFonts w:cs="Times New Roman"/>
          <w:color w:val="000000" w:themeColor="text1"/>
          <w:szCs w:val="28"/>
        </w:rPr>
        <w:t xml:space="preserve">Điều </w:t>
      </w:r>
      <w:r w:rsidR="009613D4" w:rsidRPr="00180BB3">
        <w:rPr>
          <w:rFonts w:cs="Times New Roman"/>
          <w:color w:val="000000" w:themeColor="text1"/>
          <w:szCs w:val="28"/>
        </w:rPr>
        <w:t>9</w:t>
      </w:r>
      <w:r w:rsidR="005B59F9" w:rsidRPr="00180BB3">
        <w:rPr>
          <w:rFonts w:cs="Times New Roman"/>
          <w:color w:val="000000" w:themeColor="text1"/>
          <w:szCs w:val="28"/>
        </w:rPr>
        <w:t xml:space="preserve"> đến Điều 1</w:t>
      </w:r>
      <w:r w:rsidR="009613D4" w:rsidRPr="00180BB3">
        <w:rPr>
          <w:rFonts w:cs="Times New Roman"/>
          <w:color w:val="000000" w:themeColor="text1"/>
          <w:szCs w:val="28"/>
        </w:rPr>
        <w:t>2</w:t>
      </w:r>
      <w:r w:rsidR="005B59F9" w:rsidRPr="00180BB3">
        <w:rPr>
          <w:rFonts w:cs="Times New Roman"/>
          <w:color w:val="000000" w:themeColor="text1"/>
          <w:szCs w:val="28"/>
        </w:rPr>
        <w:t>)</w:t>
      </w:r>
      <w:r w:rsidR="00673576" w:rsidRPr="00180BB3">
        <w:rPr>
          <w:rFonts w:cs="Times New Roman"/>
          <w:color w:val="000000" w:themeColor="text1"/>
          <w:szCs w:val="28"/>
        </w:rPr>
        <w:t xml:space="preserve">, </w:t>
      </w:r>
      <w:r w:rsidR="00673576" w:rsidRPr="00180BB3">
        <w:rPr>
          <w:rFonts w:cs="Times New Roman"/>
          <w:bCs/>
          <w:color w:val="000000" w:themeColor="text1"/>
          <w:szCs w:val="28"/>
        </w:rPr>
        <w:t>quy định về:</w:t>
      </w:r>
      <w:r w:rsidR="00673576" w:rsidRPr="00180BB3">
        <w:rPr>
          <w:rFonts w:cs="Times New Roman"/>
          <w:color w:val="000000" w:themeColor="text1"/>
          <w:szCs w:val="28"/>
        </w:rPr>
        <w:t xml:space="preserve"> </w:t>
      </w:r>
      <w:r w:rsidR="009613D4" w:rsidRPr="00180BB3">
        <w:rPr>
          <w:rFonts w:cs="Times New Roman"/>
          <w:bCs/>
          <w:color w:val="000000" w:themeColor="text1"/>
          <w:lang w:val="nl-NL"/>
        </w:rPr>
        <w:t xml:space="preserve">Trách nhiệm của các cơ quan, tổ chức, đơn vị </w:t>
      </w:r>
      <w:r w:rsidR="00673576" w:rsidRPr="00180BB3">
        <w:rPr>
          <w:rFonts w:cs="Times New Roman"/>
          <w:color w:val="000000" w:themeColor="text1"/>
          <w:szCs w:val="28"/>
        </w:rPr>
        <w:t xml:space="preserve"> (</w:t>
      </w:r>
      <w:r w:rsidR="005B59F9" w:rsidRPr="00180BB3">
        <w:rPr>
          <w:rFonts w:cs="Times New Roman"/>
          <w:i/>
          <w:color w:val="000000" w:themeColor="text1"/>
          <w:szCs w:val="28"/>
        </w:rPr>
        <w:t xml:space="preserve">Điều </w:t>
      </w:r>
      <w:r w:rsidR="009613D4" w:rsidRPr="00180BB3">
        <w:rPr>
          <w:rFonts w:cs="Times New Roman"/>
          <w:i/>
          <w:color w:val="000000" w:themeColor="text1"/>
          <w:szCs w:val="28"/>
        </w:rPr>
        <w:t>9</w:t>
      </w:r>
      <w:r w:rsidR="00673576" w:rsidRPr="00180BB3">
        <w:rPr>
          <w:rFonts w:cs="Times New Roman"/>
          <w:color w:val="000000" w:themeColor="text1"/>
          <w:szCs w:val="28"/>
        </w:rPr>
        <w:t>)</w:t>
      </w:r>
      <w:r w:rsidR="005B59F9" w:rsidRPr="00180BB3">
        <w:rPr>
          <w:rFonts w:cs="Times New Roman"/>
          <w:color w:val="000000" w:themeColor="text1"/>
          <w:szCs w:val="28"/>
        </w:rPr>
        <w:t>;</w:t>
      </w:r>
      <w:r w:rsidR="00673576" w:rsidRPr="00180BB3">
        <w:rPr>
          <w:rFonts w:cs="Times New Roman"/>
          <w:color w:val="000000" w:themeColor="text1"/>
          <w:szCs w:val="28"/>
        </w:rPr>
        <w:t xml:space="preserve"> </w:t>
      </w:r>
      <w:r w:rsidR="009613D4" w:rsidRPr="00180BB3">
        <w:rPr>
          <w:rFonts w:cs="Times New Roman"/>
          <w:bCs/>
          <w:color w:val="000000" w:themeColor="text1"/>
          <w:lang w:val="nl-NL"/>
        </w:rPr>
        <w:t>trách nhiệm của Sở Nội vụ</w:t>
      </w:r>
      <w:r w:rsidR="009613D4" w:rsidRPr="00180BB3">
        <w:rPr>
          <w:rFonts w:cs="Times New Roman"/>
          <w:color w:val="000000" w:themeColor="text1"/>
          <w:szCs w:val="28"/>
        </w:rPr>
        <w:t xml:space="preserve"> </w:t>
      </w:r>
      <w:r w:rsidR="00673576" w:rsidRPr="00180BB3">
        <w:rPr>
          <w:rFonts w:cs="Times New Roman"/>
          <w:color w:val="000000" w:themeColor="text1"/>
          <w:szCs w:val="28"/>
        </w:rPr>
        <w:t>(</w:t>
      </w:r>
      <w:r w:rsidR="00673576" w:rsidRPr="00180BB3">
        <w:rPr>
          <w:rFonts w:cs="Times New Roman"/>
          <w:i/>
          <w:color w:val="000000" w:themeColor="text1"/>
          <w:szCs w:val="28"/>
        </w:rPr>
        <w:t xml:space="preserve">Điều </w:t>
      </w:r>
      <w:r w:rsidR="009613D4" w:rsidRPr="00180BB3">
        <w:rPr>
          <w:rFonts w:cs="Times New Roman"/>
          <w:i/>
          <w:color w:val="000000" w:themeColor="text1"/>
          <w:szCs w:val="28"/>
        </w:rPr>
        <w:t>10</w:t>
      </w:r>
      <w:r w:rsidR="00673576" w:rsidRPr="00180BB3">
        <w:rPr>
          <w:rFonts w:cs="Times New Roman"/>
          <w:color w:val="000000" w:themeColor="text1"/>
          <w:szCs w:val="28"/>
        </w:rPr>
        <w:t xml:space="preserve">); </w:t>
      </w:r>
      <w:r w:rsidR="009613D4" w:rsidRPr="00180BB3">
        <w:rPr>
          <w:rFonts w:cs="Times New Roman"/>
          <w:bCs/>
          <w:color w:val="000000" w:themeColor="text1"/>
          <w:lang w:val="nl-NL"/>
        </w:rPr>
        <w:t>trách nhiệm của Báo và Phát thanh, truyền hình tỉnh, Cổng Thông tin điện tử tỉnh</w:t>
      </w:r>
      <w:r w:rsidR="009613D4" w:rsidRPr="00180BB3">
        <w:rPr>
          <w:rFonts w:cs="Times New Roman"/>
          <w:color w:val="000000" w:themeColor="text1"/>
          <w:szCs w:val="28"/>
        </w:rPr>
        <w:t xml:space="preserve"> </w:t>
      </w:r>
      <w:r w:rsidR="00673576" w:rsidRPr="00180BB3">
        <w:rPr>
          <w:rFonts w:cs="Times New Roman"/>
          <w:color w:val="000000" w:themeColor="text1"/>
          <w:szCs w:val="28"/>
        </w:rPr>
        <w:t>(</w:t>
      </w:r>
      <w:r w:rsidR="00673576" w:rsidRPr="00180BB3">
        <w:rPr>
          <w:rFonts w:cs="Times New Roman"/>
          <w:i/>
          <w:color w:val="000000" w:themeColor="text1"/>
          <w:szCs w:val="28"/>
        </w:rPr>
        <w:t xml:space="preserve">Điều </w:t>
      </w:r>
      <w:r w:rsidR="009613D4" w:rsidRPr="00180BB3">
        <w:rPr>
          <w:rFonts w:cs="Times New Roman"/>
          <w:i/>
          <w:color w:val="000000" w:themeColor="text1"/>
          <w:szCs w:val="28"/>
        </w:rPr>
        <w:t>11</w:t>
      </w:r>
      <w:r w:rsidR="00673576" w:rsidRPr="00180BB3">
        <w:rPr>
          <w:rFonts w:cs="Times New Roman"/>
          <w:color w:val="000000" w:themeColor="text1"/>
          <w:szCs w:val="28"/>
        </w:rPr>
        <w:t xml:space="preserve">); </w:t>
      </w:r>
      <w:r w:rsidR="009613D4" w:rsidRPr="00180BB3">
        <w:rPr>
          <w:rFonts w:cs="Times New Roman"/>
          <w:bCs/>
          <w:color w:val="000000" w:themeColor="text1"/>
          <w:lang w:val="nl-NL"/>
        </w:rPr>
        <w:t>điều khoản thi hành</w:t>
      </w:r>
      <w:r w:rsidR="00673576" w:rsidRPr="00180BB3">
        <w:rPr>
          <w:rFonts w:cs="Times New Roman"/>
          <w:color w:val="000000" w:themeColor="text1"/>
          <w:szCs w:val="28"/>
        </w:rPr>
        <w:t xml:space="preserve"> (</w:t>
      </w:r>
      <w:r w:rsidR="005B59F9" w:rsidRPr="00180BB3">
        <w:rPr>
          <w:rFonts w:cs="Times New Roman"/>
          <w:i/>
          <w:color w:val="000000" w:themeColor="text1"/>
          <w:szCs w:val="28"/>
        </w:rPr>
        <w:t>Điều 1</w:t>
      </w:r>
      <w:r w:rsidR="009613D4" w:rsidRPr="00180BB3">
        <w:rPr>
          <w:rFonts w:cs="Times New Roman"/>
          <w:i/>
          <w:color w:val="000000" w:themeColor="text1"/>
          <w:szCs w:val="28"/>
        </w:rPr>
        <w:t>2</w:t>
      </w:r>
      <w:r w:rsidR="00673576" w:rsidRPr="00180BB3">
        <w:rPr>
          <w:rFonts w:cs="Times New Roman"/>
          <w:color w:val="000000" w:themeColor="text1"/>
          <w:szCs w:val="28"/>
        </w:rPr>
        <w:t>).</w:t>
      </w:r>
    </w:p>
    <w:p w14:paraId="14B7D5C0" w14:textId="77777777" w:rsidR="00180BB3" w:rsidRPr="00180BB3" w:rsidRDefault="00CF6B9B" w:rsidP="00432C7B">
      <w:pPr>
        <w:spacing w:before="120" w:after="120"/>
        <w:ind w:firstLine="709"/>
        <w:jc w:val="both"/>
        <w:rPr>
          <w:b/>
          <w:bCs/>
          <w:i/>
          <w:color w:val="000000" w:themeColor="text1"/>
          <w:szCs w:val="28"/>
        </w:rPr>
      </w:pPr>
      <w:r w:rsidRPr="00180BB3">
        <w:rPr>
          <w:b/>
          <w:bCs/>
          <w:i/>
          <w:color w:val="000000" w:themeColor="text1"/>
          <w:szCs w:val="28"/>
        </w:rPr>
        <w:t xml:space="preserve">3.1. Về </w:t>
      </w:r>
      <w:r w:rsidR="00F03D97" w:rsidRPr="00180BB3">
        <w:rPr>
          <w:b/>
          <w:bCs/>
          <w:i/>
          <w:color w:val="000000" w:themeColor="text1"/>
          <w:szCs w:val="28"/>
        </w:rPr>
        <w:t xml:space="preserve">trách nhiệm của các cơ quan, tổ chức, đơn vị  </w:t>
      </w:r>
      <w:r w:rsidRPr="00180BB3">
        <w:rPr>
          <w:b/>
          <w:bCs/>
          <w:i/>
          <w:color w:val="000000" w:themeColor="text1"/>
          <w:szCs w:val="28"/>
        </w:rPr>
        <w:t>(</w:t>
      </w:r>
      <w:r w:rsidR="009B3D91" w:rsidRPr="00180BB3">
        <w:rPr>
          <w:b/>
          <w:bCs/>
          <w:i/>
          <w:color w:val="000000" w:themeColor="text1"/>
          <w:szCs w:val="28"/>
        </w:rPr>
        <w:t xml:space="preserve">Điều </w:t>
      </w:r>
      <w:r w:rsidR="00F03D97" w:rsidRPr="00180BB3">
        <w:rPr>
          <w:b/>
          <w:bCs/>
          <w:i/>
          <w:color w:val="000000" w:themeColor="text1"/>
          <w:szCs w:val="28"/>
        </w:rPr>
        <w:t>9</w:t>
      </w:r>
      <w:r w:rsidRPr="00180BB3">
        <w:rPr>
          <w:b/>
          <w:bCs/>
          <w:i/>
          <w:color w:val="000000" w:themeColor="text1"/>
          <w:szCs w:val="28"/>
        </w:rPr>
        <w:t>)</w:t>
      </w:r>
      <w:r w:rsidR="009B3D91" w:rsidRPr="00180BB3">
        <w:rPr>
          <w:b/>
          <w:bCs/>
          <w:i/>
          <w:color w:val="000000" w:themeColor="text1"/>
          <w:szCs w:val="28"/>
        </w:rPr>
        <w:t xml:space="preserve"> </w:t>
      </w:r>
    </w:p>
    <w:p w14:paraId="29E37A27" w14:textId="73DD8803" w:rsidR="00F15AB0" w:rsidRPr="00180BB3" w:rsidRDefault="00180BB3" w:rsidP="00432C7B">
      <w:pPr>
        <w:spacing w:before="120" w:after="120"/>
        <w:ind w:firstLine="709"/>
        <w:jc w:val="both"/>
        <w:rPr>
          <w:b/>
          <w:bCs/>
          <w:i/>
          <w:color w:val="000000" w:themeColor="text1"/>
          <w:szCs w:val="28"/>
        </w:rPr>
      </w:pPr>
      <w:r w:rsidRPr="00180BB3">
        <w:rPr>
          <w:b/>
          <w:i/>
          <w:color w:val="000000" w:themeColor="text1"/>
          <w:szCs w:val="28"/>
        </w:rPr>
        <w:t>(</w:t>
      </w:r>
      <w:r w:rsidRPr="00180BB3">
        <w:rPr>
          <w:b/>
          <w:i/>
          <w:color w:val="000000" w:themeColor="text1"/>
          <w:szCs w:val="28"/>
          <w:lang w:val="vi-VN"/>
        </w:rPr>
        <w:t>1</w:t>
      </w:r>
      <w:r w:rsidRPr="00180BB3">
        <w:rPr>
          <w:b/>
          <w:i/>
          <w:color w:val="000000" w:themeColor="text1"/>
          <w:szCs w:val="28"/>
        </w:rPr>
        <w:t>)</w:t>
      </w:r>
      <w:r w:rsidRPr="00180BB3">
        <w:rPr>
          <w:color w:val="000000" w:themeColor="text1"/>
          <w:szCs w:val="28"/>
        </w:rPr>
        <w:t xml:space="preserve"> </w:t>
      </w:r>
      <w:r w:rsidR="00F15AB0" w:rsidRPr="00180BB3">
        <w:rPr>
          <w:color w:val="000000" w:themeColor="text1"/>
          <w:szCs w:val="28"/>
          <w:lang w:val="vi-VN"/>
        </w:rPr>
        <w:t xml:space="preserve">Triển khai thực hiện Quyết định này và thực hiện tốt công tác phát hiện, xây dựng, bồi dưỡng, tuyên truyền, giới thiệu điển hình tiên tiến trong phạm vi quản lý; tổ chức tôn vinh điển hình tiên tiến bằng các hình thức phù hợp, gắn với thi đua thực hiện thắng lợi các nhiệm vụ phát triển kinh tế - xã hội, đảm bảo quốc phòng - an ninh. </w:t>
      </w:r>
    </w:p>
    <w:p w14:paraId="16D1E72A" w14:textId="7879624F" w:rsidR="00F15AB0" w:rsidRPr="00180BB3" w:rsidRDefault="00180BB3" w:rsidP="00432C7B">
      <w:pPr>
        <w:pStyle w:val="BodyText"/>
        <w:tabs>
          <w:tab w:val="left" w:pos="1103"/>
        </w:tabs>
        <w:spacing w:before="120"/>
        <w:ind w:firstLine="720"/>
        <w:jc w:val="both"/>
        <w:rPr>
          <w:color w:val="000000" w:themeColor="text1"/>
          <w:sz w:val="28"/>
          <w:lang w:val="vi-VN"/>
        </w:rPr>
      </w:pPr>
      <w:r w:rsidRPr="00180BB3">
        <w:rPr>
          <w:b/>
          <w:i/>
          <w:color w:val="000000" w:themeColor="text1"/>
          <w:sz w:val="28"/>
        </w:rPr>
        <w:t>(2)</w:t>
      </w:r>
      <w:r w:rsidRPr="00180BB3">
        <w:rPr>
          <w:color w:val="000000" w:themeColor="text1"/>
          <w:sz w:val="28"/>
        </w:rPr>
        <w:t xml:space="preserve"> </w:t>
      </w:r>
      <w:r w:rsidR="00F15AB0" w:rsidRPr="00180BB3">
        <w:rPr>
          <w:color w:val="000000" w:themeColor="text1"/>
          <w:sz w:val="28"/>
          <w:lang w:val="vi-VN"/>
        </w:rPr>
        <w:t>Thường xuyên tuyên truyền về điển hình tiên tiến trên Trang thông tin điện tử của cơ quan, tổ chức, đơn vị; tạo điều kiện để điển hình tiên tiến được tham gia các Hội nghị giao lưu, trao đổi, truyền đạt kinh nghiệm do cơ quan, tổ chức, đơn vị hoặc cấp có thẩm quyền tổ chức.</w:t>
      </w:r>
    </w:p>
    <w:p w14:paraId="0D9DE431" w14:textId="08C2F65D" w:rsidR="00F15AB0" w:rsidRPr="00180BB3" w:rsidRDefault="00180BB3" w:rsidP="00432C7B">
      <w:pPr>
        <w:pStyle w:val="BodyText"/>
        <w:tabs>
          <w:tab w:val="left" w:pos="1103"/>
        </w:tabs>
        <w:spacing w:before="120"/>
        <w:ind w:firstLine="720"/>
        <w:jc w:val="both"/>
        <w:rPr>
          <w:rFonts w:cstheme="minorBidi"/>
          <w:color w:val="000000" w:themeColor="text1"/>
          <w:sz w:val="28"/>
          <w:lang w:val="vi-VN"/>
        </w:rPr>
      </w:pPr>
      <w:r w:rsidRPr="00180BB3">
        <w:rPr>
          <w:b/>
          <w:i/>
          <w:color w:val="000000" w:themeColor="text1"/>
          <w:sz w:val="28"/>
        </w:rPr>
        <w:t>(3)</w:t>
      </w:r>
      <w:r w:rsidRPr="00180BB3">
        <w:rPr>
          <w:color w:val="000000" w:themeColor="text1"/>
          <w:sz w:val="28"/>
        </w:rPr>
        <w:t xml:space="preserve"> </w:t>
      </w:r>
      <w:r w:rsidR="00F15AB0" w:rsidRPr="00180BB3">
        <w:rPr>
          <w:color w:val="000000" w:themeColor="text1"/>
          <w:sz w:val="28"/>
          <w:lang w:val="vi-VN"/>
        </w:rPr>
        <w:t xml:space="preserve">Cơ quan, tổ chức, đơn vị xét, công nhận điển hình tiên tiến của cơ quan, </w:t>
      </w:r>
      <w:r w:rsidR="00F15AB0" w:rsidRPr="00180BB3">
        <w:rPr>
          <w:color w:val="000000" w:themeColor="text1"/>
          <w:spacing w:val="-4"/>
          <w:sz w:val="28"/>
          <w:lang w:val="vi-VN"/>
        </w:rPr>
        <w:t>tổ chức, đơn vị mình; xét, lựa chọn trong số điển hình tiên tiến của cơ quan, tổ chức,</w:t>
      </w:r>
      <w:r w:rsidR="00F15AB0" w:rsidRPr="00180BB3">
        <w:rPr>
          <w:color w:val="000000" w:themeColor="text1"/>
          <w:sz w:val="28"/>
          <w:lang w:val="vi-VN"/>
        </w:rPr>
        <w:t xml:space="preserve"> </w:t>
      </w:r>
      <w:r w:rsidR="00F15AB0" w:rsidRPr="00180BB3">
        <w:rPr>
          <w:color w:val="000000" w:themeColor="text1"/>
          <w:spacing w:val="-6"/>
          <w:sz w:val="28"/>
          <w:lang w:val="vi-VN"/>
        </w:rPr>
        <w:t>đơn vị mình đủ tiêu chuẩn để đề nghị công nhận điển hình tiên tiến tỉnh Tuyên Quang</w:t>
      </w:r>
      <w:r w:rsidR="00F15AB0" w:rsidRPr="00180BB3">
        <w:rPr>
          <w:color w:val="000000" w:themeColor="text1"/>
          <w:sz w:val="28"/>
          <w:lang w:val="vi-VN"/>
        </w:rPr>
        <w:t xml:space="preserve"> theo Quyết định này. </w:t>
      </w:r>
    </w:p>
    <w:p w14:paraId="523CECAD" w14:textId="5058A188" w:rsidR="009B3D91" w:rsidRPr="00180BB3" w:rsidRDefault="003457CD" w:rsidP="00432C7B">
      <w:pPr>
        <w:spacing w:before="120" w:after="120"/>
        <w:ind w:firstLine="720"/>
        <w:jc w:val="both"/>
        <w:rPr>
          <w:b/>
          <w:i/>
          <w:color w:val="000000" w:themeColor="text1"/>
          <w:szCs w:val="28"/>
          <w:lang w:val="de-DE"/>
        </w:rPr>
      </w:pPr>
      <w:r w:rsidRPr="00180BB3">
        <w:rPr>
          <w:b/>
          <w:i/>
          <w:color w:val="000000" w:themeColor="text1"/>
          <w:szCs w:val="28"/>
          <w:lang w:val="de-DE"/>
        </w:rPr>
        <w:t xml:space="preserve">3.2. Về </w:t>
      </w:r>
      <w:r w:rsidR="00F03D97" w:rsidRPr="00180BB3">
        <w:rPr>
          <w:rFonts w:cs="Times New Roman"/>
          <w:b/>
          <w:bCs/>
          <w:i/>
          <w:color w:val="000000" w:themeColor="text1"/>
          <w:lang w:val="nl-NL"/>
        </w:rPr>
        <w:t>trách nhiệm của Sở Nội vụ</w:t>
      </w:r>
      <w:r w:rsidR="00F03D97" w:rsidRPr="00180BB3">
        <w:rPr>
          <w:rFonts w:cs="Times New Roman"/>
          <w:b/>
          <w:i/>
          <w:color w:val="000000" w:themeColor="text1"/>
          <w:szCs w:val="28"/>
        </w:rPr>
        <w:t xml:space="preserve"> (Điều 10)</w:t>
      </w:r>
      <w:r w:rsidR="00F03D97" w:rsidRPr="00180BB3">
        <w:rPr>
          <w:b/>
          <w:i/>
          <w:color w:val="000000" w:themeColor="text1"/>
          <w:szCs w:val="28"/>
          <w:lang w:val="de-DE"/>
        </w:rPr>
        <w:t xml:space="preserve"> </w:t>
      </w:r>
    </w:p>
    <w:p w14:paraId="0F4BC1CB" w14:textId="594D35DE" w:rsidR="00C01874" w:rsidRPr="00180BB3" w:rsidRDefault="00C01874" w:rsidP="00432C7B">
      <w:pPr>
        <w:pStyle w:val="BodyText"/>
        <w:tabs>
          <w:tab w:val="left" w:pos="1103"/>
        </w:tabs>
        <w:spacing w:before="120"/>
        <w:ind w:firstLine="720"/>
        <w:jc w:val="both"/>
        <w:rPr>
          <w:color w:val="000000" w:themeColor="text1"/>
          <w:spacing w:val="-6"/>
          <w:sz w:val="28"/>
          <w:lang w:val="vi-VN"/>
        </w:rPr>
      </w:pPr>
      <w:r w:rsidRPr="00180BB3">
        <w:rPr>
          <w:b/>
          <w:i/>
          <w:color w:val="000000" w:themeColor="text1"/>
          <w:sz w:val="28"/>
        </w:rPr>
        <w:t>(</w:t>
      </w:r>
      <w:r w:rsidRPr="00180BB3">
        <w:rPr>
          <w:b/>
          <w:i/>
          <w:color w:val="000000" w:themeColor="text1"/>
          <w:sz w:val="28"/>
          <w:lang w:val="vi-VN"/>
        </w:rPr>
        <w:t>1</w:t>
      </w:r>
      <w:r w:rsidRPr="00180BB3">
        <w:rPr>
          <w:b/>
          <w:i/>
          <w:color w:val="000000" w:themeColor="text1"/>
          <w:sz w:val="28"/>
        </w:rPr>
        <w:t>)</w:t>
      </w:r>
      <w:r w:rsidRPr="00180BB3">
        <w:rPr>
          <w:color w:val="000000" w:themeColor="text1"/>
          <w:sz w:val="28"/>
        </w:rPr>
        <w:t xml:space="preserve"> </w:t>
      </w:r>
      <w:r w:rsidRPr="00180BB3">
        <w:rPr>
          <w:color w:val="000000" w:themeColor="text1"/>
          <w:spacing w:val="-6"/>
          <w:sz w:val="28"/>
          <w:lang w:val="vi-VN"/>
        </w:rPr>
        <w:t xml:space="preserve">Phổ biến, tuyên truyền, hướng dẫn, kiểm tra việc thực hiện Quyết định này. </w:t>
      </w:r>
    </w:p>
    <w:p w14:paraId="68563DF1" w14:textId="3A462A4D" w:rsidR="00C01874" w:rsidRPr="00180BB3" w:rsidRDefault="00C01874" w:rsidP="00432C7B">
      <w:pPr>
        <w:pStyle w:val="BodyText"/>
        <w:tabs>
          <w:tab w:val="left" w:pos="1103"/>
        </w:tabs>
        <w:spacing w:before="120"/>
        <w:ind w:firstLine="720"/>
        <w:jc w:val="both"/>
        <w:rPr>
          <w:color w:val="000000" w:themeColor="text1"/>
          <w:sz w:val="28"/>
          <w:lang w:val="vi-VN"/>
        </w:rPr>
      </w:pPr>
      <w:r w:rsidRPr="00180BB3">
        <w:rPr>
          <w:b/>
          <w:i/>
          <w:color w:val="000000" w:themeColor="text1"/>
          <w:sz w:val="28"/>
        </w:rPr>
        <w:t>(2)</w:t>
      </w:r>
      <w:r w:rsidRPr="00180BB3">
        <w:rPr>
          <w:color w:val="000000" w:themeColor="text1"/>
          <w:sz w:val="28"/>
        </w:rPr>
        <w:t xml:space="preserve"> </w:t>
      </w:r>
      <w:r w:rsidRPr="00180BB3">
        <w:rPr>
          <w:color w:val="000000" w:themeColor="text1"/>
          <w:sz w:val="28"/>
          <w:lang w:val="vi-VN"/>
        </w:rPr>
        <w:t>Hướng dẫn, tiếp nhận hồ sơ, thẩm định, báo cáo Hội đồng Thi đua - Khen thưởng tỉnh xét, bỏ phiếu lựa chọn tập thể, cá nhân đủ tiêu chuẩn đề nghị công nhận điển hình tiên tiến tỉnh Tuyên Quang.</w:t>
      </w:r>
    </w:p>
    <w:p w14:paraId="4F934567" w14:textId="17CFD6AE" w:rsidR="00C01874" w:rsidRPr="00180BB3" w:rsidRDefault="00C01874" w:rsidP="00432C7B">
      <w:pPr>
        <w:pStyle w:val="BodyText"/>
        <w:tabs>
          <w:tab w:val="left" w:pos="1103"/>
        </w:tabs>
        <w:spacing w:before="120"/>
        <w:ind w:firstLine="720"/>
        <w:jc w:val="both"/>
        <w:rPr>
          <w:color w:val="000000" w:themeColor="text1"/>
          <w:sz w:val="28"/>
          <w:lang w:val="vi-VN"/>
        </w:rPr>
      </w:pPr>
      <w:r w:rsidRPr="00180BB3">
        <w:rPr>
          <w:b/>
          <w:i/>
          <w:color w:val="000000" w:themeColor="text1"/>
          <w:sz w:val="28"/>
        </w:rPr>
        <w:t>(3)</w:t>
      </w:r>
      <w:r w:rsidRPr="00180BB3">
        <w:rPr>
          <w:color w:val="000000" w:themeColor="text1"/>
          <w:sz w:val="28"/>
        </w:rPr>
        <w:t xml:space="preserve"> </w:t>
      </w:r>
      <w:r w:rsidRPr="00180BB3">
        <w:rPr>
          <w:color w:val="000000" w:themeColor="text1"/>
          <w:sz w:val="28"/>
          <w:lang w:val="vi-VN"/>
        </w:rPr>
        <w:t>Căn cứ kết quả xét của Hội đồng Thi đua - Khen thưởng tỉnh, Sở Nội vụ trình Chủ tịch Ủy ban nhân dân tỉnh công nhận, tặng Bằng khen cho điển hình tiên tiến tỉnh Tuyên Quang và tham mưu Chủ tịch Ủy ban nhân dân tỉnh tôn vinh điển hình tiên tiến hằng năm và tại các kỳ Đại hội thi đua yêu nước tỉnh Tuyên Quang bằng các hình thức phù hợp.</w:t>
      </w:r>
    </w:p>
    <w:p w14:paraId="5FDA6E1D" w14:textId="47E84D9E" w:rsidR="00C01874" w:rsidRPr="00180BB3" w:rsidRDefault="00C01874" w:rsidP="00432C7B">
      <w:pPr>
        <w:pStyle w:val="BodyText"/>
        <w:tabs>
          <w:tab w:val="left" w:pos="1103"/>
        </w:tabs>
        <w:spacing w:before="120"/>
        <w:ind w:firstLine="720"/>
        <w:jc w:val="both"/>
        <w:rPr>
          <w:color w:val="000000" w:themeColor="text1"/>
          <w:sz w:val="28"/>
          <w:lang w:val="vi-VN"/>
        </w:rPr>
      </w:pPr>
      <w:r w:rsidRPr="00180BB3">
        <w:rPr>
          <w:b/>
          <w:i/>
          <w:color w:val="000000" w:themeColor="text1"/>
          <w:sz w:val="28"/>
        </w:rPr>
        <w:t>(4)</w:t>
      </w:r>
      <w:r w:rsidRPr="00180BB3">
        <w:rPr>
          <w:color w:val="000000" w:themeColor="text1"/>
          <w:sz w:val="28"/>
        </w:rPr>
        <w:t xml:space="preserve"> </w:t>
      </w:r>
      <w:r w:rsidRPr="00180BB3">
        <w:rPr>
          <w:color w:val="000000" w:themeColor="text1"/>
          <w:sz w:val="28"/>
          <w:lang w:val="vi-VN"/>
        </w:rPr>
        <w:t xml:space="preserve">Tổng hợp, tham mưu Ủy ban nhân dân tỉnh giới thiệu tập thể, cá nhân điển hình tiên tiến tỉnh Tuyên Quang với Ban Thi đua - Khen thưởng Trung ương để lựa chọn tuyên truyền toàn quốc. </w:t>
      </w:r>
    </w:p>
    <w:p w14:paraId="59BF2560" w14:textId="5D086288" w:rsidR="00C01874" w:rsidRPr="00180BB3" w:rsidRDefault="00C01874" w:rsidP="00432C7B">
      <w:pPr>
        <w:pStyle w:val="BodyText"/>
        <w:tabs>
          <w:tab w:val="left" w:pos="1103"/>
        </w:tabs>
        <w:spacing w:before="120"/>
        <w:ind w:firstLine="720"/>
        <w:jc w:val="both"/>
        <w:rPr>
          <w:color w:val="000000" w:themeColor="text1"/>
          <w:sz w:val="28"/>
          <w:lang w:val="vi-VN"/>
        </w:rPr>
      </w:pPr>
      <w:r w:rsidRPr="00180BB3">
        <w:rPr>
          <w:b/>
          <w:i/>
          <w:color w:val="000000" w:themeColor="text1"/>
          <w:sz w:val="28"/>
        </w:rPr>
        <w:t>(5)</w:t>
      </w:r>
      <w:r w:rsidRPr="00180BB3">
        <w:rPr>
          <w:color w:val="000000" w:themeColor="text1"/>
          <w:sz w:val="28"/>
        </w:rPr>
        <w:t xml:space="preserve"> </w:t>
      </w:r>
      <w:r w:rsidRPr="00180BB3">
        <w:rPr>
          <w:color w:val="000000" w:themeColor="text1"/>
          <w:sz w:val="28"/>
          <w:lang w:val="vi-VN"/>
        </w:rPr>
        <w:t>Phối hợp với Báo và Phát thanh, truyền hình tỉnh, Cổng thông tin điện tử tỉnh mở chuyên mục, phóng sự, chương trình tuyên truyền về gương điển hình tiên tiến trên địa bàn tỉnh Tuyên Quang.</w:t>
      </w:r>
    </w:p>
    <w:p w14:paraId="1509C1B9" w14:textId="5E8A32D5" w:rsidR="00C01874" w:rsidRPr="00180BB3" w:rsidRDefault="00C01874" w:rsidP="00432C7B">
      <w:pPr>
        <w:pStyle w:val="BodyText"/>
        <w:tabs>
          <w:tab w:val="left" w:pos="1103"/>
        </w:tabs>
        <w:spacing w:before="120"/>
        <w:ind w:firstLine="720"/>
        <w:jc w:val="both"/>
        <w:rPr>
          <w:color w:val="000000" w:themeColor="text1"/>
          <w:sz w:val="28"/>
          <w:lang w:val="vi-VN"/>
        </w:rPr>
      </w:pPr>
      <w:r w:rsidRPr="00180BB3">
        <w:rPr>
          <w:b/>
          <w:i/>
          <w:color w:val="000000" w:themeColor="text1"/>
          <w:sz w:val="28"/>
        </w:rPr>
        <w:lastRenderedPageBreak/>
        <w:t>(6)</w:t>
      </w:r>
      <w:r w:rsidRPr="00180BB3">
        <w:rPr>
          <w:color w:val="000000" w:themeColor="text1"/>
          <w:sz w:val="28"/>
        </w:rPr>
        <w:t xml:space="preserve"> </w:t>
      </w:r>
      <w:r w:rsidRPr="00180BB3">
        <w:rPr>
          <w:color w:val="000000" w:themeColor="text1"/>
          <w:sz w:val="28"/>
          <w:lang w:val="vi-VN"/>
        </w:rPr>
        <w:t>Tham mưu Ủy ban nhân dân tỉnh lựa chọn điển hình tiên tiến giai đoạn theo chỉ đạo, hướng dẫn của Hội đồng Thi đua - Khen thưởng Trung ương hoặc Ban Thi đua - Khen thưởng Trung ương.</w:t>
      </w:r>
    </w:p>
    <w:p w14:paraId="436F4846" w14:textId="3C0C01DE" w:rsidR="001858BA" w:rsidRPr="00180BB3" w:rsidRDefault="00E7619C" w:rsidP="00432C7B">
      <w:pPr>
        <w:shd w:val="clear" w:color="auto" w:fill="FFFFFF"/>
        <w:spacing w:before="120" w:after="120"/>
        <w:ind w:firstLine="709"/>
        <w:jc w:val="both"/>
        <w:rPr>
          <w:rFonts w:cs="Times New Roman"/>
          <w:b/>
          <w:i/>
          <w:color w:val="000000" w:themeColor="text1"/>
          <w:szCs w:val="28"/>
        </w:rPr>
      </w:pPr>
      <w:r w:rsidRPr="00180BB3">
        <w:rPr>
          <w:rFonts w:ascii="Times New Roman Bold" w:hAnsi="Times New Roman Bold"/>
          <w:b/>
          <w:i/>
          <w:color w:val="000000" w:themeColor="text1"/>
          <w:szCs w:val="28"/>
          <w:lang w:val="de-DE"/>
        </w:rPr>
        <w:t xml:space="preserve">3.3. Về </w:t>
      </w:r>
      <w:r w:rsidR="001858BA" w:rsidRPr="00180BB3">
        <w:rPr>
          <w:rFonts w:cs="Times New Roman"/>
          <w:b/>
          <w:bCs/>
          <w:i/>
          <w:color w:val="000000" w:themeColor="text1"/>
          <w:lang w:val="nl-NL"/>
        </w:rPr>
        <w:t>trách nhiệm của Báo và Phát thanh, truyền hình tỉnh, Cổng Thông tin điện tử tỉnh</w:t>
      </w:r>
      <w:r w:rsidR="001858BA" w:rsidRPr="00180BB3">
        <w:rPr>
          <w:rFonts w:cs="Times New Roman"/>
          <w:b/>
          <w:i/>
          <w:color w:val="000000" w:themeColor="text1"/>
          <w:szCs w:val="28"/>
        </w:rPr>
        <w:t xml:space="preserve"> (Điều 11)</w:t>
      </w:r>
    </w:p>
    <w:p w14:paraId="13A0DB9B" w14:textId="4018AD23" w:rsidR="006355A7" w:rsidRPr="00180BB3" w:rsidRDefault="00F15AB0" w:rsidP="00432C7B">
      <w:pPr>
        <w:pStyle w:val="BodyText"/>
        <w:tabs>
          <w:tab w:val="left" w:pos="1103"/>
        </w:tabs>
        <w:spacing w:before="120"/>
        <w:ind w:firstLine="720"/>
        <w:jc w:val="both"/>
        <w:rPr>
          <w:color w:val="000000" w:themeColor="text1"/>
          <w:sz w:val="28"/>
          <w:lang w:val="vi-VN"/>
        </w:rPr>
      </w:pPr>
      <w:r w:rsidRPr="00180BB3">
        <w:rPr>
          <w:b/>
          <w:i/>
          <w:color w:val="000000" w:themeColor="text1"/>
          <w:sz w:val="28"/>
        </w:rPr>
        <w:t xml:space="preserve"> </w:t>
      </w:r>
      <w:r w:rsidR="006355A7" w:rsidRPr="00180BB3">
        <w:rPr>
          <w:b/>
          <w:i/>
          <w:color w:val="000000" w:themeColor="text1"/>
          <w:sz w:val="28"/>
        </w:rPr>
        <w:t>(</w:t>
      </w:r>
      <w:r w:rsidR="006355A7" w:rsidRPr="00180BB3">
        <w:rPr>
          <w:b/>
          <w:i/>
          <w:color w:val="000000" w:themeColor="text1"/>
          <w:sz w:val="28"/>
          <w:lang w:val="vi-VN"/>
        </w:rPr>
        <w:t>1</w:t>
      </w:r>
      <w:r w:rsidR="006355A7" w:rsidRPr="00180BB3">
        <w:rPr>
          <w:b/>
          <w:i/>
          <w:color w:val="000000" w:themeColor="text1"/>
          <w:sz w:val="28"/>
        </w:rPr>
        <w:t>)</w:t>
      </w:r>
      <w:r w:rsidR="006355A7" w:rsidRPr="00180BB3">
        <w:rPr>
          <w:color w:val="000000" w:themeColor="text1"/>
          <w:sz w:val="28"/>
        </w:rPr>
        <w:t xml:space="preserve"> </w:t>
      </w:r>
      <w:r w:rsidR="006355A7" w:rsidRPr="00180BB3">
        <w:rPr>
          <w:color w:val="000000" w:themeColor="text1"/>
          <w:sz w:val="28"/>
          <w:lang w:val="vi-VN"/>
        </w:rPr>
        <w:t>Mở chuyên trang, chuyên mục trên Báo và Phát thanh truyền hình tỉnh, Cổng Thông tin điện tử tỉnh và thường xuyên tuyên truyền về điển hình tiên tiến trên địa bàn tỉnh Tuyên Quang.</w:t>
      </w:r>
    </w:p>
    <w:p w14:paraId="33B08348" w14:textId="5C88D4E6" w:rsidR="006355A7" w:rsidRPr="00180BB3" w:rsidRDefault="006355A7" w:rsidP="00432C7B">
      <w:pPr>
        <w:pStyle w:val="BodyText"/>
        <w:tabs>
          <w:tab w:val="left" w:pos="1103"/>
        </w:tabs>
        <w:spacing w:before="120"/>
        <w:ind w:firstLine="720"/>
        <w:jc w:val="both"/>
        <w:rPr>
          <w:color w:val="FF0000"/>
          <w:sz w:val="28"/>
          <w:lang w:val="vi-VN"/>
        </w:rPr>
      </w:pPr>
      <w:r w:rsidRPr="00180BB3">
        <w:rPr>
          <w:b/>
          <w:i/>
          <w:color w:val="000000" w:themeColor="text1"/>
          <w:sz w:val="28"/>
        </w:rPr>
        <w:t>(2)</w:t>
      </w:r>
      <w:r w:rsidRPr="00180BB3">
        <w:rPr>
          <w:color w:val="000000" w:themeColor="text1"/>
          <w:sz w:val="28"/>
        </w:rPr>
        <w:t xml:space="preserve"> </w:t>
      </w:r>
      <w:r w:rsidRPr="00180BB3">
        <w:rPr>
          <w:color w:val="000000" w:themeColor="text1"/>
          <w:sz w:val="28"/>
          <w:lang w:val="vi-VN"/>
        </w:rPr>
        <w:t>Phối hợp với Sở Nội vụ, Ủy ban Mặt trận Tổ quốc Việt Nam tỉnh và các tổ chức chính trị - xã hội tỉnh tổ chức tọa đàm, giao lưu để cổ vũ, lan tỏa các tấm gương điển hình tiên tiến trong các lĩnh vực của đời sống xã hội</w:t>
      </w:r>
      <w:r w:rsidRPr="006355A7">
        <w:rPr>
          <w:color w:val="FF0000"/>
          <w:sz w:val="28"/>
          <w:lang w:val="vi-VN"/>
        </w:rPr>
        <w:t>.</w:t>
      </w:r>
    </w:p>
    <w:p w14:paraId="6B0D873C" w14:textId="77777777" w:rsidR="00C54BD0" w:rsidRPr="001858BA" w:rsidRDefault="00C54BD0" w:rsidP="00C54BD0">
      <w:pPr>
        <w:spacing w:before="40"/>
        <w:ind w:firstLine="709"/>
        <w:jc w:val="both"/>
        <w:rPr>
          <w:rFonts w:cs="Times New Roman"/>
          <w:b/>
          <w:i/>
          <w:szCs w:val="28"/>
        </w:rPr>
      </w:pPr>
    </w:p>
    <w:p w14:paraId="56976111" w14:textId="0ED1938A" w:rsidR="000C000D" w:rsidRPr="00432C7B" w:rsidRDefault="000C000D" w:rsidP="00180BB3">
      <w:pPr>
        <w:pBdr>
          <w:top w:val="dotted" w:sz="4" w:space="0" w:color="FFFFFF"/>
          <w:left w:val="dotted" w:sz="4" w:space="0" w:color="FFFFFF"/>
          <w:bottom w:val="dotted" w:sz="4" w:space="15" w:color="FFFFFF"/>
          <w:right w:val="dotted" w:sz="4" w:space="0" w:color="FFFFFF"/>
        </w:pBdr>
        <w:shd w:val="clear" w:color="auto" w:fill="FFFFFF"/>
        <w:spacing w:before="60"/>
        <w:jc w:val="both"/>
        <w:rPr>
          <w:rFonts w:eastAsiaTheme="minorHAnsi" w:cs="Times New Roman"/>
          <w:i/>
          <w:iCs/>
          <w:color w:val="000000" w:themeColor="text1"/>
          <w:szCs w:val="28"/>
        </w:rPr>
      </w:pPr>
    </w:p>
    <w:p w14:paraId="0873B6A6" w14:textId="77777777" w:rsidR="000C000D" w:rsidRDefault="000C000D" w:rsidP="000C000D">
      <w:pPr>
        <w:spacing w:before="120" w:after="120"/>
        <w:ind w:firstLine="720"/>
        <w:jc w:val="both"/>
        <w:rPr>
          <w:rFonts w:cs="Times New Roman"/>
          <w:szCs w:val="28"/>
          <w:lang w:val="vi-VN"/>
        </w:rPr>
      </w:pPr>
    </w:p>
    <w:p w14:paraId="5A32C03E" w14:textId="77777777" w:rsidR="000C000D" w:rsidRDefault="000C000D" w:rsidP="000C000D">
      <w:pPr>
        <w:spacing w:before="120" w:after="120" w:line="340" w:lineRule="exact"/>
        <w:ind w:firstLine="720"/>
        <w:jc w:val="both"/>
        <w:rPr>
          <w:rFonts w:cs="Times New Roman"/>
          <w:szCs w:val="28"/>
          <w:lang w:val="vi-VN"/>
        </w:rPr>
      </w:pPr>
    </w:p>
    <w:p w14:paraId="1B8B82F9" w14:textId="77777777" w:rsidR="00BC1065" w:rsidRPr="0005543C" w:rsidRDefault="00BC1065" w:rsidP="002316D1">
      <w:pPr>
        <w:spacing w:before="120" w:after="120" w:line="360" w:lineRule="atLeast"/>
        <w:ind w:firstLine="720"/>
        <w:jc w:val="both"/>
        <w:outlineLvl w:val="0"/>
        <w:rPr>
          <w:rFonts w:cs="Times New Roman"/>
          <w:b/>
          <w:bCs/>
          <w:sz w:val="26"/>
          <w:szCs w:val="26"/>
        </w:rPr>
      </w:pPr>
    </w:p>
    <w:sectPr w:rsidR="00BC1065" w:rsidRPr="0005543C" w:rsidSect="006F3BBF">
      <w:headerReference w:type="default" r:id="rId8"/>
      <w:pgSz w:w="11907" w:h="16840"/>
      <w:pgMar w:top="1134" w:right="1134" w:bottom="1276"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D51E" w14:textId="77777777" w:rsidR="00512848" w:rsidRDefault="00512848">
      <w:r>
        <w:separator/>
      </w:r>
    </w:p>
  </w:endnote>
  <w:endnote w:type="continuationSeparator" w:id="0">
    <w:p w14:paraId="0428E0FC" w14:textId="77777777" w:rsidR="00512848" w:rsidRDefault="0051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B178" w14:textId="77777777" w:rsidR="00512848" w:rsidRDefault="00512848">
      <w:r>
        <w:separator/>
      </w:r>
    </w:p>
  </w:footnote>
  <w:footnote w:type="continuationSeparator" w:id="0">
    <w:p w14:paraId="452CD205" w14:textId="77777777" w:rsidR="00512848" w:rsidRDefault="00512848">
      <w:r>
        <w:continuationSeparator/>
      </w:r>
    </w:p>
  </w:footnote>
  <w:footnote w:id="1">
    <w:p w14:paraId="6813C479" w14:textId="77777777" w:rsidR="003A39C3" w:rsidRDefault="003A39C3" w:rsidP="003A39C3">
      <w:pPr>
        <w:pStyle w:val="FootnoteText"/>
        <w:ind w:firstLine="720"/>
        <w:jc w:val="both"/>
        <w:rPr>
          <w:rFonts w:cs="Times New Roman"/>
        </w:rPr>
      </w:pPr>
      <w:r>
        <w:rPr>
          <w:rStyle w:val="FootnoteReference"/>
          <w:rFonts w:cs="Times New Roman"/>
        </w:rPr>
        <w:footnoteRef/>
      </w:r>
      <w:r>
        <w:rPr>
          <w:rFonts w:cs="Times New Roman"/>
        </w:rPr>
        <w:t xml:space="preserve"> Hiện đang được áp dụng trên địa bàn tỉnh Tuyên Quang theo Quyết định số 764/QĐ-UBND ngày 29/9/2025 của Uỷ ban nhân dân tỉnh Tuyên Quang.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55266"/>
    </w:sdtPr>
    <w:sdtContent>
      <w:p w14:paraId="137F38C0" w14:textId="462E35C0" w:rsidR="002201DF" w:rsidRDefault="002201DF">
        <w:pPr>
          <w:pStyle w:val="Header"/>
          <w:jc w:val="center"/>
        </w:pPr>
        <w:r>
          <w:fldChar w:fldCharType="begin"/>
        </w:r>
        <w:r>
          <w:instrText>PAGE \* MERGEFORMAT</w:instrText>
        </w:r>
        <w:r>
          <w:fldChar w:fldCharType="separate"/>
        </w:r>
        <w:r w:rsidR="00E36EB6">
          <w:rPr>
            <w:noProof/>
          </w:rPr>
          <w:t>7</w:t>
        </w:r>
        <w:r>
          <w:fldChar w:fldCharType="end"/>
        </w:r>
      </w:p>
    </w:sdtContent>
  </w:sdt>
  <w:p w14:paraId="12B0DD98" w14:textId="77777777" w:rsidR="002201DF" w:rsidRDefault="00220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2AAA"/>
    <w:multiLevelType w:val="hybridMultilevel"/>
    <w:tmpl w:val="E8F6B8B8"/>
    <w:lvl w:ilvl="0" w:tplc="981CD70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3EA02DFC"/>
    <w:multiLevelType w:val="multilevel"/>
    <w:tmpl w:val="CB0E819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2CC65FC"/>
    <w:multiLevelType w:val="hybridMultilevel"/>
    <w:tmpl w:val="A4D04FDC"/>
    <w:lvl w:ilvl="0" w:tplc="6AB28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8440932">
    <w:abstractNumId w:val="1"/>
  </w:num>
  <w:num w:numId="2" w16cid:durableId="1226065510">
    <w:abstractNumId w:val="2"/>
  </w:num>
  <w:num w:numId="3" w16cid:durableId="84876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F0"/>
    <w:rsid w:val="00006354"/>
    <w:rsid w:val="00011C58"/>
    <w:rsid w:val="000258D8"/>
    <w:rsid w:val="00025F4F"/>
    <w:rsid w:val="00034EC0"/>
    <w:rsid w:val="000378F7"/>
    <w:rsid w:val="00041CE5"/>
    <w:rsid w:val="00045369"/>
    <w:rsid w:val="0005543C"/>
    <w:rsid w:val="00056D0E"/>
    <w:rsid w:val="00065E91"/>
    <w:rsid w:val="00074350"/>
    <w:rsid w:val="00075C18"/>
    <w:rsid w:val="0007774A"/>
    <w:rsid w:val="0008132B"/>
    <w:rsid w:val="00084D1A"/>
    <w:rsid w:val="00090429"/>
    <w:rsid w:val="00090B5B"/>
    <w:rsid w:val="00093924"/>
    <w:rsid w:val="000A728C"/>
    <w:rsid w:val="000C000D"/>
    <w:rsid w:val="000D24AC"/>
    <w:rsid w:val="000D6AC1"/>
    <w:rsid w:val="000F3821"/>
    <w:rsid w:val="000F781B"/>
    <w:rsid w:val="001024C4"/>
    <w:rsid w:val="00123A4A"/>
    <w:rsid w:val="00132B9E"/>
    <w:rsid w:val="00134C9F"/>
    <w:rsid w:val="00136C0B"/>
    <w:rsid w:val="00160DBF"/>
    <w:rsid w:val="001770D1"/>
    <w:rsid w:val="00180393"/>
    <w:rsid w:val="00180BB3"/>
    <w:rsid w:val="00182507"/>
    <w:rsid w:val="001858BA"/>
    <w:rsid w:val="0018744C"/>
    <w:rsid w:val="001A0911"/>
    <w:rsid w:val="001A3F69"/>
    <w:rsid w:val="001C15F4"/>
    <w:rsid w:val="001C2FF0"/>
    <w:rsid w:val="001D4354"/>
    <w:rsid w:val="001E5BC3"/>
    <w:rsid w:val="001E5D4B"/>
    <w:rsid w:val="00204535"/>
    <w:rsid w:val="0021075C"/>
    <w:rsid w:val="002163EE"/>
    <w:rsid w:val="0021682E"/>
    <w:rsid w:val="002201DF"/>
    <w:rsid w:val="00221F97"/>
    <w:rsid w:val="002316D1"/>
    <w:rsid w:val="00234E08"/>
    <w:rsid w:val="002362D0"/>
    <w:rsid w:val="002417B8"/>
    <w:rsid w:val="00246C44"/>
    <w:rsid w:val="002475AB"/>
    <w:rsid w:val="0024764A"/>
    <w:rsid w:val="002520A8"/>
    <w:rsid w:val="002529DF"/>
    <w:rsid w:val="002535C7"/>
    <w:rsid w:val="00255216"/>
    <w:rsid w:val="00262FCE"/>
    <w:rsid w:val="0026650B"/>
    <w:rsid w:val="00284A50"/>
    <w:rsid w:val="00285BCD"/>
    <w:rsid w:val="002925F8"/>
    <w:rsid w:val="00292674"/>
    <w:rsid w:val="0029567E"/>
    <w:rsid w:val="00296A4E"/>
    <w:rsid w:val="002A4894"/>
    <w:rsid w:val="002B3405"/>
    <w:rsid w:val="002B5E39"/>
    <w:rsid w:val="002B610F"/>
    <w:rsid w:val="002C2EF0"/>
    <w:rsid w:val="002C4532"/>
    <w:rsid w:val="002C4DFF"/>
    <w:rsid w:val="002D404A"/>
    <w:rsid w:val="002D54D1"/>
    <w:rsid w:val="002E252D"/>
    <w:rsid w:val="002E4DC7"/>
    <w:rsid w:val="002E6B13"/>
    <w:rsid w:val="002E6C5C"/>
    <w:rsid w:val="002F5D21"/>
    <w:rsid w:val="003000FE"/>
    <w:rsid w:val="00301E57"/>
    <w:rsid w:val="00315B24"/>
    <w:rsid w:val="0033085B"/>
    <w:rsid w:val="00334DA8"/>
    <w:rsid w:val="00340DFB"/>
    <w:rsid w:val="003438CB"/>
    <w:rsid w:val="003457CD"/>
    <w:rsid w:val="00345C8A"/>
    <w:rsid w:val="0036141E"/>
    <w:rsid w:val="00361A26"/>
    <w:rsid w:val="003622B2"/>
    <w:rsid w:val="00370526"/>
    <w:rsid w:val="003716CB"/>
    <w:rsid w:val="0038348D"/>
    <w:rsid w:val="00387AF2"/>
    <w:rsid w:val="00392ECB"/>
    <w:rsid w:val="0039787D"/>
    <w:rsid w:val="003A39C3"/>
    <w:rsid w:val="003A5A52"/>
    <w:rsid w:val="003B489B"/>
    <w:rsid w:val="003B4BFC"/>
    <w:rsid w:val="003B547D"/>
    <w:rsid w:val="003C30E2"/>
    <w:rsid w:val="003D0390"/>
    <w:rsid w:val="003D5ED7"/>
    <w:rsid w:val="003D657A"/>
    <w:rsid w:val="003D7E74"/>
    <w:rsid w:val="003F16BA"/>
    <w:rsid w:val="003F4DB3"/>
    <w:rsid w:val="00404E79"/>
    <w:rsid w:val="00411A3C"/>
    <w:rsid w:val="0041793C"/>
    <w:rsid w:val="00427862"/>
    <w:rsid w:val="00432909"/>
    <w:rsid w:val="00432C7B"/>
    <w:rsid w:val="00433871"/>
    <w:rsid w:val="00440D0A"/>
    <w:rsid w:val="00454A6A"/>
    <w:rsid w:val="00455D40"/>
    <w:rsid w:val="004607F6"/>
    <w:rsid w:val="00461075"/>
    <w:rsid w:val="00462590"/>
    <w:rsid w:val="00470129"/>
    <w:rsid w:val="004717AC"/>
    <w:rsid w:val="004719A2"/>
    <w:rsid w:val="0049281C"/>
    <w:rsid w:val="00496D73"/>
    <w:rsid w:val="004A31E3"/>
    <w:rsid w:val="004B58FA"/>
    <w:rsid w:val="004B6BF3"/>
    <w:rsid w:val="004C75D9"/>
    <w:rsid w:val="004E5B66"/>
    <w:rsid w:val="004E7019"/>
    <w:rsid w:val="004F7B62"/>
    <w:rsid w:val="00512848"/>
    <w:rsid w:val="00512F40"/>
    <w:rsid w:val="005201CD"/>
    <w:rsid w:val="00522B30"/>
    <w:rsid w:val="00524D4B"/>
    <w:rsid w:val="00532D1B"/>
    <w:rsid w:val="0053312D"/>
    <w:rsid w:val="00543C58"/>
    <w:rsid w:val="0054523C"/>
    <w:rsid w:val="00551431"/>
    <w:rsid w:val="00570881"/>
    <w:rsid w:val="00577C53"/>
    <w:rsid w:val="00582B73"/>
    <w:rsid w:val="005864B2"/>
    <w:rsid w:val="00590B48"/>
    <w:rsid w:val="005910EB"/>
    <w:rsid w:val="005942B5"/>
    <w:rsid w:val="005B59F9"/>
    <w:rsid w:val="005C06FB"/>
    <w:rsid w:val="005C4803"/>
    <w:rsid w:val="005C5143"/>
    <w:rsid w:val="005D448F"/>
    <w:rsid w:val="005E0593"/>
    <w:rsid w:val="005E37B0"/>
    <w:rsid w:val="005E6897"/>
    <w:rsid w:val="005F56F1"/>
    <w:rsid w:val="00603DB4"/>
    <w:rsid w:val="00631BF8"/>
    <w:rsid w:val="006324EF"/>
    <w:rsid w:val="00633ECE"/>
    <w:rsid w:val="006344AE"/>
    <w:rsid w:val="006355A7"/>
    <w:rsid w:val="00636974"/>
    <w:rsid w:val="00637108"/>
    <w:rsid w:val="00640C96"/>
    <w:rsid w:val="006463A0"/>
    <w:rsid w:val="00647B69"/>
    <w:rsid w:val="00655EB5"/>
    <w:rsid w:val="00662B2F"/>
    <w:rsid w:val="00673576"/>
    <w:rsid w:val="00674BD2"/>
    <w:rsid w:val="0068400A"/>
    <w:rsid w:val="00685909"/>
    <w:rsid w:val="00686417"/>
    <w:rsid w:val="00687F9C"/>
    <w:rsid w:val="006A19F1"/>
    <w:rsid w:val="006B1B91"/>
    <w:rsid w:val="006B2A09"/>
    <w:rsid w:val="006B7178"/>
    <w:rsid w:val="006D2F7C"/>
    <w:rsid w:val="006E0A3F"/>
    <w:rsid w:val="006E221A"/>
    <w:rsid w:val="006E2F22"/>
    <w:rsid w:val="006F1998"/>
    <w:rsid w:val="006F1DBA"/>
    <w:rsid w:val="006F3BBF"/>
    <w:rsid w:val="00711405"/>
    <w:rsid w:val="00716202"/>
    <w:rsid w:val="00722D78"/>
    <w:rsid w:val="00726E46"/>
    <w:rsid w:val="00752F93"/>
    <w:rsid w:val="00755A42"/>
    <w:rsid w:val="00764C75"/>
    <w:rsid w:val="007771B7"/>
    <w:rsid w:val="00783BBA"/>
    <w:rsid w:val="00786804"/>
    <w:rsid w:val="00786F28"/>
    <w:rsid w:val="00787841"/>
    <w:rsid w:val="007A484E"/>
    <w:rsid w:val="007A5992"/>
    <w:rsid w:val="007C2883"/>
    <w:rsid w:val="007C3859"/>
    <w:rsid w:val="007D44F0"/>
    <w:rsid w:val="007E0B45"/>
    <w:rsid w:val="00802D51"/>
    <w:rsid w:val="00806999"/>
    <w:rsid w:val="00811503"/>
    <w:rsid w:val="0081550A"/>
    <w:rsid w:val="0082132B"/>
    <w:rsid w:val="00825FA4"/>
    <w:rsid w:val="00835A74"/>
    <w:rsid w:val="00835EDB"/>
    <w:rsid w:val="00837873"/>
    <w:rsid w:val="00840D15"/>
    <w:rsid w:val="00845BF0"/>
    <w:rsid w:val="00851E0A"/>
    <w:rsid w:val="00857598"/>
    <w:rsid w:val="0086118F"/>
    <w:rsid w:val="0086252D"/>
    <w:rsid w:val="00864DDB"/>
    <w:rsid w:val="00870890"/>
    <w:rsid w:val="00873B38"/>
    <w:rsid w:val="00882218"/>
    <w:rsid w:val="008838B7"/>
    <w:rsid w:val="0088566E"/>
    <w:rsid w:val="00895089"/>
    <w:rsid w:val="008A0164"/>
    <w:rsid w:val="008A0466"/>
    <w:rsid w:val="008B2B47"/>
    <w:rsid w:val="008B6C02"/>
    <w:rsid w:val="008B7517"/>
    <w:rsid w:val="008C36FD"/>
    <w:rsid w:val="008C57A3"/>
    <w:rsid w:val="008E4F40"/>
    <w:rsid w:val="008E7AE4"/>
    <w:rsid w:val="00903A4D"/>
    <w:rsid w:val="00907449"/>
    <w:rsid w:val="009163E2"/>
    <w:rsid w:val="00923068"/>
    <w:rsid w:val="00931ACA"/>
    <w:rsid w:val="009507E2"/>
    <w:rsid w:val="009606A8"/>
    <w:rsid w:val="009613D4"/>
    <w:rsid w:val="00961F08"/>
    <w:rsid w:val="009622DD"/>
    <w:rsid w:val="00967BD9"/>
    <w:rsid w:val="009800CA"/>
    <w:rsid w:val="00995417"/>
    <w:rsid w:val="009A26E8"/>
    <w:rsid w:val="009A73A5"/>
    <w:rsid w:val="009B3725"/>
    <w:rsid w:val="009B3D91"/>
    <w:rsid w:val="009B4041"/>
    <w:rsid w:val="009B51AD"/>
    <w:rsid w:val="009C402C"/>
    <w:rsid w:val="009D3F05"/>
    <w:rsid w:val="009D730C"/>
    <w:rsid w:val="009E0EBD"/>
    <w:rsid w:val="009E4F44"/>
    <w:rsid w:val="00A0077A"/>
    <w:rsid w:val="00A16847"/>
    <w:rsid w:val="00A21FDC"/>
    <w:rsid w:val="00A2547C"/>
    <w:rsid w:val="00A355CE"/>
    <w:rsid w:val="00A37FDC"/>
    <w:rsid w:val="00A41A11"/>
    <w:rsid w:val="00A4206B"/>
    <w:rsid w:val="00A43047"/>
    <w:rsid w:val="00A453B8"/>
    <w:rsid w:val="00A50257"/>
    <w:rsid w:val="00A5546E"/>
    <w:rsid w:val="00A61795"/>
    <w:rsid w:val="00A63B82"/>
    <w:rsid w:val="00A67CFA"/>
    <w:rsid w:val="00A704B4"/>
    <w:rsid w:val="00A725E6"/>
    <w:rsid w:val="00A72B59"/>
    <w:rsid w:val="00A7409F"/>
    <w:rsid w:val="00A746C6"/>
    <w:rsid w:val="00A97E9A"/>
    <w:rsid w:val="00AA667E"/>
    <w:rsid w:val="00AB3C5D"/>
    <w:rsid w:val="00AE3128"/>
    <w:rsid w:val="00AF3AC2"/>
    <w:rsid w:val="00B001A5"/>
    <w:rsid w:val="00B01BB9"/>
    <w:rsid w:val="00B02F2C"/>
    <w:rsid w:val="00B03DE0"/>
    <w:rsid w:val="00B3028B"/>
    <w:rsid w:val="00B361D5"/>
    <w:rsid w:val="00B435CC"/>
    <w:rsid w:val="00B45769"/>
    <w:rsid w:val="00B5090A"/>
    <w:rsid w:val="00B72C28"/>
    <w:rsid w:val="00B80B11"/>
    <w:rsid w:val="00B9347F"/>
    <w:rsid w:val="00BB1573"/>
    <w:rsid w:val="00BB4097"/>
    <w:rsid w:val="00BB60AF"/>
    <w:rsid w:val="00BC1065"/>
    <w:rsid w:val="00BC6356"/>
    <w:rsid w:val="00BC6B0F"/>
    <w:rsid w:val="00BC72FD"/>
    <w:rsid w:val="00BD10E7"/>
    <w:rsid w:val="00BD20F5"/>
    <w:rsid w:val="00BF6185"/>
    <w:rsid w:val="00C01874"/>
    <w:rsid w:val="00C07D76"/>
    <w:rsid w:val="00C1434E"/>
    <w:rsid w:val="00C14760"/>
    <w:rsid w:val="00C37F75"/>
    <w:rsid w:val="00C37FC3"/>
    <w:rsid w:val="00C41E1D"/>
    <w:rsid w:val="00C43565"/>
    <w:rsid w:val="00C454DA"/>
    <w:rsid w:val="00C51610"/>
    <w:rsid w:val="00C517C6"/>
    <w:rsid w:val="00C52F2F"/>
    <w:rsid w:val="00C54BD0"/>
    <w:rsid w:val="00C765FD"/>
    <w:rsid w:val="00C8676F"/>
    <w:rsid w:val="00C93413"/>
    <w:rsid w:val="00CA22C8"/>
    <w:rsid w:val="00CB2E5E"/>
    <w:rsid w:val="00CC1B39"/>
    <w:rsid w:val="00CE2E0F"/>
    <w:rsid w:val="00CF6B9B"/>
    <w:rsid w:val="00D06D78"/>
    <w:rsid w:val="00D11D97"/>
    <w:rsid w:val="00D20AEC"/>
    <w:rsid w:val="00D21811"/>
    <w:rsid w:val="00D23BE5"/>
    <w:rsid w:val="00D25DFB"/>
    <w:rsid w:val="00D30726"/>
    <w:rsid w:val="00D30C1D"/>
    <w:rsid w:val="00D37E60"/>
    <w:rsid w:val="00D4248C"/>
    <w:rsid w:val="00D4309B"/>
    <w:rsid w:val="00D51C76"/>
    <w:rsid w:val="00D56DB1"/>
    <w:rsid w:val="00D602BB"/>
    <w:rsid w:val="00D61BCB"/>
    <w:rsid w:val="00D62805"/>
    <w:rsid w:val="00D716C1"/>
    <w:rsid w:val="00D8590F"/>
    <w:rsid w:val="00D95D1B"/>
    <w:rsid w:val="00DB62E8"/>
    <w:rsid w:val="00DC0465"/>
    <w:rsid w:val="00DC12A3"/>
    <w:rsid w:val="00DC6095"/>
    <w:rsid w:val="00DD3B3C"/>
    <w:rsid w:val="00DD7675"/>
    <w:rsid w:val="00DE495C"/>
    <w:rsid w:val="00DE4997"/>
    <w:rsid w:val="00E136B8"/>
    <w:rsid w:val="00E150DA"/>
    <w:rsid w:val="00E2146A"/>
    <w:rsid w:val="00E22115"/>
    <w:rsid w:val="00E237BA"/>
    <w:rsid w:val="00E36EB6"/>
    <w:rsid w:val="00E6098A"/>
    <w:rsid w:val="00E64C20"/>
    <w:rsid w:val="00E6739B"/>
    <w:rsid w:val="00E7187D"/>
    <w:rsid w:val="00E71F5C"/>
    <w:rsid w:val="00E7619C"/>
    <w:rsid w:val="00E8016F"/>
    <w:rsid w:val="00EA1709"/>
    <w:rsid w:val="00EA51F6"/>
    <w:rsid w:val="00EB03C9"/>
    <w:rsid w:val="00EB345C"/>
    <w:rsid w:val="00EC3715"/>
    <w:rsid w:val="00EC4760"/>
    <w:rsid w:val="00ED5D0B"/>
    <w:rsid w:val="00EE43EB"/>
    <w:rsid w:val="00EF478A"/>
    <w:rsid w:val="00F0126F"/>
    <w:rsid w:val="00F03D97"/>
    <w:rsid w:val="00F15AB0"/>
    <w:rsid w:val="00F262A5"/>
    <w:rsid w:val="00F34D00"/>
    <w:rsid w:val="00F63D81"/>
    <w:rsid w:val="00F64DB5"/>
    <w:rsid w:val="00F72FF7"/>
    <w:rsid w:val="00F856F0"/>
    <w:rsid w:val="00FA1A61"/>
    <w:rsid w:val="00FA356D"/>
    <w:rsid w:val="00FA4FF6"/>
    <w:rsid w:val="00FB4BF6"/>
    <w:rsid w:val="00FC0492"/>
    <w:rsid w:val="00FC082B"/>
    <w:rsid w:val="00FC7B72"/>
    <w:rsid w:val="00FD2678"/>
    <w:rsid w:val="00FF046B"/>
    <w:rsid w:val="00FF35CB"/>
    <w:rsid w:val="00FF3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44F0"/>
  <w15:docId w15:val="{0F3FCAA9-A683-4200-905C-1F2D2B10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sz w:val="28"/>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2FD"/>
  </w:style>
  <w:style w:type="paragraph" w:styleId="Heading1">
    <w:name w:val="heading 1"/>
    <w:basedOn w:val="Normal"/>
    <w:next w:val="Normal"/>
    <w:uiPriority w:val="9"/>
    <w:qFormat/>
    <w:pPr>
      <w:keepNext/>
      <w:keepLines/>
      <w:spacing w:before="480"/>
      <w:outlineLvl w:val="0"/>
    </w:pPr>
    <w:rPr>
      <w:rFonts w:ascii="Arial" w:eastAsia="Arial" w:hAnsi="Arial" w:cs="Arial"/>
      <w:b/>
      <w:bCs/>
      <w:color w:val="000000" w:themeColor="text1"/>
      <w:sz w:val="48"/>
      <w:szCs w:val="48"/>
    </w:rPr>
  </w:style>
  <w:style w:type="paragraph" w:styleId="Heading2">
    <w:name w:val="heading 2"/>
    <w:basedOn w:val="Normal"/>
    <w:next w:val="Normal"/>
    <w:link w:val="Heading2Char"/>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
    <w:basedOn w:val="Normal"/>
    <w:link w:val="ListParagraphChar"/>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563C1" w:themeColor="hyperlink"/>
      <w:u w:val="singl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ft Char,ft,FOOTNOTES Char,Car"/>
    <w:basedOn w:val="Normal"/>
    <w:uiPriority w:val="99"/>
    <w:unhideWhenUsed/>
    <w:qFormat/>
    <w:rPr>
      <w:sz w:val="20"/>
      <w:szCs w:val="20"/>
    </w:rPr>
  </w:style>
  <w:style w:type="character" w:customStyle="1" w:styleId="FootnoteTextChar">
    <w:name w:val="Footnote Text Char"/>
    <w:aliases w:val="single space Char1,fn Char1,footnote text Char1,FOOTNOTES Char1,Footnote Text Char1 Char Char1,Footnote Text Char Char1 Char Char1,Footnote Text Char Char Char Char Char Char1,Footnote Text Char Char Char Char Char Char Ch Char1"/>
    <w:basedOn w:val="DefaultParagraphFont"/>
    <w:uiPriority w:val="99"/>
    <w:rPr>
      <w:sz w:val="20"/>
      <w:szCs w:val="20"/>
    </w:rPr>
  </w:style>
  <w:style w:type="character" w:styleId="FootnoteReference">
    <w:name w:val="footnote reference"/>
    <w:aliases w:val="16 Point,Superscript 6 Point,Footnote,ftref,Footnote text,Footnote + Arial,10 pt,Black,Ref,de nota al pie,Footnote text + 13 pt,Footnote Text1,BearingPoint,fr,4_G,Footnote Text11,SUPERS,Footnote dich,(NECG) Footnote Reference,BVI fnr"/>
    <w:basedOn w:val="DefaultParagraphFont"/>
    <w:link w:val="CharChar1CharCharCharChar1CharCharCharCharCharCharCharChar"/>
    <w:uiPriority w:val="99"/>
    <w:unhideWhenUsed/>
    <w:qFormat/>
    <w:rPr>
      <w:vertAlign w:val="superscript"/>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pPr>
  </w:style>
  <w:style w:type="character" w:customStyle="1" w:styleId="FooterChar">
    <w:name w:val="Footer Char"/>
    <w:basedOn w:val="DefaultParagraphFont"/>
    <w:uiPriority w:val="99"/>
  </w:style>
  <w:style w:type="paragraph" w:styleId="BodyText">
    <w:name w:val="Body Text"/>
    <w:basedOn w:val="Normal"/>
    <w:uiPriority w:val="99"/>
    <w:pPr>
      <w:pBdr>
        <w:top w:val="none" w:sz="0" w:space="0" w:color="auto"/>
        <w:left w:val="none" w:sz="0" w:space="0" w:color="auto"/>
        <w:bottom w:val="none" w:sz="0" w:space="0" w:color="auto"/>
        <w:right w:val="none" w:sz="0" w:space="0" w:color="auto"/>
        <w:between w:val="none" w:sz="0" w:space="0" w:color="auto"/>
      </w:pBdr>
      <w:spacing w:after="120"/>
    </w:pPr>
    <w:rPr>
      <w:rFonts w:eastAsia="Times New Roman" w:cs="Times New Roman"/>
      <w:sz w:val="20"/>
      <w:szCs w:val="28"/>
    </w:rPr>
  </w:style>
  <w:style w:type="character" w:customStyle="1" w:styleId="BodyTextChar">
    <w:name w:val="Body Text Char"/>
    <w:basedOn w:val="DefaultParagraphFont"/>
    <w:uiPriority w:val="99"/>
  </w:style>
  <w:style w:type="character" w:customStyle="1" w:styleId="BodyTextChar1">
    <w:name w:val="Body Text Char1"/>
    <w:uiPriority w:val="99"/>
    <w:rPr>
      <w:rFonts w:eastAsia="Times New Roman" w:cs="Times New Roman"/>
      <w:sz w:val="20"/>
      <w:szCs w:val="28"/>
    </w:rPr>
  </w:style>
  <w:style w:type="paragraph" w:styleId="NormalWeb">
    <w:name w:val="Normal (Web)"/>
    <w:aliases w:val="Обычный (веб)1,Обычный (веб) Знак,Обычный (веб) Знак1,Обычный (веб) Знак Знак,Normal (Web)1,webb, webb, Char Char,Char Char Char Char Char Char Char Char Char Char Char Char Char Char Char,Char Cha,Char Char Char,Char Char,Char8, Char8, 1"/>
    <w:basedOn w:val="Normal"/>
    <w:uiPriority w:val="99"/>
    <w:unhideWhenUsed/>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cs="Times New Roman"/>
      <w:sz w:val="24"/>
      <w:szCs w:val="24"/>
    </w:rPr>
  </w:style>
  <w:style w:type="paragraph" w:customStyle="1" w:styleId="CharCharCharChar">
    <w:name w:val="Char Char Char Char"/>
    <w:basedOn w:val="Normal"/>
    <w:semiHidden/>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Arial" w:eastAsia="Times New Roman" w:hAnsi="Arial" w:cs="Times New Roman"/>
      <w:sz w:val="22"/>
    </w:rPr>
  </w:style>
  <w:style w:type="character" w:customStyle="1" w:styleId="normal-h1">
    <w:name w:val="normal-h1"/>
    <w:rPr>
      <w:rFonts w:ascii=".VnTime" w:hAnsi=".VnTime" w:hint="default"/>
      <w:color w:val="0000FF"/>
      <w:sz w:val="24"/>
      <w:szCs w:val="24"/>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Char Char Char Char Char Char Char Char Char Char Char Char Char Char Char Char, 1 Char, 11 Char"/>
    <w:uiPriority w:val="99"/>
    <w:rPr>
      <w:rFonts w:eastAsia="Times New Roman" w:cs="Times New Roman"/>
      <w:sz w:val="24"/>
      <w:szCs w:val="24"/>
    </w:rPr>
  </w:style>
  <w:style w:type="character" w:customStyle="1" w:styleId="fontstyle01">
    <w:name w:val="fontstyle01"/>
    <w:rsid w:val="00786F28"/>
    <w:rPr>
      <w:rFonts w:ascii="TimesNewRomanPSMT" w:hAnsi="TimesNewRomanPSMT" w:hint="default"/>
      <w:b w:val="0"/>
      <w:bCs w:val="0"/>
      <w:i w:val="0"/>
      <w:iCs w:val="0"/>
      <w:color w:val="000000"/>
      <w:sz w:val="28"/>
      <w:szCs w:val="28"/>
    </w:rPr>
  </w:style>
  <w:style w:type="character" w:customStyle="1" w:styleId="fontstyle21">
    <w:name w:val="fontstyle21"/>
    <w:rsid w:val="00786F28"/>
    <w:rPr>
      <w:rFonts w:ascii="TimesNewRomanPS-BoldMT" w:hAnsi="TimesNewRomanPS-BoldMT" w:hint="default"/>
      <w:b/>
      <w:bCs/>
      <w:i w:val="0"/>
      <w:iCs w:val="0"/>
      <w:color w:val="000000"/>
      <w:sz w:val="28"/>
      <w:szCs w:val="28"/>
    </w:rPr>
  </w:style>
  <w:style w:type="paragraph" w:customStyle="1" w:styleId="m913430549513074255ydp1f14f8d2msonormal">
    <w:name w:val="m_913430549513074255ydp1f14f8d2msonormal"/>
    <w:basedOn w:val="Normal"/>
    <w:rsid w:val="00786F2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imes New Roman" w:cs="Times New Roman"/>
      <w:sz w:val="24"/>
      <w:szCs w:val="24"/>
      <w:lang w:val="vi-VN" w:eastAsia="vi-VN"/>
    </w:rPr>
  </w:style>
  <w:style w:type="paragraph" w:customStyle="1" w:styleId="Char">
    <w:name w:val="Char"/>
    <w:basedOn w:val="Normal"/>
    <w:rsid w:val="003B547D"/>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sz w:val="20"/>
      <w:szCs w:val="20"/>
      <w:lang w:val="en-GB"/>
    </w:rPr>
  </w:style>
  <w:style w:type="character" w:customStyle="1" w:styleId="Heading2Char">
    <w:name w:val="Heading 2 Char"/>
    <w:basedOn w:val="DefaultParagraphFont"/>
    <w:link w:val="Heading2"/>
    <w:uiPriority w:val="9"/>
    <w:rsid w:val="003000FE"/>
    <w:rPr>
      <w:rFonts w:ascii="Arial" w:eastAsia="Arial" w:hAnsi="Arial" w:cs="Arial"/>
      <w:b/>
      <w:bCs/>
      <w:color w:val="000000" w:themeColor="text1"/>
      <w:sz w:val="40"/>
    </w:rPr>
  </w:style>
  <w:style w:type="paragraph" w:styleId="BalloonText">
    <w:name w:val="Balloon Text"/>
    <w:basedOn w:val="Normal"/>
    <w:link w:val="BalloonTextChar"/>
    <w:uiPriority w:val="99"/>
    <w:semiHidden/>
    <w:unhideWhenUsed/>
    <w:rsid w:val="0036141E"/>
    <w:pPr>
      <w:pBdr>
        <w:top w:val="none" w:sz="0" w:space="0" w:color="auto"/>
        <w:left w:val="none" w:sz="0" w:space="0" w:color="auto"/>
        <w:bottom w:val="none" w:sz="0" w:space="0" w:color="auto"/>
        <w:right w:val="none" w:sz="0" w:space="0" w:color="auto"/>
        <w:between w:val="none" w:sz="0" w:space="0" w:color="auto"/>
      </w:pBd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41E"/>
    <w:rPr>
      <w:rFonts w:ascii="Segoe UI" w:hAnsi="Segoe UI" w:cs="Segoe UI"/>
      <w:sz w:val="18"/>
      <w:szCs w:val="18"/>
    </w:rPr>
  </w:style>
  <w:style w:type="character" w:styleId="Strong">
    <w:name w:val="Strong"/>
    <w:basedOn w:val="DefaultParagraphFont"/>
    <w:uiPriority w:val="22"/>
    <w:qFormat/>
    <w:rsid w:val="001D4354"/>
    <w:rPr>
      <w:b/>
      <w:bCs/>
    </w:rPr>
  </w:style>
  <w:style w:type="character" w:styleId="Emphasis">
    <w:name w:val="Emphasis"/>
    <w:uiPriority w:val="20"/>
    <w:qFormat/>
    <w:rsid w:val="003D657A"/>
    <w:rPr>
      <w:i/>
      <w:iCs/>
    </w:rPr>
  </w:style>
  <w:style w:type="character" w:customStyle="1" w:styleId="apple-style-span">
    <w:name w:val="apple-style-span"/>
    <w:basedOn w:val="DefaultParagraphFont"/>
    <w:rsid w:val="0068400A"/>
  </w:style>
  <w:style w:type="paragraph" w:customStyle="1" w:styleId="n-dieu">
    <w:name w:val="n-dieu"/>
    <w:basedOn w:val="Normal"/>
    <w:rsid w:val="003D5ED7"/>
    <w:pPr>
      <w:pBdr>
        <w:top w:val="none" w:sz="0" w:space="0" w:color="auto"/>
        <w:left w:val="none" w:sz="0" w:space="0" w:color="auto"/>
        <w:bottom w:val="none" w:sz="0" w:space="0" w:color="auto"/>
        <w:right w:val="none" w:sz="0" w:space="0" w:color="auto"/>
        <w:between w:val="none" w:sz="0" w:space="0" w:color="auto"/>
      </w:pBdr>
      <w:spacing w:before="120" w:line="340" w:lineRule="exact"/>
      <w:ind w:firstLine="720"/>
      <w:jc w:val="both"/>
    </w:pPr>
    <w:rPr>
      <w:rFonts w:eastAsia="Times New Roman" w:cs="Times New Roman"/>
      <w:szCs w:val="20"/>
      <w:lang w:val="en-GB"/>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
    <w:link w:val="ListParagraph"/>
    <w:uiPriority w:val="34"/>
    <w:qFormat/>
    <w:locked/>
    <w:rsid w:val="008A0164"/>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0C000D"/>
    <w:pPr>
      <w:pBdr>
        <w:top w:val="none" w:sz="0" w:space="0" w:color="auto"/>
        <w:left w:val="none" w:sz="0" w:space="0" w:color="auto"/>
        <w:bottom w:val="none" w:sz="0" w:space="0" w:color="auto"/>
        <w:right w:val="none" w:sz="0" w:space="0" w:color="auto"/>
        <w:between w:val="none" w:sz="0" w:space="0" w:color="auto"/>
      </w:pBd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0077">
      <w:bodyDiv w:val="1"/>
      <w:marLeft w:val="0"/>
      <w:marRight w:val="0"/>
      <w:marTop w:val="0"/>
      <w:marBottom w:val="0"/>
      <w:divBdr>
        <w:top w:val="none" w:sz="0" w:space="0" w:color="auto"/>
        <w:left w:val="none" w:sz="0" w:space="0" w:color="auto"/>
        <w:bottom w:val="none" w:sz="0" w:space="0" w:color="auto"/>
        <w:right w:val="none" w:sz="0" w:space="0" w:color="auto"/>
      </w:divBdr>
    </w:div>
    <w:div w:id="1183516119">
      <w:bodyDiv w:val="1"/>
      <w:marLeft w:val="0"/>
      <w:marRight w:val="0"/>
      <w:marTop w:val="0"/>
      <w:marBottom w:val="0"/>
      <w:divBdr>
        <w:top w:val="none" w:sz="0" w:space="0" w:color="auto"/>
        <w:left w:val="none" w:sz="0" w:space="0" w:color="auto"/>
        <w:bottom w:val="none" w:sz="0" w:space="0" w:color="auto"/>
        <w:right w:val="none" w:sz="0" w:space="0" w:color="auto"/>
      </w:divBdr>
    </w:div>
    <w:div w:id="1267806344">
      <w:bodyDiv w:val="1"/>
      <w:marLeft w:val="0"/>
      <w:marRight w:val="0"/>
      <w:marTop w:val="0"/>
      <w:marBottom w:val="0"/>
      <w:divBdr>
        <w:top w:val="none" w:sz="0" w:space="0" w:color="auto"/>
        <w:left w:val="none" w:sz="0" w:space="0" w:color="auto"/>
        <w:bottom w:val="none" w:sz="0" w:space="0" w:color="auto"/>
        <w:right w:val="none" w:sz="0" w:space="0" w:color="auto"/>
      </w:divBdr>
    </w:div>
    <w:div w:id="1388214394">
      <w:bodyDiv w:val="1"/>
      <w:marLeft w:val="0"/>
      <w:marRight w:val="0"/>
      <w:marTop w:val="0"/>
      <w:marBottom w:val="0"/>
      <w:divBdr>
        <w:top w:val="none" w:sz="0" w:space="0" w:color="auto"/>
        <w:left w:val="none" w:sz="0" w:space="0" w:color="auto"/>
        <w:bottom w:val="none" w:sz="0" w:space="0" w:color="auto"/>
        <w:right w:val="none" w:sz="0" w:space="0" w:color="auto"/>
      </w:divBdr>
    </w:div>
    <w:div w:id="1436174564">
      <w:bodyDiv w:val="1"/>
      <w:marLeft w:val="0"/>
      <w:marRight w:val="0"/>
      <w:marTop w:val="0"/>
      <w:marBottom w:val="0"/>
      <w:divBdr>
        <w:top w:val="none" w:sz="0" w:space="0" w:color="auto"/>
        <w:left w:val="none" w:sz="0" w:space="0" w:color="auto"/>
        <w:bottom w:val="none" w:sz="0" w:space="0" w:color="auto"/>
        <w:right w:val="none" w:sz="0" w:space="0" w:color="auto"/>
      </w:divBdr>
    </w:div>
    <w:div w:id="1560358767">
      <w:bodyDiv w:val="1"/>
      <w:marLeft w:val="0"/>
      <w:marRight w:val="0"/>
      <w:marTop w:val="0"/>
      <w:marBottom w:val="0"/>
      <w:divBdr>
        <w:top w:val="none" w:sz="0" w:space="0" w:color="auto"/>
        <w:left w:val="none" w:sz="0" w:space="0" w:color="auto"/>
        <w:bottom w:val="none" w:sz="0" w:space="0" w:color="auto"/>
        <w:right w:val="none" w:sz="0" w:space="0" w:color="auto"/>
      </w:divBdr>
      <w:divsChild>
        <w:div w:id="1675722425">
          <w:marLeft w:val="0"/>
          <w:marRight w:val="0"/>
          <w:marTop w:val="0"/>
          <w:marBottom w:val="150"/>
          <w:divBdr>
            <w:top w:val="none" w:sz="0" w:space="0" w:color="auto"/>
            <w:left w:val="none" w:sz="0" w:space="0" w:color="auto"/>
            <w:bottom w:val="none" w:sz="0" w:space="0" w:color="auto"/>
            <w:right w:val="none" w:sz="0" w:space="0" w:color="auto"/>
          </w:divBdr>
        </w:div>
        <w:div w:id="624779612">
          <w:marLeft w:val="0"/>
          <w:marRight w:val="0"/>
          <w:marTop w:val="0"/>
          <w:marBottom w:val="150"/>
          <w:divBdr>
            <w:top w:val="none" w:sz="0" w:space="0" w:color="auto"/>
            <w:left w:val="none" w:sz="0" w:space="0" w:color="auto"/>
            <w:bottom w:val="none" w:sz="0" w:space="0" w:color="auto"/>
            <w:right w:val="none" w:sz="0" w:space="0" w:color="auto"/>
          </w:divBdr>
        </w:div>
        <w:div w:id="483744913">
          <w:marLeft w:val="0"/>
          <w:marRight w:val="0"/>
          <w:marTop w:val="0"/>
          <w:marBottom w:val="150"/>
          <w:divBdr>
            <w:top w:val="none" w:sz="0" w:space="0" w:color="auto"/>
            <w:left w:val="none" w:sz="0" w:space="0" w:color="auto"/>
            <w:bottom w:val="none" w:sz="0" w:space="0" w:color="auto"/>
            <w:right w:val="none" w:sz="0" w:space="0" w:color="auto"/>
          </w:divBdr>
        </w:div>
        <w:div w:id="1472400886">
          <w:marLeft w:val="0"/>
          <w:marRight w:val="0"/>
          <w:marTop w:val="0"/>
          <w:marBottom w:val="150"/>
          <w:divBdr>
            <w:top w:val="none" w:sz="0" w:space="0" w:color="auto"/>
            <w:left w:val="none" w:sz="0" w:space="0" w:color="auto"/>
            <w:bottom w:val="none" w:sz="0" w:space="0" w:color="auto"/>
            <w:right w:val="none" w:sz="0" w:space="0" w:color="auto"/>
          </w:divBdr>
        </w:div>
        <w:div w:id="829298101">
          <w:marLeft w:val="0"/>
          <w:marRight w:val="0"/>
          <w:marTop w:val="0"/>
          <w:marBottom w:val="150"/>
          <w:divBdr>
            <w:top w:val="none" w:sz="0" w:space="0" w:color="auto"/>
            <w:left w:val="none" w:sz="0" w:space="0" w:color="auto"/>
            <w:bottom w:val="none" w:sz="0" w:space="0" w:color="auto"/>
            <w:right w:val="none" w:sz="0" w:space="0" w:color="auto"/>
          </w:divBdr>
        </w:div>
        <w:div w:id="1587808586">
          <w:marLeft w:val="0"/>
          <w:marRight w:val="0"/>
          <w:marTop w:val="0"/>
          <w:marBottom w:val="150"/>
          <w:divBdr>
            <w:top w:val="none" w:sz="0" w:space="0" w:color="auto"/>
            <w:left w:val="none" w:sz="0" w:space="0" w:color="auto"/>
            <w:bottom w:val="none" w:sz="0" w:space="0" w:color="auto"/>
            <w:right w:val="none" w:sz="0" w:space="0" w:color="auto"/>
          </w:divBdr>
        </w:div>
        <w:div w:id="1864054314">
          <w:marLeft w:val="0"/>
          <w:marRight w:val="0"/>
          <w:marTop w:val="0"/>
          <w:marBottom w:val="150"/>
          <w:divBdr>
            <w:top w:val="none" w:sz="0" w:space="0" w:color="auto"/>
            <w:left w:val="none" w:sz="0" w:space="0" w:color="auto"/>
            <w:bottom w:val="none" w:sz="0" w:space="0" w:color="auto"/>
            <w:right w:val="none" w:sz="0" w:space="0" w:color="auto"/>
          </w:divBdr>
        </w:div>
        <w:div w:id="181213249">
          <w:marLeft w:val="0"/>
          <w:marRight w:val="0"/>
          <w:marTop w:val="0"/>
          <w:marBottom w:val="150"/>
          <w:divBdr>
            <w:top w:val="none" w:sz="0" w:space="0" w:color="auto"/>
            <w:left w:val="none" w:sz="0" w:space="0" w:color="auto"/>
            <w:bottom w:val="none" w:sz="0" w:space="0" w:color="auto"/>
            <w:right w:val="none" w:sz="0" w:space="0" w:color="auto"/>
          </w:divBdr>
        </w:div>
        <w:div w:id="2070569239">
          <w:marLeft w:val="0"/>
          <w:marRight w:val="0"/>
          <w:marTop w:val="0"/>
          <w:marBottom w:val="150"/>
          <w:divBdr>
            <w:top w:val="none" w:sz="0" w:space="0" w:color="auto"/>
            <w:left w:val="none" w:sz="0" w:space="0" w:color="auto"/>
            <w:bottom w:val="none" w:sz="0" w:space="0" w:color="auto"/>
            <w:right w:val="none" w:sz="0" w:space="0" w:color="auto"/>
          </w:divBdr>
        </w:div>
        <w:div w:id="1514684663">
          <w:marLeft w:val="0"/>
          <w:marRight w:val="0"/>
          <w:marTop w:val="0"/>
          <w:marBottom w:val="150"/>
          <w:divBdr>
            <w:top w:val="none" w:sz="0" w:space="0" w:color="auto"/>
            <w:left w:val="none" w:sz="0" w:space="0" w:color="auto"/>
            <w:bottom w:val="none" w:sz="0" w:space="0" w:color="auto"/>
            <w:right w:val="none" w:sz="0" w:space="0" w:color="auto"/>
          </w:divBdr>
        </w:div>
        <w:div w:id="1454443991">
          <w:marLeft w:val="0"/>
          <w:marRight w:val="0"/>
          <w:marTop w:val="0"/>
          <w:marBottom w:val="150"/>
          <w:divBdr>
            <w:top w:val="none" w:sz="0" w:space="0" w:color="auto"/>
            <w:left w:val="none" w:sz="0" w:space="0" w:color="auto"/>
            <w:bottom w:val="none" w:sz="0" w:space="0" w:color="auto"/>
            <w:right w:val="none" w:sz="0" w:space="0" w:color="auto"/>
          </w:divBdr>
        </w:div>
        <w:div w:id="1905798433">
          <w:marLeft w:val="0"/>
          <w:marRight w:val="0"/>
          <w:marTop w:val="0"/>
          <w:marBottom w:val="150"/>
          <w:divBdr>
            <w:top w:val="none" w:sz="0" w:space="0" w:color="auto"/>
            <w:left w:val="none" w:sz="0" w:space="0" w:color="auto"/>
            <w:bottom w:val="none" w:sz="0" w:space="0" w:color="auto"/>
            <w:right w:val="none" w:sz="0" w:space="0" w:color="auto"/>
          </w:divBdr>
        </w:div>
        <w:div w:id="1453132072">
          <w:marLeft w:val="0"/>
          <w:marRight w:val="0"/>
          <w:marTop w:val="0"/>
          <w:marBottom w:val="150"/>
          <w:divBdr>
            <w:top w:val="none" w:sz="0" w:space="0" w:color="auto"/>
            <w:left w:val="none" w:sz="0" w:space="0" w:color="auto"/>
            <w:bottom w:val="none" w:sz="0" w:space="0" w:color="auto"/>
            <w:right w:val="none" w:sz="0" w:space="0" w:color="auto"/>
          </w:divBdr>
        </w:div>
        <w:div w:id="1085225412">
          <w:marLeft w:val="0"/>
          <w:marRight w:val="0"/>
          <w:marTop w:val="0"/>
          <w:marBottom w:val="150"/>
          <w:divBdr>
            <w:top w:val="none" w:sz="0" w:space="0" w:color="auto"/>
            <w:left w:val="none" w:sz="0" w:space="0" w:color="auto"/>
            <w:bottom w:val="none" w:sz="0" w:space="0" w:color="auto"/>
            <w:right w:val="none" w:sz="0" w:space="0" w:color="auto"/>
          </w:divBdr>
        </w:div>
        <w:div w:id="767042901">
          <w:marLeft w:val="0"/>
          <w:marRight w:val="0"/>
          <w:marTop w:val="0"/>
          <w:marBottom w:val="150"/>
          <w:divBdr>
            <w:top w:val="none" w:sz="0" w:space="0" w:color="auto"/>
            <w:left w:val="none" w:sz="0" w:space="0" w:color="auto"/>
            <w:bottom w:val="none" w:sz="0" w:space="0" w:color="auto"/>
            <w:right w:val="none" w:sz="0" w:space="0" w:color="auto"/>
          </w:divBdr>
        </w:div>
        <w:div w:id="940143694">
          <w:marLeft w:val="0"/>
          <w:marRight w:val="0"/>
          <w:marTop w:val="0"/>
          <w:marBottom w:val="150"/>
          <w:divBdr>
            <w:top w:val="none" w:sz="0" w:space="0" w:color="auto"/>
            <w:left w:val="none" w:sz="0" w:space="0" w:color="auto"/>
            <w:bottom w:val="none" w:sz="0" w:space="0" w:color="auto"/>
            <w:right w:val="none" w:sz="0" w:space="0" w:color="auto"/>
          </w:divBdr>
        </w:div>
        <w:div w:id="38944606">
          <w:marLeft w:val="0"/>
          <w:marRight w:val="0"/>
          <w:marTop w:val="0"/>
          <w:marBottom w:val="150"/>
          <w:divBdr>
            <w:top w:val="none" w:sz="0" w:space="0" w:color="auto"/>
            <w:left w:val="none" w:sz="0" w:space="0" w:color="auto"/>
            <w:bottom w:val="none" w:sz="0" w:space="0" w:color="auto"/>
            <w:right w:val="none" w:sz="0" w:space="0" w:color="auto"/>
          </w:divBdr>
        </w:div>
        <w:div w:id="178278728">
          <w:marLeft w:val="0"/>
          <w:marRight w:val="0"/>
          <w:marTop w:val="0"/>
          <w:marBottom w:val="150"/>
          <w:divBdr>
            <w:top w:val="none" w:sz="0" w:space="0" w:color="auto"/>
            <w:left w:val="none" w:sz="0" w:space="0" w:color="auto"/>
            <w:bottom w:val="none" w:sz="0" w:space="0" w:color="auto"/>
            <w:right w:val="none" w:sz="0" w:space="0" w:color="auto"/>
          </w:divBdr>
        </w:div>
        <w:div w:id="1744523406">
          <w:marLeft w:val="0"/>
          <w:marRight w:val="0"/>
          <w:marTop w:val="0"/>
          <w:marBottom w:val="150"/>
          <w:divBdr>
            <w:top w:val="none" w:sz="0" w:space="0" w:color="auto"/>
            <w:left w:val="none" w:sz="0" w:space="0" w:color="auto"/>
            <w:bottom w:val="none" w:sz="0" w:space="0" w:color="auto"/>
            <w:right w:val="none" w:sz="0" w:space="0" w:color="auto"/>
          </w:divBdr>
        </w:div>
        <w:div w:id="17775361">
          <w:marLeft w:val="0"/>
          <w:marRight w:val="0"/>
          <w:marTop w:val="0"/>
          <w:marBottom w:val="150"/>
          <w:divBdr>
            <w:top w:val="none" w:sz="0" w:space="0" w:color="auto"/>
            <w:left w:val="none" w:sz="0" w:space="0" w:color="auto"/>
            <w:bottom w:val="none" w:sz="0" w:space="0" w:color="auto"/>
            <w:right w:val="none" w:sz="0" w:space="0" w:color="auto"/>
          </w:divBdr>
        </w:div>
        <w:div w:id="1024938303">
          <w:marLeft w:val="0"/>
          <w:marRight w:val="0"/>
          <w:marTop w:val="0"/>
          <w:marBottom w:val="150"/>
          <w:divBdr>
            <w:top w:val="none" w:sz="0" w:space="0" w:color="auto"/>
            <w:left w:val="none" w:sz="0" w:space="0" w:color="auto"/>
            <w:bottom w:val="none" w:sz="0" w:space="0" w:color="auto"/>
            <w:right w:val="none" w:sz="0" w:space="0" w:color="auto"/>
          </w:divBdr>
        </w:div>
        <w:div w:id="264581433">
          <w:marLeft w:val="0"/>
          <w:marRight w:val="0"/>
          <w:marTop w:val="0"/>
          <w:marBottom w:val="150"/>
          <w:divBdr>
            <w:top w:val="none" w:sz="0" w:space="0" w:color="auto"/>
            <w:left w:val="none" w:sz="0" w:space="0" w:color="auto"/>
            <w:bottom w:val="none" w:sz="0" w:space="0" w:color="auto"/>
            <w:right w:val="none" w:sz="0" w:space="0" w:color="auto"/>
          </w:divBdr>
        </w:div>
        <w:div w:id="1901598131">
          <w:marLeft w:val="0"/>
          <w:marRight w:val="0"/>
          <w:marTop w:val="0"/>
          <w:marBottom w:val="150"/>
          <w:divBdr>
            <w:top w:val="none" w:sz="0" w:space="0" w:color="auto"/>
            <w:left w:val="none" w:sz="0" w:space="0" w:color="auto"/>
            <w:bottom w:val="none" w:sz="0" w:space="0" w:color="auto"/>
            <w:right w:val="none" w:sz="0" w:space="0" w:color="auto"/>
          </w:divBdr>
        </w:div>
        <w:div w:id="2093509448">
          <w:marLeft w:val="0"/>
          <w:marRight w:val="0"/>
          <w:marTop w:val="0"/>
          <w:marBottom w:val="150"/>
          <w:divBdr>
            <w:top w:val="none" w:sz="0" w:space="0" w:color="auto"/>
            <w:left w:val="none" w:sz="0" w:space="0" w:color="auto"/>
            <w:bottom w:val="none" w:sz="0" w:space="0" w:color="auto"/>
            <w:right w:val="none" w:sz="0" w:space="0" w:color="auto"/>
          </w:divBdr>
        </w:div>
        <w:div w:id="1321083147">
          <w:marLeft w:val="0"/>
          <w:marRight w:val="0"/>
          <w:marTop w:val="0"/>
          <w:marBottom w:val="150"/>
          <w:divBdr>
            <w:top w:val="none" w:sz="0" w:space="0" w:color="auto"/>
            <w:left w:val="none" w:sz="0" w:space="0" w:color="auto"/>
            <w:bottom w:val="none" w:sz="0" w:space="0" w:color="auto"/>
            <w:right w:val="none" w:sz="0" w:space="0" w:color="auto"/>
          </w:divBdr>
        </w:div>
        <w:div w:id="1125075874">
          <w:marLeft w:val="0"/>
          <w:marRight w:val="0"/>
          <w:marTop w:val="0"/>
          <w:marBottom w:val="150"/>
          <w:divBdr>
            <w:top w:val="none" w:sz="0" w:space="0" w:color="auto"/>
            <w:left w:val="none" w:sz="0" w:space="0" w:color="auto"/>
            <w:bottom w:val="none" w:sz="0" w:space="0" w:color="auto"/>
            <w:right w:val="none" w:sz="0" w:space="0" w:color="auto"/>
          </w:divBdr>
        </w:div>
        <w:div w:id="622884093">
          <w:marLeft w:val="0"/>
          <w:marRight w:val="0"/>
          <w:marTop w:val="0"/>
          <w:marBottom w:val="150"/>
          <w:divBdr>
            <w:top w:val="none" w:sz="0" w:space="0" w:color="auto"/>
            <w:left w:val="none" w:sz="0" w:space="0" w:color="auto"/>
            <w:bottom w:val="none" w:sz="0" w:space="0" w:color="auto"/>
            <w:right w:val="none" w:sz="0" w:space="0" w:color="auto"/>
          </w:divBdr>
        </w:div>
        <w:div w:id="924073946">
          <w:marLeft w:val="0"/>
          <w:marRight w:val="0"/>
          <w:marTop w:val="0"/>
          <w:marBottom w:val="150"/>
          <w:divBdr>
            <w:top w:val="none" w:sz="0" w:space="0" w:color="auto"/>
            <w:left w:val="none" w:sz="0" w:space="0" w:color="auto"/>
            <w:bottom w:val="none" w:sz="0" w:space="0" w:color="auto"/>
            <w:right w:val="none" w:sz="0" w:space="0" w:color="auto"/>
          </w:divBdr>
        </w:div>
        <w:div w:id="420220614">
          <w:marLeft w:val="0"/>
          <w:marRight w:val="0"/>
          <w:marTop w:val="0"/>
          <w:marBottom w:val="150"/>
          <w:divBdr>
            <w:top w:val="none" w:sz="0" w:space="0" w:color="auto"/>
            <w:left w:val="none" w:sz="0" w:space="0" w:color="auto"/>
            <w:bottom w:val="none" w:sz="0" w:space="0" w:color="auto"/>
            <w:right w:val="none" w:sz="0" w:space="0" w:color="auto"/>
          </w:divBdr>
        </w:div>
        <w:div w:id="1311708182">
          <w:marLeft w:val="0"/>
          <w:marRight w:val="0"/>
          <w:marTop w:val="0"/>
          <w:marBottom w:val="150"/>
          <w:divBdr>
            <w:top w:val="none" w:sz="0" w:space="0" w:color="auto"/>
            <w:left w:val="none" w:sz="0" w:space="0" w:color="auto"/>
            <w:bottom w:val="none" w:sz="0" w:space="0" w:color="auto"/>
            <w:right w:val="none" w:sz="0" w:space="0" w:color="auto"/>
          </w:divBdr>
        </w:div>
        <w:div w:id="387605829">
          <w:marLeft w:val="0"/>
          <w:marRight w:val="0"/>
          <w:marTop w:val="0"/>
          <w:marBottom w:val="150"/>
          <w:divBdr>
            <w:top w:val="none" w:sz="0" w:space="0" w:color="auto"/>
            <w:left w:val="none" w:sz="0" w:space="0" w:color="auto"/>
            <w:bottom w:val="none" w:sz="0" w:space="0" w:color="auto"/>
            <w:right w:val="none" w:sz="0" w:space="0" w:color="auto"/>
          </w:divBdr>
        </w:div>
        <w:div w:id="591862005">
          <w:marLeft w:val="0"/>
          <w:marRight w:val="0"/>
          <w:marTop w:val="0"/>
          <w:marBottom w:val="150"/>
          <w:divBdr>
            <w:top w:val="none" w:sz="0" w:space="0" w:color="auto"/>
            <w:left w:val="none" w:sz="0" w:space="0" w:color="auto"/>
            <w:bottom w:val="none" w:sz="0" w:space="0" w:color="auto"/>
            <w:right w:val="none" w:sz="0" w:space="0" w:color="auto"/>
          </w:divBdr>
        </w:div>
        <w:div w:id="2085880069">
          <w:marLeft w:val="0"/>
          <w:marRight w:val="0"/>
          <w:marTop w:val="0"/>
          <w:marBottom w:val="150"/>
          <w:divBdr>
            <w:top w:val="none" w:sz="0" w:space="0" w:color="auto"/>
            <w:left w:val="none" w:sz="0" w:space="0" w:color="auto"/>
            <w:bottom w:val="none" w:sz="0" w:space="0" w:color="auto"/>
            <w:right w:val="none" w:sz="0" w:space="0" w:color="auto"/>
          </w:divBdr>
        </w:div>
        <w:div w:id="841161749">
          <w:marLeft w:val="0"/>
          <w:marRight w:val="0"/>
          <w:marTop w:val="0"/>
          <w:marBottom w:val="150"/>
          <w:divBdr>
            <w:top w:val="none" w:sz="0" w:space="0" w:color="auto"/>
            <w:left w:val="none" w:sz="0" w:space="0" w:color="auto"/>
            <w:bottom w:val="none" w:sz="0" w:space="0" w:color="auto"/>
            <w:right w:val="none" w:sz="0" w:space="0" w:color="auto"/>
          </w:divBdr>
        </w:div>
        <w:div w:id="1375422531">
          <w:marLeft w:val="0"/>
          <w:marRight w:val="0"/>
          <w:marTop w:val="0"/>
          <w:marBottom w:val="150"/>
          <w:divBdr>
            <w:top w:val="none" w:sz="0" w:space="0" w:color="auto"/>
            <w:left w:val="none" w:sz="0" w:space="0" w:color="auto"/>
            <w:bottom w:val="none" w:sz="0" w:space="0" w:color="auto"/>
            <w:right w:val="none" w:sz="0" w:space="0" w:color="auto"/>
          </w:divBdr>
        </w:div>
        <w:div w:id="1316060411">
          <w:marLeft w:val="0"/>
          <w:marRight w:val="0"/>
          <w:marTop w:val="0"/>
          <w:marBottom w:val="150"/>
          <w:divBdr>
            <w:top w:val="none" w:sz="0" w:space="0" w:color="auto"/>
            <w:left w:val="none" w:sz="0" w:space="0" w:color="auto"/>
            <w:bottom w:val="none" w:sz="0" w:space="0" w:color="auto"/>
            <w:right w:val="none" w:sz="0" w:space="0" w:color="auto"/>
          </w:divBdr>
        </w:div>
      </w:divsChild>
    </w:div>
    <w:div w:id="1683436914">
      <w:bodyDiv w:val="1"/>
      <w:marLeft w:val="0"/>
      <w:marRight w:val="0"/>
      <w:marTop w:val="0"/>
      <w:marBottom w:val="0"/>
      <w:divBdr>
        <w:top w:val="none" w:sz="0" w:space="0" w:color="auto"/>
        <w:left w:val="none" w:sz="0" w:space="0" w:color="auto"/>
        <w:bottom w:val="none" w:sz="0" w:space="0" w:color="auto"/>
        <w:right w:val="none" w:sz="0" w:space="0" w:color="auto"/>
      </w:divBdr>
    </w:div>
    <w:div w:id="1912960783">
      <w:bodyDiv w:val="1"/>
      <w:marLeft w:val="0"/>
      <w:marRight w:val="0"/>
      <w:marTop w:val="0"/>
      <w:marBottom w:val="0"/>
      <w:divBdr>
        <w:top w:val="none" w:sz="0" w:space="0" w:color="auto"/>
        <w:left w:val="none" w:sz="0" w:space="0" w:color="auto"/>
        <w:bottom w:val="none" w:sz="0" w:space="0" w:color="auto"/>
        <w:right w:val="none" w:sz="0" w:space="0" w:color="auto"/>
      </w:divBdr>
    </w:div>
    <w:div w:id="20947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FEE6E-9926-4999-AE5A-2C2BAEFF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duonghang812@gmail.com</cp:lastModifiedBy>
  <cp:revision>2</cp:revision>
  <cp:lastPrinted>2026-04-14T09:35:00Z</cp:lastPrinted>
  <dcterms:created xsi:type="dcterms:W3CDTF">2026-04-15T04:22:00Z</dcterms:created>
  <dcterms:modified xsi:type="dcterms:W3CDTF">2026-04-15T04:22:00Z</dcterms:modified>
</cp:coreProperties>
</file>