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426" w:type="dxa"/>
        <w:tblLook w:val="04A0" w:firstRow="1" w:lastRow="0" w:firstColumn="1" w:lastColumn="0" w:noHBand="0" w:noVBand="1"/>
      </w:tblPr>
      <w:tblGrid>
        <w:gridCol w:w="3544"/>
        <w:gridCol w:w="6379"/>
      </w:tblGrid>
      <w:tr w:rsidR="00BB5983" w:rsidRPr="00BB5983" w14:paraId="4DD8BBCA" w14:textId="77777777" w:rsidTr="00A83E2D">
        <w:tc>
          <w:tcPr>
            <w:tcW w:w="3544" w:type="dxa"/>
          </w:tcPr>
          <w:p w14:paraId="5480B7FB" w14:textId="16C68948" w:rsidR="00003FF3" w:rsidRPr="00BB5983" w:rsidRDefault="00E00816" w:rsidP="0088013B">
            <w:pPr>
              <w:jc w:val="center"/>
              <w:rPr>
                <w:b/>
                <w:sz w:val="26"/>
                <w:szCs w:val="26"/>
              </w:rPr>
            </w:pPr>
            <w:r w:rsidRPr="00BB5983">
              <w:rPr>
                <w:b/>
                <w:sz w:val="26"/>
                <w:szCs w:val="26"/>
              </w:rPr>
              <w:t>HỘI ĐỒNG NHÂN DÂN</w:t>
            </w:r>
          </w:p>
          <w:p w14:paraId="691EF013" w14:textId="1CBAA196" w:rsidR="00003FF3" w:rsidRPr="00BB5983" w:rsidRDefault="00E00816" w:rsidP="0088013B">
            <w:pPr>
              <w:jc w:val="center"/>
              <w:rPr>
                <w:b/>
                <w:sz w:val="30"/>
                <w:szCs w:val="30"/>
              </w:rPr>
            </w:pPr>
            <w:r w:rsidRPr="00BB5983">
              <w:rPr>
                <w:b/>
                <w:sz w:val="26"/>
                <w:szCs w:val="26"/>
              </w:rPr>
              <w:t>TỈNH TUYÊN QUANG</w:t>
            </w:r>
          </w:p>
          <w:p w14:paraId="62ECE536" w14:textId="77777777" w:rsidR="00003FF3" w:rsidRPr="00BB5983" w:rsidRDefault="00E00816">
            <w:pPr>
              <w:jc w:val="center"/>
              <w:rPr>
                <w:b/>
                <w:sz w:val="28"/>
                <w:szCs w:val="28"/>
              </w:rPr>
            </w:pPr>
            <w:r w:rsidRPr="00BB5983">
              <w:rPr>
                <w:b/>
                <w:noProof/>
                <w:sz w:val="28"/>
                <w:szCs w:val="28"/>
              </w:rPr>
              <mc:AlternateContent>
                <mc:Choice Requires="wps">
                  <w:drawing>
                    <wp:anchor distT="0" distB="0" distL="114300" distR="114300" simplePos="0" relativeHeight="251662336" behindDoc="0" locked="0" layoutInCell="1" allowOverlap="1" wp14:anchorId="2B94983A" wp14:editId="70FCB5A2">
                      <wp:simplePos x="0" y="0"/>
                      <wp:positionH relativeFrom="column">
                        <wp:posOffset>641531</wp:posOffset>
                      </wp:positionH>
                      <wp:positionV relativeFrom="paragraph">
                        <wp:posOffset>16692</wp:posOffset>
                      </wp:positionV>
                      <wp:extent cx="599440" cy="0"/>
                      <wp:effectExtent l="10160" t="6350" r="9525" b="12700"/>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440" cy="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23D2E3D7" id="_x0000_t32" coordsize="21600,21600" o:spt="32" o:oned="t" path="m,l21600,21600e" filled="f">
                      <v:path arrowok="t" fillok="f" o:connecttype="none"/>
                      <o:lock v:ext="edit" shapetype="t"/>
                    </v:shapetype>
                    <v:shape id="AutoShape 18" o:spid="_x0000_s1026" type="#_x0000_t32" style="position:absolute;margin-left:50.5pt;margin-top:1.3pt;width:47.2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"/>
                  </w:pict>
                </mc:Fallback>
              </mc:AlternateContent>
            </w:r>
          </w:p>
          <w:p w14:paraId="3522406E" w14:textId="310D5604" w:rsidR="00003FF3" w:rsidRPr="00BB5983" w:rsidRDefault="00E00816">
            <w:pPr>
              <w:rPr>
                <w:sz w:val="28"/>
                <w:szCs w:val="28"/>
              </w:rPr>
            </w:pPr>
            <w:r w:rsidRPr="00BB5983">
              <w:rPr>
                <w:sz w:val="26"/>
                <w:szCs w:val="26"/>
              </w:rPr>
              <w:t xml:space="preserve"> </w:t>
            </w:r>
            <w:r w:rsidRPr="00BB5983">
              <w:rPr>
                <w:sz w:val="28"/>
                <w:szCs w:val="28"/>
              </w:rPr>
              <w:t>Số</w:t>
            </w:r>
            <w:r w:rsidRPr="00BB5983">
              <w:rPr>
                <w:sz w:val="28"/>
                <w:szCs w:val="28"/>
                <w:lang w:val="vi-VN"/>
              </w:rPr>
              <w:t>:</w:t>
            </w:r>
            <w:r w:rsidRPr="00BB5983">
              <w:rPr>
                <w:sz w:val="28"/>
                <w:szCs w:val="28"/>
              </w:rPr>
              <w:t xml:space="preserve">         /202</w:t>
            </w:r>
            <w:r w:rsidR="00CF65A5" w:rsidRPr="00BB5983">
              <w:rPr>
                <w:sz w:val="28"/>
                <w:szCs w:val="28"/>
              </w:rPr>
              <w:t>6</w:t>
            </w:r>
            <w:r w:rsidRPr="00BB5983">
              <w:rPr>
                <w:sz w:val="28"/>
                <w:szCs w:val="28"/>
              </w:rPr>
              <w:t>/</w:t>
            </w:r>
            <w:r w:rsidRPr="00BB5983">
              <w:rPr>
                <w:sz w:val="28"/>
                <w:szCs w:val="28"/>
                <w:lang w:val="vi-VN"/>
              </w:rPr>
              <w:t>NQ-</w:t>
            </w:r>
            <w:r w:rsidRPr="00BB5983">
              <w:rPr>
                <w:sz w:val="28"/>
                <w:szCs w:val="28"/>
              </w:rPr>
              <w:t>HĐND</w:t>
            </w:r>
          </w:p>
        </w:tc>
        <w:tc>
          <w:tcPr>
            <w:tcW w:w="6379" w:type="dxa"/>
          </w:tcPr>
          <w:p w14:paraId="7E0E8071" w14:textId="77777777" w:rsidR="00003FF3" w:rsidRPr="00BB5983" w:rsidRDefault="00E00816">
            <w:pPr>
              <w:tabs>
                <w:tab w:val="left" w:pos="407"/>
                <w:tab w:val="center" w:pos="3121"/>
              </w:tabs>
              <w:rPr>
                <w:b/>
                <w:sz w:val="26"/>
                <w:szCs w:val="26"/>
              </w:rPr>
            </w:pPr>
            <w:r w:rsidRPr="00BB5983">
              <w:rPr>
                <w:b/>
                <w:sz w:val="26"/>
                <w:szCs w:val="26"/>
              </w:rPr>
              <w:tab/>
              <w:t xml:space="preserve">   </w:t>
            </w:r>
            <w:r w:rsidRPr="00BB5983">
              <w:rPr>
                <w:b/>
                <w:sz w:val="26"/>
                <w:szCs w:val="26"/>
              </w:rPr>
              <w:tab/>
              <w:t xml:space="preserve"> CỘNG HÒA XÃ HỘI CHỦ NGHĨA VIỆT NAM</w:t>
            </w:r>
          </w:p>
          <w:p w14:paraId="0D627001" w14:textId="4B0BF19F" w:rsidR="00003FF3" w:rsidRPr="00BB5983" w:rsidRDefault="00E00816">
            <w:pPr>
              <w:jc w:val="center"/>
              <w:rPr>
                <w:b/>
                <w:sz w:val="28"/>
                <w:szCs w:val="28"/>
              </w:rPr>
            </w:pPr>
            <w:r w:rsidRPr="00BB5983">
              <w:rPr>
                <w:b/>
                <w:sz w:val="28"/>
                <w:szCs w:val="28"/>
              </w:rPr>
              <w:t xml:space="preserve">  Độc lập - Tự do - Hạnh phúc</w:t>
            </w:r>
          </w:p>
          <w:p w14:paraId="146FA112" w14:textId="2441446B" w:rsidR="00003FF3" w:rsidRPr="00BB5983" w:rsidRDefault="00101587">
            <w:pPr>
              <w:jc w:val="center"/>
              <w:rPr>
                <w:b/>
                <w:sz w:val="28"/>
                <w:szCs w:val="28"/>
              </w:rPr>
            </w:pPr>
            <w:r w:rsidRPr="00BB5983">
              <w:rPr>
                <w:b/>
                <w:noProof/>
                <w:sz w:val="28"/>
                <w:szCs w:val="28"/>
              </w:rPr>
              <mc:AlternateContent>
                <mc:Choice Requires="wps">
                  <w:drawing>
                    <wp:anchor distT="0" distB="0" distL="114300" distR="114300" simplePos="0" relativeHeight="251661312" behindDoc="0" locked="0" layoutInCell="1" allowOverlap="1" wp14:anchorId="755A193B" wp14:editId="6765A038">
                      <wp:simplePos x="0" y="0"/>
                      <wp:positionH relativeFrom="column">
                        <wp:posOffset>963658</wp:posOffset>
                      </wp:positionH>
                      <wp:positionV relativeFrom="paragraph">
                        <wp:posOffset>20410</wp:posOffset>
                      </wp:positionV>
                      <wp:extent cx="2089785" cy="0"/>
                      <wp:effectExtent l="11430" t="6985" r="13335" b="12065"/>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9785" cy="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F89AD1E" id="AutoShape 17" o:spid="_x0000_s1026" type="#_x0000_t32" style="position:absolute;margin-left:75.9pt;margin-top:1.6pt;width:164.5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"/>
                  </w:pict>
                </mc:Fallback>
              </mc:AlternateContent>
            </w:r>
            <w:r w:rsidR="00E00816" w:rsidRPr="00BB5983">
              <w:rPr>
                <w:b/>
                <w:sz w:val="28"/>
                <w:szCs w:val="28"/>
              </w:rPr>
              <w:t xml:space="preserve">  </w:t>
            </w:r>
          </w:p>
          <w:p w14:paraId="1982E6B0" w14:textId="3C86FE18" w:rsidR="00003FF3" w:rsidRPr="00BB5983" w:rsidRDefault="00A55021" w:rsidP="00A55021">
            <w:pPr>
              <w:jc w:val="center"/>
              <w:rPr>
                <w:i/>
                <w:sz w:val="28"/>
                <w:szCs w:val="28"/>
              </w:rPr>
            </w:pPr>
            <w:r w:rsidRPr="00BB5983">
              <w:rPr>
                <w:i/>
                <w:sz w:val="28"/>
                <w:szCs w:val="28"/>
              </w:rPr>
              <w:t xml:space="preserve">        </w:t>
            </w:r>
            <w:r w:rsidR="00D3717C">
              <w:rPr>
                <w:i/>
                <w:sz w:val="28"/>
                <w:szCs w:val="28"/>
              </w:rPr>
              <w:t xml:space="preserve">Tuyên Quang, ngày     tháng     </w:t>
            </w:r>
            <w:r w:rsidR="00E00816" w:rsidRPr="00BB5983">
              <w:rPr>
                <w:i/>
                <w:sz w:val="28"/>
                <w:szCs w:val="28"/>
              </w:rPr>
              <w:t xml:space="preserve"> năm </w:t>
            </w:r>
            <w:r w:rsidR="00D3717C">
              <w:rPr>
                <w:i/>
                <w:sz w:val="28"/>
                <w:szCs w:val="28"/>
              </w:rPr>
              <w:t>2026</w:t>
            </w:r>
          </w:p>
        </w:tc>
      </w:tr>
      <w:tr w:rsidR="00BB5983" w:rsidRPr="00BB5983" w14:paraId="24CF7A0C" w14:textId="77777777" w:rsidTr="00A83E2D">
        <w:tc>
          <w:tcPr>
            <w:tcW w:w="3544" w:type="dxa"/>
          </w:tcPr>
          <w:p w14:paraId="7B5DC49C" w14:textId="574C9E8A" w:rsidR="00C42B63" w:rsidRPr="004F2BDB" w:rsidRDefault="00C42B63" w:rsidP="00C42B63">
            <w:pPr>
              <w:jc w:val="center"/>
              <w:rPr>
                <w:bCs/>
                <w:sz w:val="26"/>
                <w:szCs w:val="26"/>
              </w:rPr>
            </w:pPr>
            <w:r w:rsidRPr="004F2BDB">
              <w:rPr>
                <w:sz w:val="28"/>
                <w:szCs w:val="28"/>
              </w:rPr>
              <w:t>(</w:t>
            </w:r>
            <w:r w:rsidRPr="004F2BDB">
              <w:rPr>
                <w:bCs/>
                <w:sz w:val="26"/>
                <w:szCs w:val="26"/>
                <w:lang w:val="vi-VN"/>
              </w:rPr>
              <w:t>D</w:t>
            </w:r>
            <w:r w:rsidRPr="004F2BDB">
              <w:rPr>
                <w:bCs/>
                <w:sz w:val="26"/>
                <w:szCs w:val="26"/>
              </w:rPr>
              <w:t>Ự</w:t>
            </w:r>
            <w:r w:rsidRPr="004F2BDB">
              <w:rPr>
                <w:bCs/>
                <w:sz w:val="26"/>
                <w:szCs w:val="26"/>
                <w:lang w:val="vi-VN"/>
              </w:rPr>
              <w:t xml:space="preserve"> THẢO</w:t>
            </w:r>
            <w:r w:rsidRPr="004F2BDB">
              <w:rPr>
                <w:bCs/>
                <w:sz w:val="26"/>
                <w:szCs w:val="26"/>
              </w:rPr>
              <w:t>)</w:t>
            </w:r>
          </w:p>
          <w:p w14:paraId="0EA903A9" w14:textId="3E65BBC0" w:rsidR="00003FF3" w:rsidRPr="00C42B63" w:rsidRDefault="00003FF3">
            <w:pPr>
              <w:rPr>
                <w:b/>
                <w:sz w:val="28"/>
                <w:szCs w:val="28"/>
              </w:rPr>
            </w:pPr>
          </w:p>
        </w:tc>
        <w:tc>
          <w:tcPr>
            <w:tcW w:w="6379" w:type="dxa"/>
          </w:tcPr>
          <w:p w14:paraId="04FE249E" w14:textId="77777777" w:rsidR="00003FF3" w:rsidRPr="00BB5983" w:rsidRDefault="00003FF3">
            <w:pPr>
              <w:tabs>
                <w:tab w:val="left" w:pos="407"/>
                <w:tab w:val="center" w:pos="3121"/>
              </w:tabs>
              <w:rPr>
                <w:b/>
                <w:sz w:val="26"/>
                <w:szCs w:val="26"/>
              </w:rPr>
            </w:pPr>
          </w:p>
        </w:tc>
      </w:tr>
    </w:tbl>
    <w:p w14:paraId="570B1856" w14:textId="72EA8D5E" w:rsidR="000D1349" w:rsidRPr="00BB5983" w:rsidRDefault="00E00816" w:rsidP="00CA75FC">
      <w:pPr>
        <w:pStyle w:val="Heading1"/>
        <w:ind w:right="-86"/>
        <w:rPr>
          <w:rFonts w:ascii="Times New Roman" w:hAnsi="Times New Roman"/>
          <w:szCs w:val="28"/>
          <w:lang w:val="nl-NL"/>
        </w:rPr>
      </w:pPr>
      <w:r w:rsidRPr="00BB5983">
        <w:rPr>
          <w:rFonts w:ascii="Times New Roman" w:hAnsi="Times New Roman"/>
          <w:szCs w:val="28"/>
          <w:lang w:val="nl-NL"/>
        </w:rPr>
        <w:t>NGHỊ QUYẾT</w:t>
      </w:r>
    </w:p>
    <w:p w14:paraId="70DEAE56" w14:textId="11AECDC2" w:rsidR="00B75B7F" w:rsidRPr="00BB5983" w:rsidRDefault="00E00816" w:rsidP="001B271D">
      <w:pPr>
        <w:pStyle w:val="Heading1"/>
        <w:ind w:right="-85"/>
        <w:rPr>
          <w:rFonts w:ascii="Times New Roman Bold" w:hAnsi="Times New Roman Bold"/>
          <w:iCs/>
          <w:spacing w:val="-4"/>
          <w:szCs w:val="28"/>
          <w:lang w:val="nl-NL"/>
        </w:rPr>
      </w:pPr>
      <w:r w:rsidRPr="00BB5983">
        <w:rPr>
          <w:rFonts w:ascii="Times New Roman Bold" w:hAnsi="Times New Roman Bold"/>
          <w:iCs/>
          <w:spacing w:val="-4"/>
          <w:szCs w:val="28"/>
          <w:lang w:val="nl-NL"/>
        </w:rPr>
        <w:t xml:space="preserve">Quy định mức </w:t>
      </w:r>
      <w:r w:rsidR="0046298F" w:rsidRPr="00BB5983">
        <w:rPr>
          <w:rFonts w:ascii="Times New Roman Bold" w:hAnsi="Times New Roman Bold"/>
          <w:iCs/>
          <w:spacing w:val="-4"/>
          <w:szCs w:val="28"/>
          <w:lang w:val="nl-NL"/>
        </w:rPr>
        <w:t>thu, chế độ thu, nộp, quản lý và sử dụng</w:t>
      </w:r>
      <w:r w:rsidR="001B271D" w:rsidRPr="00BB5983">
        <w:rPr>
          <w:rFonts w:ascii="Times New Roman Bold" w:hAnsi="Times New Roman Bold"/>
          <w:iCs/>
          <w:spacing w:val="-4"/>
          <w:szCs w:val="28"/>
          <w:lang w:val="nl-NL"/>
        </w:rPr>
        <w:t xml:space="preserve"> phí</w:t>
      </w:r>
      <w:r w:rsidR="0046298F" w:rsidRPr="00BB5983">
        <w:rPr>
          <w:rFonts w:ascii="Times New Roman Bold" w:hAnsi="Times New Roman Bold"/>
          <w:iCs/>
          <w:spacing w:val="-4"/>
          <w:szCs w:val="28"/>
          <w:lang w:val="nl-NL"/>
        </w:rPr>
        <w:t xml:space="preserve"> </w:t>
      </w:r>
      <w:r w:rsidR="001B271D" w:rsidRPr="00BB5983">
        <w:rPr>
          <w:rFonts w:ascii="Times New Roman Bold" w:hAnsi="Times New Roman Bold"/>
          <w:iCs/>
          <w:spacing w:val="-4"/>
          <w:szCs w:val="28"/>
          <w:lang w:val="nl-NL"/>
        </w:rPr>
        <w:t xml:space="preserve">bảo </w:t>
      </w:r>
      <w:r w:rsidR="005730BB" w:rsidRPr="00BB5983">
        <w:rPr>
          <w:rFonts w:ascii="Times New Roman Bold" w:hAnsi="Times New Roman Bold"/>
          <w:iCs/>
          <w:spacing w:val="-4"/>
          <w:szCs w:val="28"/>
          <w:lang w:val="nl-NL"/>
        </w:rPr>
        <w:t>tồn</w:t>
      </w:r>
      <w:r w:rsidR="001B271D" w:rsidRPr="00BB5983">
        <w:rPr>
          <w:rFonts w:ascii="Times New Roman Bold" w:hAnsi="Times New Roman Bold"/>
          <w:iCs/>
          <w:spacing w:val="-4"/>
          <w:szCs w:val="28"/>
          <w:lang w:val="nl-NL"/>
        </w:rPr>
        <w:t xml:space="preserve"> và </w:t>
      </w:r>
    </w:p>
    <w:p w14:paraId="60509F3D" w14:textId="3D27BA17" w:rsidR="00003FF3" w:rsidRPr="00BB5983" w:rsidRDefault="001B6896" w:rsidP="001B271D">
      <w:pPr>
        <w:pStyle w:val="Heading1"/>
        <w:ind w:right="-85"/>
        <w:rPr>
          <w:rFonts w:ascii="Times New Roman Bold" w:eastAsia="Calibri" w:hAnsi="Times New Roman Bold"/>
          <w:spacing w:val="-4"/>
          <w:szCs w:val="28"/>
        </w:rPr>
      </w:pPr>
      <w:r w:rsidRPr="00BB5983">
        <w:rPr>
          <w:rFonts w:ascii="Times New Roman Bold" w:eastAsia="Calibri" w:hAnsi="Times New Roman Bold"/>
          <w:spacing w:val="-4"/>
          <w:szCs w:val="28"/>
        </w:rPr>
        <w:t>p</w:t>
      </w:r>
      <w:r w:rsidR="003F7A5B" w:rsidRPr="00BB5983">
        <w:rPr>
          <w:rFonts w:ascii="Times New Roman Bold" w:eastAsia="Calibri" w:hAnsi="Times New Roman Bold"/>
          <w:spacing w:val="-4"/>
          <w:szCs w:val="28"/>
        </w:rPr>
        <w:t xml:space="preserve">hát triển Công viên địa chất toàn cầu UNESCO </w:t>
      </w:r>
      <w:r w:rsidR="00D97C31" w:rsidRPr="00BB5983">
        <w:rPr>
          <w:rFonts w:ascii="Times New Roman Bold" w:eastAsia="Calibri" w:hAnsi="Times New Roman Bold"/>
          <w:spacing w:val="-4"/>
          <w:szCs w:val="28"/>
        </w:rPr>
        <w:t>C</w:t>
      </w:r>
      <w:r w:rsidR="003F7A5B" w:rsidRPr="00BB5983">
        <w:rPr>
          <w:rFonts w:ascii="Times New Roman Bold" w:eastAsia="Calibri" w:hAnsi="Times New Roman Bold"/>
          <w:spacing w:val="-4"/>
          <w:szCs w:val="28"/>
        </w:rPr>
        <w:t>ao nguyên đá Đồng Văn</w:t>
      </w:r>
      <w:r w:rsidR="003F7A5B" w:rsidRPr="00BB5983">
        <w:rPr>
          <w:rFonts w:ascii="Times New Roman Bold" w:hAnsi="Times New Roman Bold"/>
          <w:noProof/>
          <w:spacing w:val="-4"/>
          <w:szCs w:val="28"/>
          <w:lang w:val="nl-NL"/>
        </w:rPr>
        <w:t xml:space="preserve"> </w:t>
      </w:r>
      <w:r w:rsidR="00E00816" w:rsidRPr="00BB5983">
        <w:rPr>
          <w:rFonts w:ascii="Times New Roman Bold" w:hAnsi="Times New Roman Bold"/>
          <w:spacing w:val="-4"/>
          <w:szCs w:val="28"/>
          <w:lang w:val="nl-NL"/>
        </w:rPr>
        <w:t xml:space="preserve">                                       </w:t>
      </w:r>
    </w:p>
    <w:p w14:paraId="2FC5B5CF" w14:textId="424AE1B7" w:rsidR="00613DCB" w:rsidRPr="00BB5983" w:rsidRDefault="00613DCB" w:rsidP="00A34E64">
      <w:pPr>
        <w:shd w:val="clear" w:color="auto" w:fill="FFFFFF" w:themeFill="background1"/>
        <w:spacing w:before="80" w:after="80"/>
        <w:ind w:firstLine="709"/>
        <w:jc w:val="both"/>
        <w:rPr>
          <w:i/>
          <w:iCs/>
          <w:sz w:val="28"/>
          <w:szCs w:val="28"/>
        </w:rPr>
      </w:pPr>
      <w:r w:rsidRPr="00BB5983">
        <w:rPr>
          <w:noProof/>
          <w:sz w:val="28"/>
          <w:szCs w:val="28"/>
        </w:rPr>
        <mc:AlternateContent>
          <mc:Choice Requires="wps">
            <w:drawing>
              <wp:anchor distT="0" distB="0" distL="114300" distR="114300" simplePos="0" relativeHeight="251663360" behindDoc="0" locked="0" layoutInCell="1" allowOverlap="1" wp14:anchorId="39D928F3" wp14:editId="4DC1F0BD">
                <wp:simplePos x="0" y="0"/>
                <wp:positionH relativeFrom="margin">
                  <wp:align>center</wp:align>
                </wp:positionH>
                <wp:positionV relativeFrom="paragraph">
                  <wp:posOffset>907</wp:posOffset>
                </wp:positionV>
                <wp:extent cx="1416676" cy="0"/>
                <wp:effectExtent l="0" t="0" r="0" b="0"/>
                <wp:wrapNone/>
                <wp:docPr id="866317641" name="Straight Connector 5"/>
                <wp:cNvGraphicFramePr/>
                <a:graphic xmlns:a="http://schemas.openxmlformats.org/drawingml/2006/main">
                  <a:graphicData uri="http://schemas.microsoft.com/office/word/2010/wordprocessingShape">
                    <wps:wsp>
                      <wps:cNvCnPr/>
                      <wps:spPr>
                        <a:xfrm>
                          <a:off x="0" y="0"/>
                          <a:ext cx="14166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3BA85173" id="Straight Connector 5"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05pt" to="111.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" strokecolor="black [3213]" strokeweight=".5pt">
                <v:stroke joinstyle="miter"/>
                <w10:wrap anchorx="margin"/>
              </v:line>
            </w:pict>
          </mc:Fallback>
        </mc:AlternateContent>
      </w:r>
    </w:p>
    <w:p w14:paraId="674FEEDE" w14:textId="3A0A149E" w:rsidR="00376F02" w:rsidRPr="00BB5983" w:rsidRDefault="00376F02" w:rsidP="00E25704">
      <w:pPr>
        <w:shd w:val="clear" w:color="auto" w:fill="FFFFFF" w:themeFill="background1"/>
        <w:spacing w:before="80" w:after="80"/>
        <w:ind w:firstLine="567"/>
        <w:jc w:val="both"/>
        <w:rPr>
          <w:i/>
          <w:iCs/>
          <w:sz w:val="28"/>
          <w:szCs w:val="28"/>
        </w:rPr>
      </w:pPr>
      <w:r w:rsidRPr="00BB5983">
        <w:rPr>
          <w:i/>
          <w:iCs/>
          <w:sz w:val="28"/>
          <w:szCs w:val="28"/>
        </w:rPr>
        <w:t xml:space="preserve">Căn cứ Luật Tổ chức chính quyền địa phương </w:t>
      </w:r>
      <w:r w:rsidR="001D0BE3" w:rsidRPr="00BB5983">
        <w:rPr>
          <w:i/>
          <w:iCs/>
          <w:sz w:val="28"/>
          <w:szCs w:val="28"/>
        </w:rPr>
        <w:t>số 72/2025/QH15; </w:t>
      </w:r>
    </w:p>
    <w:p w14:paraId="225C1024" w14:textId="77777777" w:rsidR="001A7111" w:rsidRPr="00BB5983" w:rsidRDefault="001A7111" w:rsidP="00E25704">
      <w:pPr>
        <w:shd w:val="clear" w:color="auto" w:fill="FFFFFF" w:themeFill="background1"/>
        <w:spacing w:before="80" w:after="80"/>
        <w:ind w:firstLine="567"/>
        <w:jc w:val="both"/>
        <w:rPr>
          <w:i/>
          <w:iCs/>
          <w:sz w:val="28"/>
          <w:szCs w:val="28"/>
        </w:rPr>
      </w:pPr>
      <w:r w:rsidRPr="00BB5983">
        <w:rPr>
          <w:i/>
          <w:iCs/>
          <w:sz w:val="28"/>
          <w:szCs w:val="28"/>
        </w:rPr>
        <w:t>Căn cứ Luật Ban hành văn bản quy phạm pháp luật số 64/2025/QH15, được sửa đổi, bổ sung bởi Luật số 87/2025/QH15;</w:t>
      </w:r>
    </w:p>
    <w:p w14:paraId="7FA1893D" w14:textId="6EC1DD83" w:rsidR="00D2184E" w:rsidRPr="00BB5983" w:rsidRDefault="00D2184E" w:rsidP="00E25704">
      <w:pPr>
        <w:shd w:val="clear" w:color="auto" w:fill="FFFFFF" w:themeFill="background1"/>
        <w:spacing w:before="80" w:after="80"/>
        <w:ind w:firstLine="567"/>
        <w:jc w:val="both"/>
        <w:rPr>
          <w:i/>
          <w:iCs/>
          <w:sz w:val="28"/>
          <w:szCs w:val="28"/>
        </w:rPr>
      </w:pPr>
      <w:r w:rsidRPr="00BB5983">
        <w:rPr>
          <w:i/>
          <w:iCs/>
          <w:sz w:val="28"/>
          <w:szCs w:val="28"/>
        </w:rPr>
        <w:t>Căn cứ Luật Phí và lệ phí số 97/2015/QH13, được sửa đổi, bổ sung bởi Luật số 09/2017/QH14;</w:t>
      </w:r>
    </w:p>
    <w:p w14:paraId="0567026D" w14:textId="77777777" w:rsidR="007A778A" w:rsidRPr="00BB5983" w:rsidRDefault="00AE0FFA" w:rsidP="00E25704">
      <w:pPr>
        <w:shd w:val="clear" w:color="auto" w:fill="FFFFFF" w:themeFill="background1"/>
        <w:spacing w:before="80" w:after="80"/>
        <w:ind w:firstLine="567"/>
        <w:jc w:val="both"/>
        <w:rPr>
          <w:i/>
          <w:iCs/>
          <w:sz w:val="28"/>
          <w:szCs w:val="28"/>
        </w:rPr>
      </w:pPr>
      <w:r w:rsidRPr="00BB5983">
        <w:rPr>
          <w:i/>
          <w:iCs/>
          <w:sz w:val="28"/>
          <w:szCs w:val="28"/>
        </w:rPr>
        <w:t>Căn cứ Luật Du lịch số 09/2017/QH14;</w:t>
      </w:r>
    </w:p>
    <w:p w14:paraId="00BD4BA9" w14:textId="0BA335A6" w:rsidR="00AE0FFA" w:rsidRPr="00BB5983" w:rsidRDefault="007A778A" w:rsidP="00E25704">
      <w:pPr>
        <w:shd w:val="clear" w:color="auto" w:fill="FFFFFF" w:themeFill="background1"/>
        <w:spacing w:before="80" w:after="80"/>
        <w:ind w:firstLine="567"/>
        <w:rPr>
          <w:i/>
          <w:iCs/>
          <w:sz w:val="28"/>
          <w:szCs w:val="28"/>
        </w:rPr>
      </w:pPr>
      <w:r w:rsidRPr="00BB5983">
        <w:rPr>
          <w:i/>
          <w:iCs/>
          <w:sz w:val="28"/>
          <w:szCs w:val="28"/>
        </w:rPr>
        <w:t>Căn cứ Luật Bảo vệ Môi trường số 72/2020/QH14;</w:t>
      </w:r>
      <w:r w:rsidR="00AE0FFA" w:rsidRPr="00BB5983">
        <w:rPr>
          <w:i/>
          <w:iCs/>
          <w:sz w:val="28"/>
          <w:szCs w:val="28"/>
        </w:rPr>
        <w:t xml:space="preserve"> </w:t>
      </w:r>
    </w:p>
    <w:p w14:paraId="78BA32A0" w14:textId="464D4E6C" w:rsidR="00C10E18" w:rsidRPr="00BB5983" w:rsidRDefault="00C10E18" w:rsidP="00E25704">
      <w:pPr>
        <w:shd w:val="clear" w:color="auto" w:fill="FFFFFF" w:themeFill="background1"/>
        <w:spacing w:before="80" w:after="80"/>
        <w:ind w:firstLine="567"/>
        <w:jc w:val="both"/>
        <w:rPr>
          <w:i/>
          <w:iCs/>
          <w:sz w:val="28"/>
          <w:szCs w:val="28"/>
        </w:rPr>
      </w:pPr>
      <w:r w:rsidRPr="00BB5983">
        <w:rPr>
          <w:i/>
          <w:iCs/>
          <w:sz w:val="28"/>
          <w:szCs w:val="28"/>
        </w:rPr>
        <w:t>Căn cứ Luật cư trú</w:t>
      </w:r>
      <w:r w:rsidR="006F3E24" w:rsidRPr="00BB5983">
        <w:rPr>
          <w:i/>
          <w:iCs/>
          <w:sz w:val="28"/>
          <w:szCs w:val="28"/>
        </w:rPr>
        <w:t xml:space="preserve"> số 68/2020/QH14</w:t>
      </w:r>
      <w:r w:rsidRPr="00BB5983">
        <w:rPr>
          <w:i/>
          <w:iCs/>
          <w:sz w:val="28"/>
          <w:szCs w:val="28"/>
        </w:rPr>
        <w:t xml:space="preserve">; </w:t>
      </w:r>
    </w:p>
    <w:p w14:paraId="73777159" w14:textId="01F71CD2" w:rsidR="00AE0FFA" w:rsidRPr="00BB5983" w:rsidRDefault="00AE0FFA" w:rsidP="00E25704">
      <w:pPr>
        <w:shd w:val="clear" w:color="auto" w:fill="FFFFFF" w:themeFill="background1"/>
        <w:spacing w:before="80" w:after="80"/>
        <w:ind w:firstLine="567"/>
        <w:jc w:val="both"/>
        <w:rPr>
          <w:i/>
          <w:iCs/>
          <w:sz w:val="28"/>
          <w:szCs w:val="28"/>
        </w:rPr>
      </w:pPr>
      <w:r w:rsidRPr="00BB5983">
        <w:rPr>
          <w:i/>
          <w:iCs/>
          <w:sz w:val="28"/>
          <w:szCs w:val="28"/>
        </w:rPr>
        <w:t>Căn cứ Luật Ngân sách nhà nước số 89/2025/QH15;</w:t>
      </w:r>
    </w:p>
    <w:p w14:paraId="554A9B2E" w14:textId="794522E4" w:rsidR="00481CAC" w:rsidRPr="00BB5983" w:rsidRDefault="00481CAC" w:rsidP="00E25704">
      <w:pPr>
        <w:shd w:val="clear" w:color="auto" w:fill="FFFFFF" w:themeFill="background1"/>
        <w:spacing w:before="80" w:after="80"/>
        <w:ind w:firstLine="567"/>
        <w:jc w:val="both"/>
        <w:rPr>
          <w:i/>
          <w:iCs/>
          <w:sz w:val="28"/>
          <w:szCs w:val="28"/>
        </w:rPr>
      </w:pPr>
      <w:r w:rsidRPr="00BB5983">
        <w:rPr>
          <w:i/>
          <w:iCs/>
          <w:sz w:val="28"/>
          <w:szCs w:val="28"/>
        </w:rPr>
        <w:t>Căn cứ Nghị định số 08/2022/NĐ-CP ngày 10 tháng 01 năm 2022 của Chính phủ quy định chi tiết một số điều của Luật Bảo vệ môi trường;</w:t>
      </w:r>
      <w:r w:rsidR="00D61321">
        <w:rPr>
          <w:i/>
          <w:iCs/>
          <w:sz w:val="28"/>
          <w:szCs w:val="28"/>
        </w:rPr>
        <w:t xml:space="preserve"> </w:t>
      </w:r>
      <w:r w:rsidRPr="00BB5983">
        <w:rPr>
          <w:i/>
          <w:iCs/>
          <w:sz w:val="28"/>
          <w:szCs w:val="28"/>
        </w:rPr>
        <w:t>Nghị định số 05/2025/NĐ-CP của Chính phủ sửa đổi, bổ sung một số điều của Nghị định số 08/2022/NĐ-CP ngày 10 tháng 01 năm 2022 của Chính phủ quy định chi tiết một số điều của Luật Bảo vệ môi trường;</w:t>
      </w:r>
    </w:p>
    <w:p w14:paraId="0C4D37C0" w14:textId="32CF2F16" w:rsidR="00C4231E" w:rsidRPr="00BB5983" w:rsidRDefault="005D044C" w:rsidP="00E25704">
      <w:pPr>
        <w:shd w:val="clear" w:color="auto" w:fill="FFFFFF" w:themeFill="background1"/>
        <w:spacing w:before="80" w:after="80"/>
        <w:ind w:firstLine="567"/>
        <w:jc w:val="both"/>
        <w:rPr>
          <w:i/>
          <w:iCs/>
          <w:sz w:val="28"/>
          <w:szCs w:val="28"/>
        </w:rPr>
      </w:pPr>
      <w:r w:rsidRPr="00BB5983">
        <w:rPr>
          <w:i/>
          <w:iCs/>
          <w:sz w:val="28"/>
          <w:szCs w:val="28"/>
        </w:rPr>
        <w:t>Căn cứ Nghị định số 362/2025/NĐ-CP ngày 31 tháng 12 năm 2025 của Chính phủ quy định chi tiết một số điều và biện pháp tổ chức, hướng dẫn thi hành Luật phí và lệ phí;</w:t>
      </w:r>
    </w:p>
    <w:p w14:paraId="3A76A26F" w14:textId="77777777" w:rsidR="00B53110" w:rsidRPr="00BB5983" w:rsidRDefault="00481CAC" w:rsidP="00E25704">
      <w:pPr>
        <w:shd w:val="clear" w:color="auto" w:fill="FFFFFF" w:themeFill="background1"/>
        <w:spacing w:before="80" w:after="80"/>
        <w:ind w:firstLine="567"/>
        <w:jc w:val="both"/>
        <w:rPr>
          <w:i/>
          <w:iCs/>
          <w:sz w:val="28"/>
          <w:szCs w:val="28"/>
        </w:rPr>
      </w:pPr>
      <w:r w:rsidRPr="00BB5983">
        <w:rPr>
          <w:i/>
          <w:iCs/>
          <w:sz w:val="28"/>
          <w:szCs w:val="28"/>
        </w:rPr>
        <w:t xml:space="preserve">Căn cứ Nghị định số 254/2026/NĐ-CP ngày 30 tháng 6 năm 2026 của Chính phủ về </w:t>
      </w:r>
      <w:bookmarkStart w:id="0" w:name="loai_1_name"/>
      <w:r w:rsidRPr="00BB5983">
        <w:rPr>
          <w:i/>
          <w:iCs/>
          <w:sz w:val="28"/>
          <w:szCs w:val="28"/>
          <w:lang w:val="en"/>
        </w:rPr>
        <w:t>Quy định chi tiết một số điều và biện pháp để tổ chức, hướng dẫn thi hành luật quản lý thuế số 108/2025/QH15 về hóa đơn điện tử, chứng từ điện tử</w:t>
      </w:r>
      <w:bookmarkEnd w:id="0"/>
      <w:r w:rsidRPr="00BB5983">
        <w:rPr>
          <w:i/>
          <w:iCs/>
          <w:sz w:val="28"/>
          <w:szCs w:val="28"/>
        </w:rPr>
        <w:t>;</w:t>
      </w:r>
    </w:p>
    <w:p w14:paraId="1EF5865E" w14:textId="2CD8C94D" w:rsidR="00B74DB3" w:rsidRPr="00BB5983" w:rsidRDefault="0046298F" w:rsidP="00E25704">
      <w:pPr>
        <w:shd w:val="clear" w:color="auto" w:fill="FFFFFF" w:themeFill="background1"/>
        <w:spacing w:before="80" w:after="80"/>
        <w:ind w:firstLine="567"/>
        <w:jc w:val="both"/>
        <w:rPr>
          <w:i/>
          <w:iCs/>
          <w:sz w:val="28"/>
          <w:szCs w:val="28"/>
        </w:rPr>
      </w:pPr>
      <w:r w:rsidRPr="00BB5983">
        <w:rPr>
          <w:i/>
          <w:iCs/>
          <w:sz w:val="28"/>
          <w:szCs w:val="28"/>
        </w:rPr>
        <w:t xml:space="preserve">Xét Tờ trình số </w:t>
      </w:r>
      <w:r w:rsidR="00393B24" w:rsidRPr="00BB5983">
        <w:rPr>
          <w:i/>
          <w:iCs/>
          <w:sz w:val="28"/>
          <w:szCs w:val="28"/>
        </w:rPr>
        <w:t xml:space="preserve">  </w:t>
      </w:r>
      <w:r w:rsidR="00C37E01" w:rsidRPr="00BB5983">
        <w:rPr>
          <w:i/>
          <w:iCs/>
          <w:sz w:val="28"/>
          <w:szCs w:val="28"/>
        </w:rPr>
        <w:t xml:space="preserve"> </w:t>
      </w:r>
      <w:r w:rsidR="00506EFC" w:rsidRPr="00BB5983">
        <w:rPr>
          <w:i/>
          <w:iCs/>
          <w:sz w:val="28"/>
          <w:szCs w:val="28"/>
        </w:rPr>
        <w:t xml:space="preserve">  </w:t>
      </w:r>
      <w:r w:rsidR="00C37E01" w:rsidRPr="00BB5983">
        <w:rPr>
          <w:i/>
          <w:iCs/>
          <w:sz w:val="28"/>
          <w:szCs w:val="28"/>
        </w:rPr>
        <w:t xml:space="preserve"> </w:t>
      </w:r>
      <w:r w:rsidR="00393B24" w:rsidRPr="00BB5983">
        <w:rPr>
          <w:i/>
          <w:iCs/>
          <w:sz w:val="28"/>
          <w:szCs w:val="28"/>
        </w:rPr>
        <w:t xml:space="preserve">   </w:t>
      </w:r>
      <w:r w:rsidRPr="00BB5983">
        <w:rPr>
          <w:i/>
          <w:iCs/>
          <w:sz w:val="28"/>
          <w:szCs w:val="28"/>
        </w:rPr>
        <w:t xml:space="preserve">/TTr-UBND ngày </w:t>
      </w:r>
      <w:r w:rsidR="00393B24" w:rsidRPr="00BB5983">
        <w:rPr>
          <w:i/>
          <w:iCs/>
          <w:sz w:val="28"/>
          <w:szCs w:val="28"/>
        </w:rPr>
        <w:t xml:space="preserve"> </w:t>
      </w:r>
      <w:r w:rsidR="00C37E01" w:rsidRPr="00BB5983">
        <w:rPr>
          <w:i/>
          <w:iCs/>
          <w:sz w:val="28"/>
          <w:szCs w:val="28"/>
        </w:rPr>
        <w:t xml:space="preserve">   </w:t>
      </w:r>
      <w:r w:rsidR="00393B24" w:rsidRPr="00BB5983">
        <w:rPr>
          <w:i/>
          <w:iCs/>
          <w:sz w:val="28"/>
          <w:szCs w:val="28"/>
        </w:rPr>
        <w:t xml:space="preserve">  </w:t>
      </w:r>
      <w:r w:rsidRPr="00BB5983">
        <w:rPr>
          <w:i/>
          <w:iCs/>
          <w:sz w:val="28"/>
          <w:szCs w:val="28"/>
        </w:rPr>
        <w:t xml:space="preserve"> tháng </w:t>
      </w:r>
      <w:r w:rsidR="00393B24" w:rsidRPr="00BB5983">
        <w:rPr>
          <w:i/>
          <w:iCs/>
          <w:sz w:val="28"/>
          <w:szCs w:val="28"/>
        </w:rPr>
        <w:t xml:space="preserve"> </w:t>
      </w:r>
      <w:r w:rsidR="00C37E01" w:rsidRPr="00BB5983">
        <w:rPr>
          <w:i/>
          <w:iCs/>
          <w:sz w:val="28"/>
          <w:szCs w:val="28"/>
        </w:rPr>
        <w:t xml:space="preserve">  </w:t>
      </w:r>
      <w:r w:rsidR="00393B24" w:rsidRPr="00BB5983">
        <w:rPr>
          <w:i/>
          <w:iCs/>
          <w:sz w:val="28"/>
          <w:szCs w:val="28"/>
        </w:rPr>
        <w:t xml:space="preserve"> </w:t>
      </w:r>
      <w:r w:rsidRPr="00BB5983">
        <w:rPr>
          <w:i/>
          <w:iCs/>
          <w:sz w:val="28"/>
          <w:szCs w:val="28"/>
        </w:rPr>
        <w:t xml:space="preserve"> năm</w:t>
      </w:r>
      <w:r w:rsidR="005D044C" w:rsidRPr="00BB5983">
        <w:rPr>
          <w:i/>
          <w:iCs/>
          <w:sz w:val="28"/>
          <w:szCs w:val="28"/>
        </w:rPr>
        <w:t xml:space="preserve"> 2026 </w:t>
      </w:r>
      <w:r w:rsidRPr="00BB5983">
        <w:rPr>
          <w:i/>
          <w:iCs/>
          <w:sz w:val="28"/>
          <w:szCs w:val="28"/>
        </w:rPr>
        <w:t>của Ủy ban nhân dân tỉnh</w:t>
      </w:r>
      <w:r w:rsidR="00B01647" w:rsidRPr="00BB5983">
        <w:rPr>
          <w:i/>
          <w:iCs/>
          <w:sz w:val="28"/>
          <w:szCs w:val="28"/>
        </w:rPr>
        <w:t xml:space="preserve"> </w:t>
      </w:r>
      <w:r w:rsidR="00C37E01" w:rsidRPr="00BB5983">
        <w:rPr>
          <w:i/>
          <w:iCs/>
          <w:sz w:val="28"/>
          <w:szCs w:val="28"/>
        </w:rPr>
        <w:t xml:space="preserve">Tuyên Quang đối với dự thảo Nghị quyết </w:t>
      </w:r>
      <w:r w:rsidR="003D6566">
        <w:rPr>
          <w:i/>
          <w:iCs/>
          <w:sz w:val="28"/>
          <w:szCs w:val="28"/>
        </w:rPr>
        <w:t>Q</w:t>
      </w:r>
      <w:r w:rsidR="00C37E01" w:rsidRPr="00BB5983">
        <w:rPr>
          <w:i/>
          <w:iCs/>
          <w:sz w:val="28"/>
          <w:szCs w:val="28"/>
        </w:rPr>
        <w:t>uy định</w:t>
      </w:r>
      <w:r w:rsidR="00C4231E" w:rsidRPr="00BB5983">
        <w:rPr>
          <w:i/>
          <w:iCs/>
          <w:sz w:val="28"/>
          <w:szCs w:val="28"/>
        </w:rPr>
        <w:t xml:space="preserve"> </w:t>
      </w:r>
      <w:r w:rsidR="00C4231E" w:rsidRPr="00BB5983">
        <w:rPr>
          <w:i/>
          <w:iCs/>
          <w:sz w:val="28"/>
          <w:szCs w:val="28"/>
          <w:lang w:val="nl-NL"/>
        </w:rPr>
        <w:t xml:space="preserve">mức thu, chế độ thu, nộp, quản lý và sử dụng </w:t>
      </w:r>
      <w:r w:rsidR="0081723B" w:rsidRPr="00BB5983">
        <w:rPr>
          <w:i/>
          <w:iCs/>
          <w:sz w:val="28"/>
          <w:szCs w:val="28"/>
          <w:lang w:val="nl-NL"/>
        </w:rPr>
        <w:t xml:space="preserve">phí </w:t>
      </w:r>
      <w:r w:rsidR="0081723B" w:rsidRPr="00BB5983">
        <w:rPr>
          <w:rFonts w:eastAsia="Calibri"/>
          <w:i/>
          <w:iCs/>
          <w:sz w:val="28"/>
          <w:szCs w:val="28"/>
        </w:rPr>
        <w:t xml:space="preserve">bảo </w:t>
      </w:r>
      <w:r w:rsidR="00E34007" w:rsidRPr="00BB5983">
        <w:rPr>
          <w:rFonts w:eastAsia="Calibri"/>
          <w:i/>
          <w:iCs/>
          <w:sz w:val="28"/>
          <w:szCs w:val="28"/>
        </w:rPr>
        <w:t xml:space="preserve">tồn </w:t>
      </w:r>
      <w:r w:rsidR="0081723B" w:rsidRPr="00BB5983">
        <w:rPr>
          <w:rFonts w:eastAsia="Calibri"/>
          <w:i/>
          <w:iCs/>
          <w:sz w:val="28"/>
          <w:szCs w:val="28"/>
        </w:rPr>
        <w:t xml:space="preserve">và phát triển </w:t>
      </w:r>
      <w:r w:rsidR="0071254C" w:rsidRPr="00BB5983">
        <w:rPr>
          <w:rFonts w:eastAsia="Calibri"/>
          <w:i/>
          <w:iCs/>
          <w:sz w:val="28"/>
          <w:szCs w:val="28"/>
        </w:rPr>
        <w:t xml:space="preserve">Công viên địa chất toàn cầu UNESCO </w:t>
      </w:r>
      <w:r w:rsidR="000C13E4" w:rsidRPr="00BB5983">
        <w:rPr>
          <w:rFonts w:eastAsia="Calibri"/>
          <w:i/>
          <w:iCs/>
          <w:sz w:val="28"/>
          <w:szCs w:val="28"/>
        </w:rPr>
        <w:t>C</w:t>
      </w:r>
      <w:r w:rsidR="0071254C" w:rsidRPr="00BB5983">
        <w:rPr>
          <w:rFonts w:eastAsia="Calibri"/>
          <w:i/>
          <w:iCs/>
          <w:sz w:val="28"/>
          <w:szCs w:val="28"/>
        </w:rPr>
        <w:t>ao nguyên đá Đồng Văn</w:t>
      </w:r>
      <w:r w:rsidR="00C37E01" w:rsidRPr="00BB5983">
        <w:rPr>
          <w:i/>
          <w:iCs/>
          <w:sz w:val="28"/>
          <w:szCs w:val="28"/>
        </w:rPr>
        <w:t>; Báo cáo thẩm tra của…</w:t>
      </w:r>
      <w:r w:rsidR="00C4231E" w:rsidRPr="00BB5983">
        <w:rPr>
          <w:i/>
          <w:iCs/>
          <w:sz w:val="28"/>
          <w:szCs w:val="28"/>
        </w:rPr>
        <w:t>…….</w:t>
      </w:r>
      <w:r w:rsidR="00C37E01" w:rsidRPr="00BB5983">
        <w:rPr>
          <w:i/>
          <w:iCs/>
          <w:sz w:val="28"/>
          <w:szCs w:val="28"/>
        </w:rPr>
        <w:t>.. và ý</w:t>
      </w:r>
      <w:r w:rsidR="00C4231E" w:rsidRPr="00BB5983">
        <w:rPr>
          <w:i/>
          <w:iCs/>
          <w:sz w:val="28"/>
          <w:szCs w:val="28"/>
        </w:rPr>
        <w:t xml:space="preserve"> </w:t>
      </w:r>
      <w:r w:rsidR="00C37E01" w:rsidRPr="00BB5983">
        <w:rPr>
          <w:i/>
          <w:iCs/>
          <w:sz w:val="28"/>
          <w:szCs w:val="28"/>
        </w:rPr>
        <w:t>kiến thảo luận của đại biểu Hội đồng nhân dân tỉnh tại kỳ họp;</w:t>
      </w:r>
      <w:r w:rsidR="00C4231E" w:rsidRPr="00BB5983">
        <w:rPr>
          <w:i/>
          <w:iCs/>
          <w:sz w:val="28"/>
          <w:szCs w:val="28"/>
        </w:rPr>
        <w:t xml:space="preserve"> </w:t>
      </w:r>
      <w:r w:rsidR="00C37E01" w:rsidRPr="00BB5983">
        <w:rPr>
          <w:i/>
          <w:iCs/>
          <w:sz w:val="28"/>
          <w:szCs w:val="28"/>
        </w:rPr>
        <w:t xml:space="preserve">Hội đồng nhân dân tỉnh Tuyên Quang ban hành Nghị </w:t>
      </w:r>
      <w:r w:rsidR="00A931C2" w:rsidRPr="00BB5983">
        <w:rPr>
          <w:i/>
          <w:iCs/>
          <w:sz w:val="28"/>
          <w:szCs w:val="28"/>
        </w:rPr>
        <w:t xml:space="preserve">quyết </w:t>
      </w:r>
      <w:r w:rsidR="006A6AAA">
        <w:rPr>
          <w:i/>
          <w:iCs/>
          <w:sz w:val="28"/>
          <w:szCs w:val="28"/>
        </w:rPr>
        <w:t>Q</w:t>
      </w:r>
      <w:r w:rsidR="00C4231E" w:rsidRPr="00BB5983">
        <w:rPr>
          <w:i/>
          <w:iCs/>
          <w:sz w:val="28"/>
          <w:szCs w:val="28"/>
        </w:rPr>
        <w:t xml:space="preserve">uy định </w:t>
      </w:r>
      <w:r w:rsidR="00C4231E" w:rsidRPr="00BB5983">
        <w:rPr>
          <w:i/>
          <w:iCs/>
          <w:sz w:val="28"/>
          <w:szCs w:val="28"/>
          <w:lang w:val="nl-NL"/>
        </w:rPr>
        <w:t xml:space="preserve">mức thu, chế độ thu, nộp, quản lý và sử dụng phí </w:t>
      </w:r>
      <w:r w:rsidR="001A7205" w:rsidRPr="00BB5983">
        <w:rPr>
          <w:rFonts w:eastAsia="Calibri"/>
          <w:i/>
          <w:iCs/>
          <w:sz w:val="28"/>
          <w:szCs w:val="28"/>
        </w:rPr>
        <w:t xml:space="preserve">bảo </w:t>
      </w:r>
      <w:r w:rsidR="00E34007" w:rsidRPr="00BB5983">
        <w:rPr>
          <w:rFonts w:eastAsia="Calibri"/>
          <w:i/>
          <w:iCs/>
          <w:sz w:val="28"/>
          <w:szCs w:val="28"/>
        </w:rPr>
        <w:t xml:space="preserve">tồn </w:t>
      </w:r>
      <w:r w:rsidR="001A7205" w:rsidRPr="00BB5983">
        <w:rPr>
          <w:rFonts w:eastAsia="Calibri"/>
          <w:i/>
          <w:iCs/>
          <w:sz w:val="28"/>
          <w:szCs w:val="28"/>
        </w:rPr>
        <w:t xml:space="preserve">và phát triển </w:t>
      </w:r>
      <w:r w:rsidR="0071254C" w:rsidRPr="00BB5983">
        <w:rPr>
          <w:rFonts w:eastAsia="Calibri"/>
          <w:i/>
          <w:iCs/>
          <w:sz w:val="28"/>
          <w:szCs w:val="28"/>
        </w:rPr>
        <w:t xml:space="preserve">Công viên địa chất toàn cầu UNESCO </w:t>
      </w:r>
      <w:r w:rsidR="00457C0C" w:rsidRPr="00BB5983">
        <w:rPr>
          <w:rFonts w:eastAsia="Calibri"/>
          <w:i/>
          <w:iCs/>
          <w:sz w:val="28"/>
          <w:szCs w:val="28"/>
        </w:rPr>
        <w:t>C</w:t>
      </w:r>
      <w:r w:rsidR="0071254C" w:rsidRPr="00BB5983">
        <w:rPr>
          <w:rFonts w:eastAsia="Calibri"/>
          <w:i/>
          <w:iCs/>
          <w:sz w:val="28"/>
          <w:szCs w:val="28"/>
        </w:rPr>
        <w:t>ao nguyên đá Đồng Văn</w:t>
      </w:r>
      <w:r w:rsidR="00620FB6" w:rsidRPr="00BB5983">
        <w:rPr>
          <w:i/>
          <w:iCs/>
          <w:sz w:val="28"/>
          <w:szCs w:val="28"/>
        </w:rPr>
        <w:t>,</w:t>
      </w:r>
      <w:r w:rsidR="003D6566">
        <w:rPr>
          <w:i/>
          <w:iCs/>
          <w:sz w:val="28"/>
          <w:szCs w:val="28"/>
        </w:rPr>
        <w:t xml:space="preserve"> </w:t>
      </w:r>
    </w:p>
    <w:p w14:paraId="5DDD517A" w14:textId="7160C6BC" w:rsidR="00FA5023" w:rsidRPr="00BB5983" w:rsidRDefault="0046298F" w:rsidP="00E25704">
      <w:pPr>
        <w:shd w:val="clear" w:color="auto" w:fill="FFFFFF" w:themeFill="background1"/>
        <w:spacing w:before="80" w:after="80"/>
        <w:ind w:firstLine="567"/>
        <w:jc w:val="both"/>
        <w:rPr>
          <w:i/>
          <w:iCs/>
          <w:sz w:val="28"/>
          <w:szCs w:val="28"/>
          <w:lang w:val="nl-NL"/>
        </w:rPr>
      </w:pPr>
      <w:r w:rsidRPr="00BB5983">
        <w:rPr>
          <w:i/>
          <w:iCs/>
          <w:sz w:val="28"/>
          <w:szCs w:val="28"/>
        </w:rPr>
        <w:t xml:space="preserve">Hội đồng nhân dân </w:t>
      </w:r>
      <w:r w:rsidR="00F7506E" w:rsidRPr="00BB5983">
        <w:rPr>
          <w:i/>
          <w:iCs/>
          <w:sz w:val="28"/>
          <w:szCs w:val="28"/>
        </w:rPr>
        <w:t xml:space="preserve">tỉnh </w:t>
      </w:r>
      <w:r w:rsidRPr="00BB5983">
        <w:rPr>
          <w:i/>
          <w:iCs/>
          <w:sz w:val="28"/>
          <w:szCs w:val="28"/>
        </w:rPr>
        <w:t xml:space="preserve">ban hành Nghị quyết </w:t>
      </w:r>
      <w:r w:rsidR="003E0E1F">
        <w:rPr>
          <w:i/>
          <w:iCs/>
          <w:sz w:val="28"/>
          <w:szCs w:val="28"/>
        </w:rPr>
        <w:t>Q</w:t>
      </w:r>
      <w:r w:rsidRPr="00BB5983">
        <w:rPr>
          <w:i/>
          <w:iCs/>
          <w:sz w:val="28"/>
          <w:szCs w:val="28"/>
        </w:rPr>
        <w:t xml:space="preserve">uy định mức thu, chế độ thu, nộp, quản lý và sử dụng </w:t>
      </w:r>
      <w:r w:rsidR="00B74DB3" w:rsidRPr="00BB5983">
        <w:rPr>
          <w:i/>
          <w:iCs/>
          <w:sz w:val="28"/>
          <w:szCs w:val="28"/>
          <w:lang w:val="nl-NL"/>
        </w:rPr>
        <w:t>phí</w:t>
      </w:r>
      <w:r w:rsidR="00FB4F35" w:rsidRPr="00BB5983">
        <w:rPr>
          <w:i/>
          <w:iCs/>
          <w:sz w:val="28"/>
          <w:szCs w:val="28"/>
          <w:lang w:val="nl-NL"/>
        </w:rPr>
        <w:t xml:space="preserve"> bảo </w:t>
      </w:r>
      <w:r w:rsidR="0046510D" w:rsidRPr="00BB5983">
        <w:rPr>
          <w:i/>
          <w:iCs/>
          <w:sz w:val="28"/>
          <w:szCs w:val="28"/>
          <w:lang w:val="nl-NL"/>
        </w:rPr>
        <w:t xml:space="preserve">tồn </w:t>
      </w:r>
      <w:r w:rsidR="00FB4F35" w:rsidRPr="00BB5983">
        <w:rPr>
          <w:i/>
          <w:iCs/>
          <w:sz w:val="28"/>
          <w:szCs w:val="28"/>
          <w:lang w:val="nl-NL"/>
        </w:rPr>
        <w:t>và</w:t>
      </w:r>
      <w:r w:rsidR="00B74DB3" w:rsidRPr="00BB5983">
        <w:rPr>
          <w:i/>
          <w:iCs/>
          <w:sz w:val="28"/>
          <w:szCs w:val="28"/>
          <w:lang w:val="nl-NL"/>
        </w:rPr>
        <w:t xml:space="preserve"> </w:t>
      </w:r>
      <w:r w:rsidR="00E142D4" w:rsidRPr="00BB5983">
        <w:rPr>
          <w:rFonts w:eastAsia="Calibri"/>
          <w:i/>
          <w:iCs/>
          <w:sz w:val="28"/>
          <w:szCs w:val="28"/>
        </w:rPr>
        <w:t xml:space="preserve">phát triển Công viên địa chất toàn cầu UNESCO </w:t>
      </w:r>
      <w:r w:rsidR="00102EC7" w:rsidRPr="00BB5983">
        <w:rPr>
          <w:rFonts w:eastAsia="Calibri"/>
          <w:i/>
          <w:iCs/>
          <w:sz w:val="28"/>
          <w:szCs w:val="28"/>
        </w:rPr>
        <w:t>C</w:t>
      </w:r>
      <w:r w:rsidR="00E142D4" w:rsidRPr="00BB5983">
        <w:rPr>
          <w:rFonts w:eastAsia="Calibri"/>
          <w:i/>
          <w:iCs/>
          <w:sz w:val="28"/>
          <w:szCs w:val="28"/>
        </w:rPr>
        <w:t>ao nguyên đá Đồng Văn</w:t>
      </w:r>
      <w:r w:rsidR="00B74DB3" w:rsidRPr="00BB5983">
        <w:rPr>
          <w:i/>
          <w:iCs/>
          <w:sz w:val="28"/>
          <w:szCs w:val="28"/>
          <w:lang w:val="nl-NL"/>
        </w:rPr>
        <w:t>.</w:t>
      </w:r>
      <w:r w:rsidR="00C4231E" w:rsidRPr="00BB5983">
        <w:rPr>
          <w:i/>
          <w:iCs/>
          <w:sz w:val="28"/>
          <w:szCs w:val="28"/>
          <w:lang w:val="nl-NL"/>
        </w:rPr>
        <w:t xml:space="preserve"> </w:t>
      </w:r>
    </w:p>
    <w:p w14:paraId="7C56C199" w14:textId="6B89E4D2" w:rsidR="00FA5023" w:rsidRPr="00BB5983" w:rsidRDefault="006A0F40" w:rsidP="00E25704">
      <w:pPr>
        <w:shd w:val="clear" w:color="auto" w:fill="FFFFFF" w:themeFill="background1"/>
        <w:spacing w:before="80" w:after="80"/>
        <w:ind w:firstLine="567"/>
        <w:jc w:val="both"/>
        <w:rPr>
          <w:b/>
          <w:bCs/>
          <w:i/>
          <w:iCs/>
          <w:sz w:val="28"/>
          <w:szCs w:val="28"/>
          <w:lang w:val="nl-NL"/>
        </w:rPr>
      </w:pPr>
      <w:r w:rsidRPr="00BB5983">
        <w:rPr>
          <w:b/>
          <w:bCs/>
          <w:sz w:val="28"/>
          <w:szCs w:val="28"/>
        </w:rPr>
        <w:lastRenderedPageBreak/>
        <w:t xml:space="preserve">Điều 1. </w:t>
      </w:r>
      <w:r w:rsidR="00FD11F8" w:rsidRPr="00BB5983">
        <w:rPr>
          <w:b/>
          <w:bCs/>
          <w:sz w:val="28"/>
          <w:szCs w:val="28"/>
          <w:lang w:val="nl-NL"/>
        </w:rPr>
        <w:t>Phạm vi điều chỉnh</w:t>
      </w:r>
    </w:p>
    <w:p w14:paraId="0D12D0B5" w14:textId="003F5C41" w:rsidR="000E541C" w:rsidRPr="00BB5983" w:rsidRDefault="000E541C" w:rsidP="00E25704">
      <w:pPr>
        <w:pStyle w:val="BodyText3"/>
        <w:shd w:val="clear" w:color="auto" w:fill="FFFFFF" w:themeFill="background1"/>
        <w:spacing w:before="80" w:after="80"/>
        <w:ind w:right="15" w:firstLine="567"/>
        <w:jc w:val="both"/>
        <w:rPr>
          <w:rFonts w:ascii="Times New Roman" w:hAnsi="Times New Roman"/>
          <w:i/>
          <w:iCs/>
          <w:sz w:val="28"/>
          <w:szCs w:val="28"/>
        </w:rPr>
      </w:pPr>
      <w:bookmarkStart w:id="1" w:name="dieu_2"/>
      <w:r w:rsidRPr="00BB5983">
        <w:rPr>
          <w:rFonts w:ascii="Times New Roman" w:hAnsi="Times New Roman"/>
          <w:sz w:val="28"/>
          <w:szCs w:val="28"/>
        </w:rPr>
        <w:t xml:space="preserve">Nghị quyết này quy định mức thu, chế độ thu, nộp, quản lý và sử dụng </w:t>
      </w:r>
      <w:r w:rsidR="002C4782" w:rsidRPr="00BB5983">
        <w:rPr>
          <w:rFonts w:ascii="Times New Roman" w:hAnsi="Times New Roman"/>
          <w:sz w:val="28"/>
          <w:szCs w:val="28"/>
        </w:rPr>
        <w:t xml:space="preserve">khoản phí, lệ phí ngoài danh mục quy định của Luật Phí và lệ phí theo quy định tại điểm e khoản 9 Điều 31 Luật Ngân sách nhà nước, cụ thể: </w:t>
      </w:r>
      <w:r w:rsidR="002C4782" w:rsidRPr="00BB5983">
        <w:rPr>
          <w:rFonts w:ascii="Times New Roman" w:hAnsi="Times New Roman"/>
          <w:sz w:val="28"/>
          <w:szCs w:val="28"/>
          <w:lang w:val="nl-NL"/>
        </w:rPr>
        <w:t xml:space="preserve">Phí </w:t>
      </w:r>
      <w:r w:rsidR="003249B0" w:rsidRPr="00BB5983">
        <w:rPr>
          <w:rFonts w:ascii="Times New Roman" w:hAnsi="Times New Roman"/>
          <w:sz w:val="28"/>
          <w:szCs w:val="28"/>
          <w:lang w:val="nl-NL"/>
        </w:rPr>
        <w:t xml:space="preserve">bảo </w:t>
      </w:r>
      <w:r w:rsidR="00A87AF1" w:rsidRPr="00BB5983">
        <w:rPr>
          <w:rFonts w:ascii="Times New Roman" w:hAnsi="Times New Roman"/>
          <w:sz w:val="28"/>
          <w:szCs w:val="28"/>
          <w:lang w:val="nl-NL"/>
        </w:rPr>
        <w:t xml:space="preserve">tồn </w:t>
      </w:r>
      <w:r w:rsidR="003249B0" w:rsidRPr="00BB5983">
        <w:rPr>
          <w:rFonts w:ascii="Times New Roman" w:hAnsi="Times New Roman"/>
          <w:sz w:val="28"/>
          <w:szCs w:val="28"/>
          <w:lang w:val="nl-NL"/>
        </w:rPr>
        <w:t xml:space="preserve">và </w:t>
      </w:r>
      <w:r w:rsidR="002C4782" w:rsidRPr="00BB5983">
        <w:rPr>
          <w:rFonts w:ascii="Times New Roman" w:hAnsi="Times New Roman"/>
          <w:sz w:val="28"/>
          <w:szCs w:val="28"/>
          <w:lang w:val="nl-NL"/>
        </w:rPr>
        <w:t>p</w:t>
      </w:r>
      <w:r w:rsidR="002C4782" w:rsidRPr="00BB5983">
        <w:rPr>
          <w:rFonts w:ascii="Times New Roman" w:eastAsia="Calibri" w:hAnsi="Times New Roman"/>
          <w:sz w:val="28"/>
          <w:szCs w:val="28"/>
        </w:rPr>
        <w:t xml:space="preserve">hát triển </w:t>
      </w:r>
      <w:r w:rsidR="002C4782" w:rsidRPr="00BB5983">
        <w:rPr>
          <w:rFonts w:ascii="Times New Roman" w:hAnsi="Times New Roman"/>
          <w:sz w:val="28"/>
          <w:szCs w:val="28"/>
          <w:lang w:val="nl-NL"/>
        </w:rPr>
        <w:t xml:space="preserve">Công viên địa chất toàn cầu UNESCO Cao nguyên đá Đồng Văn trên địa </w:t>
      </w:r>
      <w:r w:rsidR="002C4782" w:rsidRPr="00BB5983">
        <w:rPr>
          <w:rFonts w:ascii="Times New Roman" w:hAnsi="Times New Roman"/>
          <w:sz w:val="28"/>
          <w:szCs w:val="28"/>
        </w:rPr>
        <w:t xml:space="preserve">bàn các xã khu vực Công viên địa chất </w:t>
      </w:r>
      <w:r w:rsidR="002C4782" w:rsidRPr="00BB5983">
        <w:rPr>
          <w:rFonts w:ascii="Times New Roman" w:hAnsi="Times New Roman"/>
          <w:i/>
          <w:iCs/>
          <w:sz w:val="28"/>
          <w:szCs w:val="28"/>
        </w:rPr>
        <w:t>(không bao gồm phí tham quan theo Luật phí và Lệ phí và giá dịch vụ theo Luật giá tại các điểm hiện đang thu trên khu vực Công viên địa chất)</w:t>
      </w:r>
      <w:r w:rsidR="002C4782" w:rsidRPr="00BB5983">
        <w:rPr>
          <w:rFonts w:ascii="Times New Roman" w:hAnsi="Times New Roman"/>
          <w:sz w:val="28"/>
          <w:szCs w:val="28"/>
        </w:rPr>
        <w:t>.</w:t>
      </w:r>
    </w:p>
    <w:p w14:paraId="402E8D92" w14:textId="32AE16DA" w:rsidR="006A0F40" w:rsidRPr="00BB5983" w:rsidRDefault="00B36E37" w:rsidP="00E25704">
      <w:pPr>
        <w:pStyle w:val="BodyText3"/>
        <w:shd w:val="clear" w:color="auto" w:fill="FFFFFF" w:themeFill="background1"/>
        <w:spacing w:before="80" w:after="80"/>
        <w:ind w:right="15" w:firstLine="567"/>
        <w:jc w:val="both"/>
        <w:rPr>
          <w:rFonts w:ascii="Times New Roman" w:hAnsi="Times New Roman"/>
          <w:b/>
          <w:bCs/>
          <w:sz w:val="28"/>
          <w:szCs w:val="28"/>
        </w:rPr>
      </w:pPr>
      <w:r w:rsidRPr="00BB5983">
        <w:rPr>
          <w:rFonts w:ascii="Times New Roman" w:hAnsi="Times New Roman"/>
          <w:b/>
          <w:bCs/>
          <w:sz w:val="28"/>
          <w:szCs w:val="28"/>
        </w:rPr>
        <w:t xml:space="preserve">Điều </w:t>
      </w:r>
      <w:r w:rsidR="006A0F40" w:rsidRPr="00BB5983">
        <w:rPr>
          <w:rFonts w:ascii="Times New Roman" w:hAnsi="Times New Roman"/>
          <w:b/>
          <w:bCs/>
          <w:sz w:val="28"/>
          <w:szCs w:val="28"/>
        </w:rPr>
        <w:t>2. Đối tượng áp dụng</w:t>
      </w:r>
      <w:bookmarkEnd w:id="1"/>
    </w:p>
    <w:p w14:paraId="44F10462" w14:textId="77777777" w:rsidR="000323CF" w:rsidRPr="00BB5983" w:rsidRDefault="000323CF"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1. Người nộp phí</w:t>
      </w:r>
    </w:p>
    <w:p w14:paraId="6B46B3AD" w14:textId="77777777" w:rsidR="00272F6F" w:rsidRPr="00BB5983" w:rsidRDefault="00272F6F" w:rsidP="00E25704">
      <w:pPr>
        <w:pStyle w:val="NormalWeb"/>
        <w:shd w:val="clear" w:color="auto" w:fill="FFFFFF"/>
        <w:spacing w:before="80" w:beforeAutospacing="0" w:after="80" w:afterAutospacing="0"/>
        <w:ind w:firstLine="567"/>
        <w:jc w:val="both"/>
        <w:rPr>
          <w:sz w:val="28"/>
          <w:szCs w:val="28"/>
        </w:rPr>
      </w:pPr>
      <w:r w:rsidRPr="00BB5983">
        <w:rPr>
          <w:sz w:val="28"/>
          <w:szCs w:val="28"/>
        </w:rPr>
        <w:t>L</w:t>
      </w:r>
      <w:r w:rsidRPr="00BB5983">
        <w:rPr>
          <w:sz w:val="28"/>
          <w:szCs w:val="28"/>
          <w:lang w:val="vi-VN"/>
        </w:rPr>
        <w:t>à khách du lịch (</w:t>
      </w:r>
      <w:r w:rsidRPr="00BB5983">
        <w:rPr>
          <w:sz w:val="28"/>
          <w:szCs w:val="28"/>
        </w:rPr>
        <w:t xml:space="preserve">bao gồm </w:t>
      </w:r>
      <w:r w:rsidRPr="00BB5983">
        <w:rPr>
          <w:sz w:val="28"/>
          <w:szCs w:val="28"/>
          <w:lang w:val="vi-VN"/>
        </w:rPr>
        <w:t xml:space="preserve">trong nước và quốc tế) đến tham quan, </w:t>
      </w:r>
      <w:r w:rsidRPr="00BB5983">
        <w:rPr>
          <w:sz w:val="28"/>
          <w:szCs w:val="28"/>
        </w:rPr>
        <w:t xml:space="preserve">du lịch, </w:t>
      </w:r>
      <w:r w:rsidRPr="00BB5983">
        <w:rPr>
          <w:sz w:val="28"/>
          <w:szCs w:val="28"/>
          <w:lang w:val="vi-VN"/>
        </w:rPr>
        <w:t>trải nghiệm</w:t>
      </w:r>
      <w:r w:rsidRPr="00BB5983">
        <w:rPr>
          <w:sz w:val="28"/>
          <w:szCs w:val="28"/>
        </w:rPr>
        <w:t xml:space="preserve"> các tài nguyên địa chất, văn hóa, danh lam thắng cảnh, đồng thời lưu trú tại các cơ sở lưu trú trên khu vực Công viên địa chất toàn cầu UNESCO Cao nguyên đá Đồng Văn.</w:t>
      </w:r>
    </w:p>
    <w:p w14:paraId="1965158D" w14:textId="77777777" w:rsidR="000323CF" w:rsidRPr="00BB5983" w:rsidRDefault="000323CF"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2. Tổ chức thu phí</w:t>
      </w:r>
    </w:p>
    <w:p w14:paraId="2A2D71D4" w14:textId="4CDBC5C8" w:rsidR="00BC7B6C" w:rsidRPr="00BB5983" w:rsidRDefault="00527E85" w:rsidP="00E25704">
      <w:pPr>
        <w:spacing w:before="80" w:after="80"/>
        <w:ind w:firstLine="567"/>
        <w:jc w:val="both"/>
        <w:rPr>
          <w:sz w:val="28"/>
          <w:szCs w:val="28"/>
        </w:rPr>
      </w:pPr>
      <w:r w:rsidRPr="00BB5983">
        <w:rPr>
          <w:sz w:val="28"/>
          <w:szCs w:val="28"/>
        </w:rPr>
        <w:t>- Đối tượng phải nộp phí có trách nhiệm nộp phí cho đơn vị trực tiếp thu phí. Đơn vị trực tiếp thu phí nộp</w:t>
      </w:r>
      <w:r w:rsidR="00D252FE" w:rsidRPr="00BB5983">
        <w:rPr>
          <w:sz w:val="28"/>
          <w:szCs w:val="28"/>
        </w:rPr>
        <w:t xml:space="preserve"> toàn bộ</w:t>
      </w:r>
      <w:r w:rsidRPr="00BB5983">
        <w:rPr>
          <w:sz w:val="28"/>
          <w:szCs w:val="28"/>
        </w:rPr>
        <w:t xml:space="preserve"> khoản phí thu được vào </w:t>
      </w:r>
      <w:r w:rsidR="003A1D0C" w:rsidRPr="00BB5983">
        <w:rPr>
          <w:sz w:val="28"/>
          <w:szCs w:val="28"/>
        </w:rPr>
        <w:t>tài khoản phí chờ nộp ngân sách</w:t>
      </w:r>
      <w:r w:rsidR="000C6E47" w:rsidRPr="00BB5983">
        <w:rPr>
          <w:sz w:val="28"/>
          <w:szCs w:val="28"/>
        </w:rPr>
        <w:t xml:space="preserve"> mở tại Kho bạc Nhà nước</w:t>
      </w:r>
      <w:r w:rsidRPr="00BB5983">
        <w:rPr>
          <w:sz w:val="28"/>
          <w:szCs w:val="28"/>
        </w:rPr>
        <w:t xml:space="preserve">. </w:t>
      </w:r>
      <w:r w:rsidR="00BC7B6C" w:rsidRPr="00BB5983">
        <w:rPr>
          <w:sz w:val="28"/>
          <w:szCs w:val="28"/>
        </w:rPr>
        <w:t xml:space="preserve">Phần phải nộp </w:t>
      </w:r>
      <w:r w:rsidR="00FC6CCE" w:rsidRPr="00BB5983">
        <w:rPr>
          <w:sz w:val="28"/>
          <w:szCs w:val="28"/>
        </w:rPr>
        <w:t>n</w:t>
      </w:r>
      <w:r w:rsidR="00BC7B6C" w:rsidRPr="00BB5983">
        <w:rPr>
          <w:sz w:val="28"/>
          <w:szCs w:val="28"/>
        </w:rPr>
        <w:t>gân sách Nhà nước</w:t>
      </w:r>
      <w:r w:rsidR="001345F3" w:rsidRPr="00BB5983">
        <w:rPr>
          <w:sz w:val="28"/>
          <w:szCs w:val="28"/>
        </w:rPr>
        <w:t xml:space="preserve"> </w:t>
      </w:r>
      <w:r w:rsidR="00CB0FA1" w:rsidRPr="00BB5983">
        <w:rPr>
          <w:sz w:val="28"/>
          <w:szCs w:val="28"/>
        </w:rPr>
        <w:t xml:space="preserve">được </w:t>
      </w:r>
      <w:r w:rsidR="001345F3" w:rsidRPr="00BB5983">
        <w:rPr>
          <w:sz w:val="28"/>
          <w:szCs w:val="28"/>
        </w:rPr>
        <w:t>c</w:t>
      </w:r>
      <w:r w:rsidR="00BC7B6C" w:rsidRPr="00BB5983">
        <w:rPr>
          <w:sz w:val="28"/>
          <w:szCs w:val="28"/>
        </w:rPr>
        <w:t xml:space="preserve">huyển từ tài khoản phí chờ nộp vào </w:t>
      </w:r>
      <w:r w:rsidR="00FC6CCE" w:rsidRPr="00BB5983">
        <w:rPr>
          <w:sz w:val="28"/>
          <w:szCs w:val="28"/>
        </w:rPr>
        <w:t>n</w:t>
      </w:r>
      <w:r w:rsidR="00BC7B6C" w:rsidRPr="00BB5983">
        <w:rPr>
          <w:sz w:val="28"/>
          <w:szCs w:val="28"/>
        </w:rPr>
        <w:t>gân sách Nhà nước</w:t>
      </w:r>
      <w:r w:rsidR="0071260C" w:rsidRPr="00BB5983">
        <w:rPr>
          <w:sz w:val="28"/>
          <w:szCs w:val="28"/>
        </w:rPr>
        <w:t xml:space="preserve">. </w:t>
      </w:r>
      <w:r w:rsidR="008B438B" w:rsidRPr="00BB5983">
        <w:rPr>
          <w:sz w:val="28"/>
          <w:szCs w:val="28"/>
        </w:rPr>
        <w:t>Phần được trích để lại</w:t>
      </w:r>
      <w:r w:rsidR="00791708" w:rsidRPr="00BB5983">
        <w:rPr>
          <w:sz w:val="28"/>
          <w:szCs w:val="28"/>
        </w:rPr>
        <w:t xml:space="preserve"> đ</w:t>
      </w:r>
      <w:r w:rsidR="008B438B" w:rsidRPr="00BB5983">
        <w:rPr>
          <w:sz w:val="28"/>
          <w:szCs w:val="28"/>
        </w:rPr>
        <w:t xml:space="preserve">ược Kho bạc chuyển sang </w:t>
      </w:r>
      <w:r w:rsidR="005F695D" w:rsidRPr="00BB5983">
        <w:rPr>
          <w:sz w:val="28"/>
          <w:szCs w:val="28"/>
        </w:rPr>
        <w:t>t</w:t>
      </w:r>
      <w:r w:rsidR="008B438B" w:rsidRPr="00BB5983">
        <w:rPr>
          <w:sz w:val="28"/>
          <w:szCs w:val="28"/>
        </w:rPr>
        <w:t>ài khoản tiền gửi hoạt động sự nghiệp của Trung tâm</w:t>
      </w:r>
      <w:r w:rsidR="00087C41" w:rsidRPr="00BB5983">
        <w:rPr>
          <w:sz w:val="28"/>
          <w:szCs w:val="28"/>
        </w:rPr>
        <w:t xml:space="preserve"> Dịch vụ công</w:t>
      </w:r>
      <w:r w:rsidR="005909B2" w:rsidRPr="00BB5983">
        <w:rPr>
          <w:sz w:val="28"/>
          <w:szCs w:val="28"/>
        </w:rPr>
        <w:t xml:space="preserve"> xã</w:t>
      </w:r>
      <w:r w:rsidR="0004193F" w:rsidRPr="00BB5983">
        <w:rPr>
          <w:sz w:val="28"/>
          <w:szCs w:val="28"/>
        </w:rPr>
        <w:t xml:space="preserve"> theo quy định.</w:t>
      </w:r>
    </w:p>
    <w:p w14:paraId="30F28DAC" w14:textId="6F1D354D" w:rsidR="00387114" w:rsidRPr="00BB5983" w:rsidRDefault="00387114" w:rsidP="00E25704">
      <w:pPr>
        <w:spacing w:before="80" w:after="80"/>
        <w:ind w:firstLine="567"/>
        <w:jc w:val="both"/>
        <w:rPr>
          <w:sz w:val="28"/>
          <w:szCs w:val="28"/>
        </w:rPr>
      </w:pPr>
      <w:r w:rsidRPr="00BB5983">
        <w:rPr>
          <w:sz w:val="28"/>
          <w:szCs w:val="28"/>
        </w:rPr>
        <w:t xml:space="preserve">- UBND xã </w:t>
      </w:r>
      <w:r w:rsidR="00E65172" w:rsidRPr="00BB5983">
        <w:rPr>
          <w:sz w:val="28"/>
          <w:szCs w:val="28"/>
        </w:rPr>
        <w:t xml:space="preserve">tổ chức </w:t>
      </w:r>
      <w:r w:rsidR="001F3310" w:rsidRPr="00BB5983">
        <w:rPr>
          <w:sz w:val="28"/>
          <w:szCs w:val="28"/>
        </w:rPr>
        <w:t xml:space="preserve">quản lý </w:t>
      </w:r>
      <w:r w:rsidR="00E65172" w:rsidRPr="00BB5983">
        <w:rPr>
          <w:sz w:val="28"/>
          <w:szCs w:val="28"/>
        </w:rPr>
        <w:t>thu phí</w:t>
      </w:r>
      <w:r w:rsidRPr="00BB5983">
        <w:rPr>
          <w:sz w:val="28"/>
          <w:szCs w:val="28"/>
        </w:rPr>
        <w:t xml:space="preserve">, chỉ đạo trực tiếp và phê duyệt </w:t>
      </w:r>
      <w:r w:rsidR="001F3310" w:rsidRPr="00BB5983">
        <w:rPr>
          <w:sz w:val="28"/>
          <w:szCs w:val="28"/>
        </w:rPr>
        <w:t>kinh phí</w:t>
      </w:r>
      <w:r w:rsidRPr="00BB5983">
        <w:rPr>
          <w:sz w:val="28"/>
          <w:szCs w:val="28"/>
        </w:rPr>
        <w:t xml:space="preserve"> đối với Trung tâm</w:t>
      </w:r>
      <w:r w:rsidR="00D978BD" w:rsidRPr="00BB5983">
        <w:rPr>
          <w:sz w:val="28"/>
          <w:szCs w:val="28"/>
        </w:rPr>
        <w:t xml:space="preserve"> Dịch vụ công</w:t>
      </w:r>
      <w:r w:rsidRPr="00BB5983">
        <w:rPr>
          <w:sz w:val="28"/>
          <w:szCs w:val="28"/>
        </w:rPr>
        <w:t xml:space="preserve"> </w:t>
      </w:r>
      <w:r w:rsidR="00D752B8" w:rsidRPr="00BB5983">
        <w:rPr>
          <w:sz w:val="28"/>
          <w:szCs w:val="28"/>
        </w:rPr>
        <w:t xml:space="preserve">xã </w:t>
      </w:r>
      <w:r w:rsidRPr="00BB5983">
        <w:rPr>
          <w:sz w:val="28"/>
          <w:szCs w:val="28"/>
        </w:rPr>
        <w:t>trong việc thu,</w:t>
      </w:r>
      <w:r w:rsidR="00AE1FFD" w:rsidRPr="00BB5983">
        <w:rPr>
          <w:sz w:val="28"/>
          <w:szCs w:val="28"/>
        </w:rPr>
        <w:t xml:space="preserve"> </w:t>
      </w:r>
      <w:r w:rsidRPr="00BB5983">
        <w:rPr>
          <w:sz w:val="28"/>
          <w:szCs w:val="28"/>
        </w:rPr>
        <w:t>nộp</w:t>
      </w:r>
      <w:r w:rsidR="00F57A53" w:rsidRPr="00BB5983">
        <w:rPr>
          <w:sz w:val="28"/>
          <w:szCs w:val="28"/>
        </w:rPr>
        <w:t xml:space="preserve">, quản lý và sử dụng </w:t>
      </w:r>
      <w:r w:rsidRPr="00BB5983">
        <w:rPr>
          <w:sz w:val="28"/>
          <w:szCs w:val="28"/>
        </w:rPr>
        <w:t>phí</w:t>
      </w:r>
      <w:r w:rsidR="00DF681B" w:rsidRPr="00BB5983">
        <w:rPr>
          <w:sz w:val="28"/>
          <w:szCs w:val="28"/>
        </w:rPr>
        <w:t>.</w:t>
      </w:r>
    </w:p>
    <w:p w14:paraId="7A052C15" w14:textId="1C250730" w:rsidR="00527E85" w:rsidRPr="00BB5983" w:rsidRDefault="00527E85" w:rsidP="00E25704">
      <w:pPr>
        <w:spacing w:before="80" w:after="80"/>
        <w:ind w:firstLine="567"/>
        <w:jc w:val="both"/>
        <w:rPr>
          <w:sz w:val="28"/>
          <w:szCs w:val="28"/>
          <w:lang w:val="nl-NL"/>
        </w:rPr>
      </w:pPr>
      <w:r w:rsidRPr="00BB5983">
        <w:rPr>
          <w:sz w:val="28"/>
          <w:szCs w:val="28"/>
        </w:rPr>
        <w:t xml:space="preserve">- Hình thức pháp lý: Trung tâm </w:t>
      </w:r>
      <w:r w:rsidR="0095428F" w:rsidRPr="00BB5983">
        <w:rPr>
          <w:sz w:val="28"/>
          <w:szCs w:val="28"/>
        </w:rPr>
        <w:t>D</w:t>
      </w:r>
      <w:r w:rsidRPr="00BB5983">
        <w:rPr>
          <w:sz w:val="28"/>
          <w:szCs w:val="28"/>
        </w:rPr>
        <w:t>ịch vụ công</w:t>
      </w:r>
      <w:r w:rsidR="009A16B3" w:rsidRPr="00BB5983">
        <w:rPr>
          <w:sz w:val="28"/>
          <w:szCs w:val="28"/>
        </w:rPr>
        <w:t xml:space="preserve"> xã</w:t>
      </w:r>
      <w:r w:rsidR="00542199" w:rsidRPr="00BB5983">
        <w:rPr>
          <w:sz w:val="28"/>
          <w:szCs w:val="28"/>
        </w:rPr>
        <w:t xml:space="preserve"> (đơn vị tổ chức thu phí)</w:t>
      </w:r>
      <w:r w:rsidRPr="00BB5983">
        <w:rPr>
          <w:sz w:val="28"/>
          <w:szCs w:val="28"/>
        </w:rPr>
        <w:t xml:space="preserve"> </w:t>
      </w:r>
      <w:r w:rsidRPr="00BB5983">
        <w:rPr>
          <w:sz w:val="28"/>
          <w:szCs w:val="28"/>
          <w:lang w:val="nl-NL"/>
        </w:rPr>
        <w:t xml:space="preserve">ủy nhiệm </w:t>
      </w:r>
      <w:r w:rsidRPr="00BB5983">
        <w:rPr>
          <w:sz w:val="28"/>
          <w:szCs w:val="28"/>
        </w:rPr>
        <w:t>lập </w:t>
      </w:r>
      <w:r w:rsidRPr="00BB5983">
        <w:rPr>
          <w:sz w:val="28"/>
          <w:szCs w:val="28"/>
          <w:lang w:val="nl-NL"/>
        </w:rPr>
        <w:t>b</w:t>
      </w:r>
      <w:r w:rsidRPr="00BB5983">
        <w:rPr>
          <w:sz w:val="28"/>
          <w:szCs w:val="28"/>
        </w:rPr>
        <w:t xml:space="preserve">iên lai </w:t>
      </w:r>
      <w:r w:rsidRPr="00BB5983">
        <w:rPr>
          <w:rStyle w:val="fontstyle01"/>
          <w:b w:val="0"/>
          <w:bCs w:val="0"/>
          <w:color w:val="auto"/>
          <w:sz w:val="28"/>
          <w:szCs w:val="28"/>
          <w:lang w:val="nl-NL"/>
        </w:rPr>
        <w:t>cho cơ sở lưu trú trực tiếp thu phí</w:t>
      </w:r>
      <w:r w:rsidRPr="00BB5983">
        <w:rPr>
          <w:sz w:val="28"/>
          <w:szCs w:val="28"/>
          <w:lang w:val="nl-NL"/>
        </w:rPr>
        <w:t xml:space="preserve"> </w:t>
      </w:r>
      <w:r w:rsidRPr="00BB5983">
        <w:rPr>
          <w:sz w:val="28"/>
          <w:szCs w:val="28"/>
        </w:rPr>
        <w:t>theo hình thức văn bản</w:t>
      </w:r>
      <w:r w:rsidRPr="00BB5983">
        <w:rPr>
          <w:sz w:val="28"/>
          <w:szCs w:val="28"/>
          <w:lang w:val="nl-NL"/>
        </w:rPr>
        <w:t xml:space="preserve">, đồng thời phải gửi thông báo cho cơ quan thuế quản lý trực tiếp bên ủy nhiệm và bên nhận ủy nhiệm quy định tại Nghị định số </w:t>
      </w:r>
      <w:r w:rsidRPr="00BB5983">
        <w:rPr>
          <w:sz w:val="28"/>
          <w:szCs w:val="28"/>
        </w:rPr>
        <w:t>254/2026/NĐ-CP ngày 30/6/2026</w:t>
      </w:r>
      <w:r w:rsidRPr="00BB5983">
        <w:rPr>
          <w:sz w:val="28"/>
          <w:szCs w:val="28"/>
          <w:lang w:val="nl-NL"/>
        </w:rPr>
        <w:t xml:space="preserve">. </w:t>
      </w:r>
    </w:p>
    <w:p w14:paraId="33791AF0" w14:textId="216F6AC2" w:rsidR="00527E85" w:rsidRPr="00BB5983" w:rsidRDefault="00527E85" w:rsidP="00E25704">
      <w:pPr>
        <w:spacing w:before="80" w:after="80"/>
        <w:ind w:firstLine="567"/>
        <w:jc w:val="both"/>
        <w:rPr>
          <w:sz w:val="28"/>
          <w:szCs w:val="28"/>
        </w:rPr>
      </w:pPr>
      <w:r w:rsidRPr="00BB5983">
        <w:rPr>
          <w:sz w:val="28"/>
          <w:szCs w:val="28"/>
        </w:rPr>
        <w:t>+ Đơn vị phát hành biên lai: Trung tâm Dịch vụ công</w:t>
      </w:r>
      <w:r w:rsidR="0049555A" w:rsidRPr="00BB5983">
        <w:rPr>
          <w:sz w:val="28"/>
          <w:szCs w:val="28"/>
        </w:rPr>
        <w:t xml:space="preserve"> xã</w:t>
      </w:r>
      <w:r w:rsidRPr="00BB5983">
        <w:rPr>
          <w:sz w:val="28"/>
          <w:szCs w:val="28"/>
        </w:rPr>
        <w:t xml:space="preserve"> tiến hành đăng ký sử dụng Biên lai thu phí điện tử với cơ quan Thuế.</w:t>
      </w:r>
    </w:p>
    <w:p w14:paraId="480B4606" w14:textId="60B88266" w:rsidR="00527E85" w:rsidRPr="00BB5983" w:rsidRDefault="00527E85" w:rsidP="00E25704">
      <w:pPr>
        <w:spacing w:before="80" w:after="80"/>
        <w:ind w:firstLine="567"/>
        <w:jc w:val="both"/>
        <w:rPr>
          <w:sz w:val="28"/>
          <w:szCs w:val="28"/>
        </w:rPr>
      </w:pPr>
      <w:r w:rsidRPr="00BB5983">
        <w:rPr>
          <w:sz w:val="28"/>
          <w:szCs w:val="28"/>
        </w:rPr>
        <w:t xml:space="preserve">+ Ủy quyền phần mềm: Trung tâm Dịch vụ công </w:t>
      </w:r>
      <w:r w:rsidR="009A16B3" w:rsidRPr="00BB5983">
        <w:rPr>
          <w:sz w:val="28"/>
          <w:szCs w:val="28"/>
        </w:rPr>
        <w:t xml:space="preserve">xã </w:t>
      </w:r>
      <w:r w:rsidRPr="00BB5983">
        <w:rPr>
          <w:sz w:val="28"/>
          <w:szCs w:val="28"/>
        </w:rPr>
        <w:t>cấp tài khoản trên phần mềm/ứng dụng thu phí điện tử cho cơ sở lưu trú.</w:t>
      </w:r>
    </w:p>
    <w:p w14:paraId="0854FD44" w14:textId="7444E7DC" w:rsidR="00F91387" w:rsidRPr="00BB5983" w:rsidRDefault="00527E85" w:rsidP="00E25704">
      <w:pPr>
        <w:spacing w:before="80" w:after="80"/>
        <w:ind w:firstLine="567"/>
        <w:jc w:val="both"/>
        <w:rPr>
          <w:sz w:val="28"/>
          <w:szCs w:val="28"/>
        </w:rPr>
      </w:pPr>
      <w:r w:rsidRPr="00BB5983">
        <w:rPr>
          <w:sz w:val="28"/>
          <w:szCs w:val="28"/>
        </w:rPr>
        <w:t xml:space="preserve">+ Hình thức nộp phí: Đối tượng thu phí thực hiện nộp phí cho cơ sở lưu trú bằng tiền mặt hoặc chuyển khoản vào tài khoản chuyên thu phí của Trung tâm </w:t>
      </w:r>
      <w:r w:rsidR="00A83249" w:rsidRPr="00BB5983">
        <w:rPr>
          <w:sz w:val="28"/>
          <w:szCs w:val="28"/>
        </w:rPr>
        <w:t>D</w:t>
      </w:r>
      <w:r w:rsidRPr="00BB5983">
        <w:rPr>
          <w:sz w:val="28"/>
          <w:szCs w:val="28"/>
        </w:rPr>
        <w:t>ịch vụ công</w:t>
      </w:r>
      <w:r w:rsidR="00D50BE7" w:rsidRPr="00BB5983">
        <w:rPr>
          <w:sz w:val="28"/>
          <w:szCs w:val="28"/>
        </w:rPr>
        <w:t xml:space="preserve"> xã</w:t>
      </w:r>
      <w:r w:rsidRPr="00BB5983">
        <w:rPr>
          <w:sz w:val="28"/>
          <w:szCs w:val="28"/>
        </w:rPr>
        <w:t xml:space="preserve"> mở tại Ngân hàng thương mại hoặc tài khoản phí chờ nộp ngân sách nhà nước của Trung tâm </w:t>
      </w:r>
      <w:r w:rsidR="00DD04C2" w:rsidRPr="00BB5983">
        <w:rPr>
          <w:sz w:val="28"/>
          <w:szCs w:val="28"/>
        </w:rPr>
        <w:t>D</w:t>
      </w:r>
      <w:r w:rsidRPr="00BB5983">
        <w:rPr>
          <w:sz w:val="28"/>
          <w:szCs w:val="28"/>
        </w:rPr>
        <w:t>ịch vụ công mở tại Kho bạc Nhà nước. Khi du khách nộp phí, cơ sở lưu trú thực hiện xuất Biên lai điện tử, du khách nhận biên lai điện tử qua QR code, Email hoặc bản in từ máy POS.</w:t>
      </w:r>
      <w:bookmarkStart w:id="2" w:name="dieu_3"/>
    </w:p>
    <w:p w14:paraId="174B90AD" w14:textId="48DE043A" w:rsidR="00ED1586" w:rsidRPr="00BB5983" w:rsidRDefault="00ED1586" w:rsidP="00E25704">
      <w:pPr>
        <w:spacing w:before="80" w:after="80"/>
        <w:ind w:firstLine="567"/>
        <w:jc w:val="both"/>
        <w:rPr>
          <w:sz w:val="28"/>
          <w:szCs w:val="28"/>
        </w:rPr>
      </w:pPr>
      <w:r w:rsidRPr="00BB5983">
        <w:rPr>
          <w:b/>
          <w:bCs/>
          <w:sz w:val="28"/>
          <w:szCs w:val="28"/>
        </w:rPr>
        <w:t>Điều 3.</w:t>
      </w:r>
      <w:r w:rsidR="00467BC6" w:rsidRPr="00BB5983">
        <w:rPr>
          <w:b/>
          <w:bCs/>
          <w:sz w:val="28"/>
          <w:szCs w:val="28"/>
        </w:rPr>
        <w:t xml:space="preserve"> Mức thu phí</w:t>
      </w:r>
    </w:p>
    <w:p w14:paraId="738B712C" w14:textId="1D22E771" w:rsidR="00E51D90" w:rsidRPr="00BB5983" w:rsidRDefault="002E06D0" w:rsidP="00E25704">
      <w:pPr>
        <w:tabs>
          <w:tab w:val="right" w:leader="dot" w:pos="8640"/>
        </w:tabs>
        <w:spacing w:before="80" w:after="80"/>
        <w:ind w:firstLine="567"/>
        <w:rPr>
          <w:b/>
          <w:spacing w:val="-8"/>
          <w:sz w:val="28"/>
          <w:szCs w:val="28"/>
        </w:rPr>
      </w:pPr>
      <w:r w:rsidRPr="00BB5983">
        <w:rPr>
          <w:rStyle w:val="fontstyle01"/>
          <w:b w:val="0"/>
          <w:bCs w:val="0"/>
          <w:color w:val="auto"/>
          <w:sz w:val="28"/>
          <w:szCs w:val="28"/>
        </w:rPr>
        <w:t xml:space="preserve">Mức thu phí: </w:t>
      </w:r>
      <w:r w:rsidR="00630B7D" w:rsidRPr="00BB5983">
        <w:rPr>
          <w:rStyle w:val="fontstyle01"/>
          <w:b w:val="0"/>
          <w:bCs w:val="0"/>
          <w:color w:val="auto"/>
          <w:sz w:val="28"/>
          <w:szCs w:val="28"/>
        </w:rPr>
        <w:t>30.000 đồng/lượ</w:t>
      </w:r>
      <w:bookmarkStart w:id="3" w:name="_GoBack"/>
      <w:bookmarkEnd w:id="3"/>
      <w:r w:rsidR="00630B7D" w:rsidRPr="00BB5983">
        <w:rPr>
          <w:rStyle w:val="fontstyle01"/>
          <w:b w:val="0"/>
          <w:bCs w:val="0"/>
          <w:color w:val="auto"/>
          <w:sz w:val="28"/>
          <w:szCs w:val="28"/>
        </w:rPr>
        <w:t>t người/đêm nghỉ tại khu vực Công viên địa chất toàn cầu UNESCO Cao nguyên đá Đồng Văn.</w:t>
      </w:r>
    </w:p>
    <w:p w14:paraId="55DDBE95" w14:textId="4A86301A" w:rsidR="00ED1586" w:rsidRPr="00BB5983" w:rsidRDefault="00ED1586" w:rsidP="00E25704">
      <w:pPr>
        <w:pStyle w:val="NormalWeb"/>
        <w:shd w:val="clear" w:color="auto" w:fill="FFFFFF" w:themeFill="background1"/>
        <w:spacing w:before="80" w:beforeAutospacing="0" w:after="80" w:afterAutospacing="0"/>
        <w:ind w:firstLine="567"/>
        <w:jc w:val="both"/>
        <w:rPr>
          <w:b/>
          <w:bCs/>
          <w:sz w:val="28"/>
          <w:szCs w:val="28"/>
        </w:rPr>
      </w:pPr>
      <w:r w:rsidRPr="00BB5983">
        <w:rPr>
          <w:b/>
          <w:bCs/>
          <w:sz w:val="28"/>
          <w:szCs w:val="28"/>
        </w:rPr>
        <w:t>Điều 4.</w:t>
      </w:r>
      <w:r w:rsidRPr="00BB5983">
        <w:rPr>
          <w:sz w:val="28"/>
          <w:szCs w:val="28"/>
        </w:rPr>
        <w:t xml:space="preserve"> </w:t>
      </w:r>
      <w:bookmarkStart w:id="4" w:name="dieu_4"/>
      <w:r w:rsidR="00A5343D" w:rsidRPr="00BB5983">
        <w:rPr>
          <w:b/>
          <w:bCs/>
          <w:sz w:val="28"/>
          <w:szCs w:val="28"/>
        </w:rPr>
        <w:t>Đối tượng được miễn, giảm phí</w:t>
      </w:r>
      <w:bookmarkEnd w:id="4"/>
    </w:p>
    <w:p w14:paraId="352BD1E9" w14:textId="77777777" w:rsidR="00D029E8" w:rsidRPr="00BB5983" w:rsidRDefault="00662536" w:rsidP="00E25704">
      <w:pPr>
        <w:spacing w:before="80" w:after="80"/>
        <w:ind w:firstLine="567"/>
        <w:jc w:val="both"/>
        <w:rPr>
          <w:iCs/>
          <w:sz w:val="28"/>
          <w:szCs w:val="28"/>
        </w:rPr>
      </w:pPr>
      <w:bookmarkStart w:id="5" w:name="dieu_5"/>
      <w:r w:rsidRPr="00BB5983">
        <w:rPr>
          <w:iCs/>
          <w:sz w:val="28"/>
          <w:szCs w:val="28"/>
        </w:rPr>
        <w:lastRenderedPageBreak/>
        <w:t xml:space="preserve">1. </w:t>
      </w:r>
      <w:r w:rsidR="00D029E8" w:rsidRPr="00BB5983">
        <w:rPr>
          <w:iCs/>
          <w:sz w:val="28"/>
          <w:szCs w:val="28"/>
        </w:rPr>
        <w:t>Đối tượng được miễn phí:</w:t>
      </w:r>
    </w:p>
    <w:p w14:paraId="68CE15C0" w14:textId="64308A05" w:rsidR="00CB2BC7" w:rsidRPr="00BB5983" w:rsidRDefault="00CB2BC7" w:rsidP="00E25704">
      <w:pPr>
        <w:spacing w:before="80" w:after="80"/>
        <w:ind w:firstLine="567"/>
        <w:jc w:val="both"/>
        <w:rPr>
          <w:sz w:val="28"/>
          <w:szCs w:val="28"/>
        </w:rPr>
      </w:pPr>
      <w:r w:rsidRPr="00BB5983">
        <w:rPr>
          <w:sz w:val="28"/>
          <w:szCs w:val="28"/>
        </w:rPr>
        <w:t xml:space="preserve">a) Trẻ em dưới 06 tuổi (theo quy định tại Điều 10 Luật Phí và lệ phí và Khoản 8 Điều 7 Luật Di sản văn hóa 2024). </w:t>
      </w:r>
    </w:p>
    <w:p w14:paraId="45255A11" w14:textId="77777777" w:rsidR="00CB2BC7" w:rsidRPr="00BB5983" w:rsidRDefault="00CB2BC7" w:rsidP="00E25704">
      <w:pPr>
        <w:spacing w:before="80" w:after="80"/>
        <w:ind w:firstLine="567"/>
        <w:jc w:val="both"/>
        <w:rPr>
          <w:sz w:val="28"/>
          <w:szCs w:val="28"/>
        </w:rPr>
      </w:pPr>
      <w:r w:rsidRPr="00BB5983">
        <w:rPr>
          <w:sz w:val="28"/>
          <w:szCs w:val="28"/>
        </w:rPr>
        <w:t xml:space="preserve">b) Người khuyết tật đặc biệt nặng (theo quy định tại khoản 1 Điều 11 Nghị định số 28/2012/NĐ-CP ngày 10/4/2012 của Chính phủ quy định chi tiết và hướng dẫn thi hành một số điều của Luật người khuyết tật). </w:t>
      </w:r>
    </w:p>
    <w:p w14:paraId="44FD068E" w14:textId="77777777" w:rsidR="00CB2BC7" w:rsidRPr="00BB5983" w:rsidRDefault="00CB2BC7" w:rsidP="00E25704">
      <w:pPr>
        <w:spacing w:before="80" w:after="80"/>
        <w:ind w:firstLine="567"/>
        <w:jc w:val="both"/>
        <w:rPr>
          <w:sz w:val="28"/>
          <w:szCs w:val="28"/>
        </w:rPr>
      </w:pPr>
      <w:r w:rsidRPr="00BB5983">
        <w:rPr>
          <w:sz w:val="28"/>
          <w:szCs w:val="28"/>
        </w:rPr>
        <w:t xml:space="preserve">c) Người thuộc hộ nghèo (theo quy định tại Điều 10 Luật Phí và lệ phí và Khoản 8 Điều 7 Luật Di sản văn hóa 2024). </w:t>
      </w:r>
    </w:p>
    <w:p w14:paraId="39F16142" w14:textId="77777777" w:rsidR="00CB2BC7" w:rsidRPr="00BB5983" w:rsidRDefault="00CB2BC7" w:rsidP="00E25704">
      <w:pPr>
        <w:tabs>
          <w:tab w:val="right" w:leader="dot" w:pos="8640"/>
        </w:tabs>
        <w:spacing w:before="80" w:after="80"/>
        <w:ind w:firstLine="567"/>
        <w:jc w:val="both"/>
        <w:rPr>
          <w:spacing w:val="-2"/>
          <w:sz w:val="28"/>
          <w:szCs w:val="28"/>
        </w:rPr>
      </w:pPr>
      <w:r w:rsidRPr="00BB5983">
        <w:rPr>
          <w:spacing w:val="-2"/>
          <w:sz w:val="28"/>
          <w:szCs w:val="28"/>
        </w:rPr>
        <w:t xml:space="preserve">đ) Hướng dẫn viên, dẫn tour du lịch </w:t>
      </w:r>
      <w:r w:rsidRPr="00BB5983">
        <w:rPr>
          <w:i/>
          <w:iCs/>
          <w:spacing w:val="-2"/>
          <w:sz w:val="28"/>
          <w:szCs w:val="28"/>
        </w:rPr>
        <w:t>(có thẻ hướng dẫn theo quy định)</w:t>
      </w:r>
      <w:r w:rsidRPr="00BB5983">
        <w:rPr>
          <w:spacing w:val="-2"/>
          <w:sz w:val="28"/>
          <w:szCs w:val="28"/>
        </w:rPr>
        <w:t xml:space="preserve">. </w:t>
      </w:r>
    </w:p>
    <w:p w14:paraId="7C2CFB7D" w14:textId="77777777" w:rsidR="00CB2BC7" w:rsidRPr="00BB5983" w:rsidRDefault="00CB2BC7" w:rsidP="00E25704">
      <w:pPr>
        <w:spacing w:before="80" w:after="80"/>
        <w:ind w:firstLine="567"/>
        <w:jc w:val="both"/>
        <w:rPr>
          <w:spacing w:val="-2"/>
          <w:sz w:val="28"/>
          <w:szCs w:val="28"/>
        </w:rPr>
      </w:pPr>
      <w:r w:rsidRPr="00BB5983">
        <w:rPr>
          <w:sz w:val="28"/>
          <w:szCs w:val="28"/>
        </w:rPr>
        <w:t xml:space="preserve">e) </w:t>
      </w:r>
      <w:r w:rsidRPr="00BB5983">
        <w:rPr>
          <w:spacing w:val="-2"/>
          <w:sz w:val="28"/>
          <w:szCs w:val="28"/>
        </w:rPr>
        <w:t xml:space="preserve">Đồng bào dân tộc thiểu số ở các xã có điều kiện kinh tế - xã hội đặc biệt khó khăn (theo </w:t>
      </w:r>
      <w:bookmarkStart w:id="6" w:name="dieu_10"/>
      <w:r w:rsidRPr="00BB5983">
        <w:rPr>
          <w:spacing w:val="-2"/>
          <w:sz w:val="28"/>
          <w:szCs w:val="28"/>
        </w:rPr>
        <w:t>Điều 10</w:t>
      </w:r>
      <w:bookmarkEnd w:id="6"/>
      <w:r w:rsidRPr="00BB5983">
        <w:rPr>
          <w:spacing w:val="-2"/>
          <w:sz w:val="28"/>
          <w:szCs w:val="28"/>
        </w:rPr>
        <w:t xml:space="preserve"> Luật phí và Lệ phí).</w:t>
      </w:r>
    </w:p>
    <w:p w14:paraId="64B8D46F" w14:textId="695C14B9" w:rsidR="00CB2BC7" w:rsidRPr="00BB5983" w:rsidRDefault="00CB2BC7" w:rsidP="005D6C0A">
      <w:pPr>
        <w:spacing w:before="80" w:after="80"/>
        <w:ind w:firstLine="567"/>
        <w:jc w:val="both"/>
        <w:rPr>
          <w:sz w:val="28"/>
          <w:szCs w:val="28"/>
        </w:rPr>
      </w:pPr>
      <w:r w:rsidRPr="00BB5983">
        <w:rPr>
          <w:spacing w:val="-2"/>
          <w:sz w:val="28"/>
          <w:szCs w:val="28"/>
        </w:rPr>
        <w:t xml:space="preserve">g) </w:t>
      </w:r>
      <w:r w:rsidR="005D6C0A" w:rsidRPr="00BB5983">
        <w:rPr>
          <w:sz w:val="28"/>
          <w:szCs w:val="28"/>
        </w:rPr>
        <w:t>Công dân có nơi thường trú ghi trên căn cước công dân thuộc các xã vùng Công viên địa chất</w:t>
      </w:r>
      <w:r w:rsidRPr="00BB5983">
        <w:rPr>
          <w:sz w:val="28"/>
          <w:szCs w:val="28"/>
        </w:rPr>
        <w:t>.</w:t>
      </w:r>
    </w:p>
    <w:p w14:paraId="21BA8111" w14:textId="77777777" w:rsidR="00CB2BC7" w:rsidRPr="00BB5983" w:rsidRDefault="00CB2BC7" w:rsidP="00E25704">
      <w:pPr>
        <w:spacing w:before="80" w:after="80"/>
        <w:ind w:firstLine="567"/>
        <w:jc w:val="both"/>
        <w:rPr>
          <w:sz w:val="28"/>
          <w:szCs w:val="28"/>
        </w:rPr>
      </w:pPr>
      <w:r w:rsidRPr="00BB5983">
        <w:rPr>
          <w:sz w:val="28"/>
          <w:szCs w:val="28"/>
        </w:rPr>
        <w:t xml:space="preserve">h) Cán bộ, công chức, viên chức, người lao động thực hiện nhiệm vụ công tác </w:t>
      </w:r>
      <w:r w:rsidRPr="00BB5983">
        <w:rPr>
          <w:i/>
          <w:iCs/>
          <w:sz w:val="28"/>
          <w:szCs w:val="28"/>
        </w:rPr>
        <w:t>(có kế hoạch/quyết định/văn bản cử đi công tác của cơ quan, đơn vị hiện đang công tác)</w:t>
      </w:r>
      <w:r w:rsidRPr="00BB5983">
        <w:rPr>
          <w:sz w:val="28"/>
          <w:szCs w:val="28"/>
        </w:rPr>
        <w:t>.</w:t>
      </w:r>
    </w:p>
    <w:p w14:paraId="0AF61B62" w14:textId="4088FD4F" w:rsidR="00CB2BC7" w:rsidRPr="00BB5983" w:rsidRDefault="00CB2BC7" w:rsidP="00E25704">
      <w:pPr>
        <w:spacing w:before="80" w:after="80"/>
        <w:ind w:firstLine="567"/>
        <w:jc w:val="both"/>
        <w:rPr>
          <w:iCs/>
          <w:spacing w:val="-2"/>
          <w:sz w:val="28"/>
          <w:szCs w:val="28"/>
        </w:rPr>
      </w:pPr>
      <w:r w:rsidRPr="00BB5983">
        <w:rPr>
          <w:iCs/>
          <w:spacing w:val="-2"/>
          <w:sz w:val="28"/>
          <w:szCs w:val="28"/>
        </w:rPr>
        <w:t xml:space="preserve">2. </w:t>
      </w:r>
      <w:r w:rsidR="002C37C6" w:rsidRPr="00BB5983">
        <w:rPr>
          <w:iCs/>
          <w:spacing w:val="-2"/>
          <w:sz w:val="28"/>
          <w:szCs w:val="28"/>
        </w:rPr>
        <w:t>Đối tượng được giảm 50% mức phí:</w:t>
      </w:r>
    </w:p>
    <w:p w14:paraId="1E85268A" w14:textId="77777777" w:rsidR="00CB2BC7" w:rsidRPr="00BB5983" w:rsidRDefault="00CB2BC7" w:rsidP="00E25704">
      <w:pPr>
        <w:spacing w:before="80" w:after="80"/>
        <w:ind w:firstLine="567"/>
        <w:jc w:val="both"/>
        <w:rPr>
          <w:sz w:val="28"/>
          <w:szCs w:val="28"/>
        </w:rPr>
      </w:pPr>
      <w:r w:rsidRPr="00BB5983">
        <w:rPr>
          <w:sz w:val="28"/>
          <w:szCs w:val="28"/>
        </w:rPr>
        <w:t xml:space="preserve">a) Trẻ em từ 06 tuổi đến dưới 16 tuổi (theo quy định tại Điều 10 Luật Phí và lệ phí). </w:t>
      </w:r>
    </w:p>
    <w:p w14:paraId="75244EDA" w14:textId="77777777" w:rsidR="00CB2BC7" w:rsidRPr="00BB5983" w:rsidRDefault="00CB2BC7" w:rsidP="00E25704">
      <w:pPr>
        <w:spacing w:before="80" w:after="80"/>
        <w:ind w:firstLine="567"/>
        <w:jc w:val="both"/>
        <w:rPr>
          <w:sz w:val="28"/>
          <w:szCs w:val="28"/>
        </w:rPr>
      </w:pPr>
      <w:r w:rsidRPr="00BB5983">
        <w:rPr>
          <w:sz w:val="28"/>
          <w:szCs w:val="28"/>
        </w:rPr>
        <w:t xml:space="preserve">b) Học sinh và sinh viên (theo quy định tại khoản 8 Điều 7 của Luật Di sản văn hóa năm 2024). </w:t>
      </w:r>
    </w:p>
    <w:p w14:paraId="0CF1EF6B" w14:textId="77777777" w:rsidR="00CB2BC7" w:rsidRPr="00BB5983" w:rsidRDefault="00CB2BC7" w:rsidP="00E25704">
      <w:pPr>
        <w:spacing w:before="80" w:after="80"/>
        <w:ind w:firstLine="567"/>
        <w:jc w:val="both"/>
        <w:rPr>
          <w:sz w:val="28"/>
          <w:szCs w:val="28"/>
        </w:rPr>
      </w:pPr>
      <w:r w:rsidRPr="00BB5983">
        <w:rPr>
          <w:sz w:val="28"/>
          <w:szCs w:val="28"/>
        </w:rPr>
        <w:t>c) Các đối tượng được hưởng chính sách ưu đãi hưởng thụ văn hóa (theo quy định tại Điều 2 Quyết định số 170/2003/QĐ-TTg ngày 14 tháng 8 năm 2003 của Thủ tướng Chính phủ về “Chính sách ưu đãi hưởng thụ văn hóa”). Trường hợp khó xác định là đối tượng được hưởng chính sách ưu đãi hưởng thụ văn hóa theo quy định tại Điều 2 Quyết định số 170/2003/QĐ-TTg thì chỉ cần có giấy xác nhận của Ủy ban nhân dân xã, phường, thị trấn nơi đối tượng cư trú.</w:t>
      </w:r>
    </w:p>
    <w:p w14:paraId="387A96D7" w14:textId="77777777" w:rsidR="00CB2BC7" w:rsidRPr="00BB5983" w:rsidRDefault="00CB2BC7" w:rsidP="00E25704">
      <w:pPr>
        <w:spacing w:before="80" w:after="80"/>
        <w:ind w:firstLine="567"/>
        <w:jc w:val="both"/>
        <w:rPr>
          <w:sz w:val="28"/>
          <w:szCs w:val="28"/>
        </w:rPr>
      </w:pPr>
      <w:r w:rsidRPr="00BB5983">
        <w:rPr>
          <w:sz w:val="28"/>
          <w:szCs w:val="28"/>
        </w:rPr>
        <w:t xml:space="preserve">d) Người cao tuổi (theo quy định tại Nghị định số 06/2011/NĐ-CP ngày 14 tháng 01 năm 2011 của Chính phủ quy định chi tiết và hướng dẫn thi hành một số điều của Luật người cao tuổi). </w:t>
      </w:r>
    </w:p>
    <w:p w14:paraId="51F98E12" w14:textId="77777777" w:rsidR="00CB2BC7" w:rsidRPr="00BB5983" w:rsidRDefault="00CB2BC7" w:rsidP="00E25704">
      <w:pPr>
        <w:spacing w:before="80" w:after="80"/>
        <w:ind w:firstLine="567"/>
        <w:jc w:val="both"/>
        <w:rPr>
          <w:sz w:val="28"/>
          <w:szCs w:val="28"/>
        </w:rPr>
      </w:pPr>
      <w:r w:rsidRPr="00BB5983">
        <w:rPr>
          <w:sz w:val="28"/>
          <w:szCs w:val="28"/>
        </w:rPr>
        <w:t xml:space="preserve">đ) Người khuyết tật nặng (theo quy định tại khoản 2 Điều 11 Nghị định số 28/2012/NĐ-CP ngày 10/4/2012 của Chính phủ quy định chi tiết và hướng dẫn thi hành một số điều của Luật người khuyết tật). </w:t>
      </w:r>
    </w:p>
    <w:p w14:paraId="6DCC2BD1" w14:textId="467B2861" w:rsidR="00CB2BC7" w:rsidRPr="00BB5983" w:rsidRDefault="00CB2BC7" w:rsidP="00E25704">
      <w:pPr>
        <w:spacing w:before="80" w:after="80"/>
        <w:ind w:firstLine="567"/>
        <w:jc w:val="both"/>
        <w:rPr>
          <w:sz w:val="28"/>
          <w:szCs w:val="28"/>
        </w:rPr>
      </w:pPr>
      <w:r w:rsidRPr="00BB5983">
        <w:rPr>
          <w:sz w:val="28"/>
          <w:szCs w:val="28"/>
        </w:rPr>
        <w:t xml:space="preserve">e) Người thuộc hộ cận nghèo (theo quy định tại khoản 8 Điều 7 của Luật Di sản </w:t>
      </w:r>
      <w:r w:rsidR="003845DD" w:rsidRPr="00BB5983">
        <w:rPr>
          <w:sz w:val="28"/>
          <w:szCs w:val="28"/>
        </w:rPr>
        <w:t>V</w:t>
      </w:r>
      <w:r w:rsidRPr="00BB5983">
        <w:rPr>
          <w:sz w:val="28"/>
          <w:szCs w:val="28"/>
        </w:rPr>
        <w:t xml:space="preserve">ăn hóa năm 2024). </w:t>
      </w:r>
    </w:p>
    <w:p w14:paraId="4CB9E49D" w14:textId="77777777" w:rsidR="00CB2BC7" w:rsidRPr="00BB5983" w:rsidRDefault="00CB2BC7" w:rsidP="00E25704">
      <w:pPr>
        <w:spacing w:before="80" w:after="80"/>
        <w:ind w:firstLine="567"/>
        <w:jc w:val="both"/>
        <w:rPr>
          <w:sz w:val="28"/>
          <w:szCs w:val="28"/>
        </w:rPr>
      </w:pPr>
      <w:r w:rsidRPr="00BB5983">
        <w:rPr>
          <w:sz w:val="28"/>
          <w:szCs w:val="28"/>
        </w:rPr>
        <w:t>g) Nghệ nhân nhân dân, nghệ nhân ưu tú (theo quy định tại khoản 8 Điều 7 của Luật Di sản văn hóa năm 2024).</w:t>
      </w:r>
    </w:p>
    <w:p w14:paraId="12844643" w14:textId="36F3DF8C" w:rsidR="00CB2BC7" w:rsidRPr="00BB5983" w:rsidRDefault="00CB2BC7" w:rsidP="00AB39BD">
      <w:pPr>
        <w:spacing w:before="80" w:after="80"/>
        <w:ind w:firstLine="567"/>
        <w:jc w:val="both"/>
        <w:rPr>
          <w:sz w:val="28"/>
          <w:szCs w:val="28"/>
        </w:rPr>
      </w:pPr>
      <w:r w:rsidRPr="00BB5983">
        <w:rPr>
          <w:sz w:val="28"/>
          <w:szCs w:val="28"/>
        </w:rPr>
        <w:t xml:space="preserve">h) </w:t>
      </w:r>
      <w:r w:rsidR="004451C8" w:rsidRPr="00BB5983">
        <w:rPr>
          <w:sz w:val="28"/>
          <w:szCs w:val="28"/>
        </w:rPr>
        <w:t>Công dân có nơi thường trú ghi trên căn cước công dân thuộc tỉnh Tuyên</w:t>
      </w:r>
      <w:r w:rsidR="00AB39BD" w:rsidRPr="00BB5983">
        <w:rPr>
          <w:sz w:val="28"/>
          <w:szCs w:val="28"/>
        </w:rPr>
        <w:t xml:space="preserve"> </w:t>
      </w:r>
      <w:r w:rsidR="004451C8" w:rsidRPr="00BB5983">
        <w:rPr>
          <w:sz w:val="28"/>
          <w:szCs w:val="28"/>
        </w:rPr>
        <w:t xml:space="preserve">Quang </w:t>
      </w:r>
      <w:r w:rsidR="004451C8" w:rsidRPr="00BB5983">
        <w:rPr>
          <w:i/>
          <w:iCs/>
          <w:sz w:val="28"/>
          <w:szCs w:val="28"/>
        </w:rPr>
        <w:t>(Trừ đối tượng đã được miễn thu phí được quy định tại điểm g mục 5.1 của Nghị quyết này)</w:t>
      </w:r>
      <w:r w:rsidR="004451C8" w:rsidRPr="00BB5983">
        <w:rPr>
          <w:sz w:val="28"/>
          <w:szCs w:val="28"/>
        </w:rPr>
        <w:t>.</w:t>
      </w:r>
    </w:p>
    <w:p w14:paraId="768BD3EA" w14:textId="71E594DC" w:rsidR="006612ED" w:rsidRPr="00BB5983" w:rsidRDefault="00CB2BC7" w:rsidP="00E25704">
      <w:pPr>
        <w:spacing w:before="80" w:after="80"/>
        <w:ind w:firstLine="567"/>
        <w:jc w:val="both"/>
        <w:rPr>
          <w:sz w:val="28"/>
          <w:szCs w:val="28"/>
        </w:rPr>
      </w:pPr>
      <w:r w:rsidRPr="00BB5983">
        <w:rPr>
          <w:sz w:val="28"/>
          <w:szCs w:val="28"/>
        </w:rPr>
        <w:lastRenderedPageBreak/>
        <w:t xml:space="preserve">i) </w:t>
      </w:r>
      <w:r w:rsidRPr="00BB5983">
        <w:rPr>
          <w:spacing w:val="-2"/>
          <w:sz w:val="28"/>
          <w:szCs w:val="28"/>
        </w:rPr>
        <w:t>Người có công với cách mạng (Bà mẹ Việt Nam anh hùng, Anh hùng Lực lượng vũ trang nhân dân, Anh hùng Lao động, thương binh, bệnh binh - theo Điều 10 Luật Phí và lệ phí năm 2015).</w:t>
      </w:r>
      <w:r w:rsidR="006612ED" w:rsidRPr="00BB5983">
        <w:rPr>
          <w:sz w:val="28"/>
          <w:szCs w:val="28"/>
        </w:rPr>
        <w:t xml:space="preserve"> </w:t>
      </w:r>
    </w:p>
    <w:p w14:paraId="1EA45F10" w14:textId="54A82592" w:rsidR="008426E0" w:rsidRPr="00BB5983" w:rsidRDefault="00CC5213" w:rsidP="00E25704">
      <w:pPr>
        <w:spacing w:before="80" w:after="80"/>
        <w:ind w:firstLine="567"/>
        <w:jc w:val="both"/>
        <w:rPr>
          <w:spacing w:val="-2"/>
          <w:sz w:val="28"/>
          <w:szCs w:val="28"/>
        </w:rPr>
      </w:pPr>
      <w:r w:rsidRPr="00BB5983">
        <w:rPr>
          <w:sz w:val="28"/>
          <w:szCs w:val="28"/>
        </w:rPr>
        <w:t>3. Trường hợp đối tượng thuộc diện được hưởng nhiều chế độ miễn, giảm khác nhau khi phải nộp các loại phí quy định tại mục 1, 2 Điều này thì chỉ được hưởng một chế độ cao nhất.</w:t>
      </w:r>
      <w:r w:rsidR="00AF270D" w:rsidRPr="00BB5983">
        <w:rPr>
          <w:sz w:val="28"/>
          <w:szCs w:val="28"/>
        </w:rPr>
        <w:t xml:space="preserve"> </w:t>
      </w:r>
    </w:p>
    <w:p w14:paraId="73423E6F" w14:textId="67C7E954" w:rsidR="0009122A" w:rsidRPr="00BB5983" w:rsidRDefault="0009122A" w:rsidP="00E25704">
      <w:pPr>
        <w:pStyle w:val="NormalWeb"/>
        <w:shd w:val="clear" w:color="auto" w:fill="FFFFFF" w:themeFill="background1"/>
        <w:spacing w:before="80" w:beforeAutospacing="0" w:after="80" w:afterAutospacing="0"/>
        <w:ind w:firstLine="567"/>
        <w:jc w:val="both"/>
        <w:rPr>
          <w:b/>
          <w:bCs/>
          <w:sz w:val="28"/>
          <w:szCs w:val="28"/>
        </w:rPr>
      </w:pPr>
      <w:r w:rsidRPr="00BB5983">
        <w:rPr>
          <w:b/>
          <w:bCs/>
          <w:sz w:val="28"/>
          <w:szCs w:val="28"/>
        </w:rPr>
        <w:t>Điều 5. Chế độ kê khai, thu, nộp, quyết toán, quản lý và sử dụng phí</w:t>
      </w:r>
      <w:bookmarkEnd w:id="5"/>
    </w:p>
    <w:p w14:paraId="6A83AFD8" w14:textId="03F3753E" w:rsidR="00D94678" w:rsidRPr="00BB5983" w:rsidRDefault="00C919EA"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1</w:t>
      </w:r>
      <w:r w:rsidR="00163AB1" w:rsidRPr="00BB5983">
        <w:rPr>
          <w:sz w:val="28"/>
          <w:szCs w:val="28"/>
        </w:rPr>
        <w:t xml:space="preserve">. </w:t>
      </w:r>
      <w:r w:rsidR="00897C8C" w:rsidRPr="00BB5983">
        <w:rPr>
          <w:sz w:val="28"/>
          <w:szCs w:val="28"/>
        </w:rPr>
        <w:t>Chậm nhất là ngày 05 hàng tháng, tổ chức thu phí phải gửi số tiền phí đã thu của tháng trước vào tài khoản phí chờ nộp ngân sách mở tại Kho bạc nhà nước. Tổ chức thu phí kê khai, nộp tiền phí thu được vào ngân sách nhà nước theo tháng, quyết toán theo năm, theo chương, mục, tiểu mục tương ứng của mục lục ngân sách nhà nước.</w:t>
      </w:r>
    </w:p>
    <w:p w14:paraId="27784FB5" w14:textId="77777777" w:rsidR="00E4437B" w:rsidRPr="00BB5983" w:rsidRDefault="00C919EA"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 xml:space="preserve">2. </w:t>
      </w:r>
      <w:r w:rsidR="00546DB6" w:rsidRPr="00BB5983">
        <w:rPr>
          <w:sz w:val="28"/>
          <w:szCs w:val="28"/>
        </w:rPr>
        <w:t xml:space="preserve">Người nộp phí thực hiện nộp phí bằng tiền mặt cho tổ chức thu phí hoặc chuyển khoản vào tài khoản chuyên thu phí của tổ chức thu phí mở tại Ngân hàng thương mại. </w:t>
      </w:r>
    </w:p>
    <w:p w14:paraId="6965499A" w14:textId="7D9A6742" w:rsidR="00163AB1" w:rsidRPr="00BB5983" w:rsidRDefault="006B141A"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 xml:space="preserve">3. </w:t>
      </w:r>
      <w:r w:rsidRPr="00BB5983">
        <w:rPr>
          <w:bCs/>
          <w:iCs/>
          <w:sz w:val="28"/>
          <w:szCs w:val="28"/>
        </w:rPr>
        <w:t>Quản lý và sử dụng nguồn thu phí</w:t>
      </w:r>
    </w:p>
    <w:p w14:paraId="3BE63F57" w14:textId="77777777" w:rsidR="00F312A6" w:rsidRPr="00BB5983" w:rsidRDefault="006B141A" w:rsidP="00E25704">
      <w:pPr>
        <w:pStyle w:val="NormalWeb"/>
        <w:shd w:val="clear" w:color="auto" w:fill="FFFFFF" w:themeFill="background1"/>
        <w:spacing w:before="80" w:beforeAutospacing="0" w:after="80" w:afterAutospacing="0"/>
        <w:ind w:firstLine="567"/>
        <w:jc w:val="both"/>
        <w:rPr>
          <w:bCs/>
          <w:iCs/>
          <w:sz w:val="28"/>
          <w:szCs w:val="28"/>
        </w:rPr>
      </w:pPr>
      <w:r w:rsidRPr="00BB5983">
        <w:rPr>
          <w:bCs/>
          <w:iCs/>
          <w:sz w:val="28"/>
          <w:szCs w:val="28"/>
        </w:rPr>
        <w:t>a) Quản lý nguồn thu phí</w:t>
      </w:r>
    </w:p>
    <w:p w14:paraId="4442DBF9" w14:textId="1CFA7BA2" w:rsidR="00714D4F" w:rsidRPr="00BB5983" w:rsidRDefault="00714D4F" w:rsidP="00E25704">
      <w:pPr>
        <w:pStyle w:val="NormalWeb"/>
        <w:shd w:val="clear" w:color="auto" w:fill="FFFFFF" w:themeFill="background1"/>
        <w:spacing w:before="80" w:beforeAutospacing="0" w:after="80" w:afterAutospacing="0"/>
        <w:ind w:firstLine="567"/>
        <w:jc w:val="both"/>
        <w:rPr>
          <w:bCs/>
          <w:iCs/>
          <w:sz w:val="28"/>
          <w:szCs w:val="28"/>
        </w:rPr>
      </w:pPr>
      <w:r w:rsidRPr="00BB5983">
        <w:rPr>
          <w:sz w:val="28"/>
          <w:szCs w:val="28"/>
        </w:rPr>
        <w:t>- Tỷ lệ nộp ngân sách Nhà nước 60%</w:t>
      </w:r>
      <w:r w:rsidR="00F83482" w:rsidRPr="00BB5983">
        <w:rPr>
          <w:sz w:val="28"/>
          <w:szCs w:val="28"/>
        </w:rPr>
        <w:t>.</w:t>
      </w:r>
    </w:p>
    <w:p w14:paraId="683A6062" w14:textId="1B322E51" w:rsidR="00F83482" w:rsidRPr="00BB5983" w:rsidRDefault="00714D4F"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 xml:space="preserve">- </w:t>
      </w:r>
      <w:r w:rsidR="00F312A6" w:rsidRPr="00BB5983">
        <w:rPr>
          <w:sz w:val="28"/>
          <w:szCs w:val="28"/>
        </w:rPr>
        <w:t xml:space="preserve">Đơn vị </w:t>
      </w:r>
      <w:r w:rsidR="003C5E10" w:rsidRPr="00BB5983">
        <w:rPr>
          <w:sz w:val="28"/>
          <w:szCs w:val="28"/>
        </w:rPr>
        <w:t xml:space="preserve">tổ chức quản lý </w:t>
      </w:r>
      <w:r w:rsidR="00F312A6" w:rsidRPr="00BB5983">
        <w:rPr>
          <w:sz w:val="28"/>
          <w:szCs w:val="28"/>
        </w:rPr>
        <w:t>thu</w:t>
      </w:r>
      <w:r w:rsidR="003C5E10" w:rsidRPr="00BB5983">
        <w:rPr>
          <w:sz w:val="28"/>
          <w:szCs w:val="28"/>
        </w:rPr>
        <w:t xml:space="preserve"> phí</w:t>
      </w:r>
      <w:r w:rsidR="00F312A6" w:rsidRPr="00BB5983">
        <w:rPr>
          <w:sz w:val="28"/>
          <w:szCs w:val="28"/>
        </w:rPr>
        <w:t xml:space="preserve"> trích để lại </w:t>
      </w:r>
      <w:r w:rsidR="00EA0F2A" w:rsidRPr="00BB5983">
        <w:rPr>
          <w:sz w:val="28"/>
          <w:szCs w:val="28"/>
        </w:rPr>
        <w:t>4</w:t>
      </w:r>
      <w:r w:rsidR="00F312A6" w:rsidRPr="00BB5983">
        <w:rPr>
          <w:sz w:val="28"/>
          <w:szCs w:val="28"/>
        </w:rPr>
        <w:t>0%</w:t>
      </w:r>
      <w:r w:rsidR="00F83482" w:rsidRPr="00BB5983">
        <w:rPr>
          <w:sz w:val="28"/>
          <w:szCs w:val="28"/>
        </w:rPr>
        <w:t>.</w:t>
      </w:r>
    </w:p>
    <w:p w14:paraId="145750BD" w14:textId="4D39B1E1" w:rsidR="00367D49" w:rsidRPr="00BB5983" w:rsidRDefault="00367D49" w:rsidP="00E25704">
      <w:pPr>
        <w:pStyle w:val="NormalWeb"/>
        <w:shd w:val="clear" w:color="auto" w:fill="FFFFFF" w:themeFill="background1"/>
        <w:spacing w:before="80" w:beforeAutospacing="0" w:after="80" w:afterAutospacing="0"/>
        <w:ind w:firstLine="567"/>
        <w:jc w:val="both"/>
        <w:rPr>
          <w:bCs/>
          <w:iCs/>
          <w:sz w:val="28"/>
          <w:szCs w:val="28"/>
        </w:rPr>
      </w:pPr>
      <w:r w:rsidRPr="00BB5983">
        <w:rPr>
          <w:bCs/>
          <w:iCs/>
          <w:sz w:val="28"/>
          <w:szCs w:val="28"/>
        </w:rPr>
        <w:t xml:space="preserve">b) Sử dụng nguồn thu phí </w:t>
      </w:r>
    </w:p>
    <w:p w14:paraId="16A141A3" w14:textId="2DC29385" w:rsidR="00F83482" w:rsidRPr="00BB5983" w:rsidRDefault="00F83482" w:rsidP="00E25704">
      <w:pPr>
        <w:pStyle w:val="NormalWeb"/>
        <w:shd w:val="clear" w:color="auto" w:fill="FFFFFF" w:themeFill="background1"/>
        <w:spacing w:before="80" w:beforeAutospacing="0" w:after="80" w:afterAutospacing="0"/>
        <w:ind w:firstLine="567"/>
        <w:jc w:val="both"/>
        <w:rPr>
          <w:bCs/>
          <w:sz w:val="28"/>
          <w:szCs w:val="28"/>
          <w:lang w:val="nl-NL"/>
        </w:rPr>
      </w:pPr>
      <w:r w:rsidRPr="00BB5983">
        <w:rPr>
          <w:bCs/>
          <w:iCs/>
          <w:sz w:val="28"/>
          <w:szCs w:val="28"/>
        </w:rPr>
        <w:t>Đối với 60% nộp ngân sách cấp tỉnh:</w:t>
      </w:r>
      <w:r w:rsidRPr="00BB5983">
        <w:rPr>
          <w:sz w:val="28"/>
          <w:szCs w:val="28"/>
        </w:rPr>
        <w:t xml:space="preserve"> mức trích nộp này sẽ được tỉnh phân bổ chi hoàn toàn cho các nhiệm vụ </w:t>
      </w:r>
      <w:r w:rsidR="00D9358D" w:rsidRPr="00BB5983">
        <w:rPr>
          <w:rFonts w:eastAsia="Calibri"/>
          <w:sz w:val="28"/>
          <w:szCs w:val="28"/>
        </w:rPr>
        <w:t>b</w:t>
      </w:r>
      <w:r w:rsidR="001177EB" w:rsidRPr="00BB5983">
        <w:rPr>
          <w:rFonts w:eastAsia="Calibri"/>
          <w:sz w:val="28"/>
          <w:szCs w:val="28"/>
        </w:rPr>
        <w:t xml:space="preserve">ảo vệ và phát triển bền vững các </w:t>
      </w:r>
      <w:r w:rsidRPr="00BB5983">
        <w:rPr>
          <w:bCs/>
          <w:sz w:val="28"/>
          <w:szCs w:val="28"/>
          <w:lang w:val="nl-NL"/>
        </w:rPr>
        <w:t>giá trị di sản trên Công viên địa chất toàn cầu UNESCO Cao nguyên đá Đồng Văn.</w:t>
      </w:r>
    </w:p>
    <w:p w14:paraId="48CA59BF" w14:textId="3393B326" w:rsidR="00F83482" w:rsidRPr="00BB5983" w:rsidRDefault="00F83482" w:rsidP="00E25704">
      <w:pPr>
        <w:pStyle w:val="NormalWeb"/>
        <w:shd w:val="clear" w:color="auto" w:fill="FFFFFF" w:themeFill="background1"/>
        <w:spacing w:before="80" w:beforeAutospacing="0" w:after="80" w:afterAutospacing="0"/>
        <w:ind w:firstLine="567"/>
        <w:jc w:val="both"/>
        <w:rPr>
          <w:bCs/>
          <w:iCs/>
          <w:sz w:val="28"/>
          <w:szCs w:val="28"/>
        </w:rPr>
      </w:pPr>
      <w:r w:rsidRPr="00BB5983">
        <w:rPr>
          <w:bCs/>
          <w:sz w:val="28"/>
          <w:szCs w:val="28"/>
          <w:lang w:val="nl-NL"/>
        </w:rPr>
        <w:t>Đối với phần trích lại 40% cho UBND c</w:t>
      </w:r>
      <w:r w:rsidR="00C87077" w:rsidRPr="00BB5983">
        <w:rPr>
          <w:bCs/>
          <w:sz w:val="28"/>
          <w:szCs w:val="28"/>
          <w:lang w:val="nl-NL"/>
        </w:rPr>
        <w:t>ác</w:t>
      </w:r>
      <w:r w:rsidRPr="00BB5983">
        <w:rPr>
          <w:bCs/>
          <w:sz w:val="28"/>
          <w:szCs w:val="28"/>
          <w:lang w:val="nl-NL"/>
        </w:rPr>
        <w:t xml:space="preserve"> xã vùng Công viên địa chất:</w:t>
      </w:r>
    </w:p>
    <w:p w14:paraId="29CE1DED" w14:textId="13ACF67B" w:rsidR="0038259E" w:rsidRPr="00BB5983" w:rsidRDefault="004C5DA5" w:rsidP="00E25704">
      <w:pPr>
        <w:tabs>
          <w:tab w:val="right" w:leader="dot" w:pos="8640"/>
        </w:tabs>
        <w:spacing w:before="80" w:after="80"/>
        <w:ind w:firstLine="567"/>
        <w:jc w:val="both"/>
        <w:rPr>
          <w:i/>
          <w:iCs/>
          <w:sz w:val="28"/>
          <w:szCs w:val="28"/>
        </w:rPr>
      </w:pPr>
      <w:bookmarkStart w:id="7" w:name="dieu_8"/>
      <w:bookmarkEnd w:id="2"/>
      <w:r w:rsidRPr="00BB5983">
        <w:rPr>
          <w:sz w:val="28"/>
          <w:szCs w:val="28"/>
        </w:rPr>
        <w:t xml:space="preserve">- Chi cho đơn vị tổ chức quản lý thu phí </w:t>
      </w:r>
      <w:r w:rsidRPr="00BB5983">
        <w:rPr>
          <w:i/>
          <w:iCs/>
          <w:sz w:val="28"/>
          <w:szCs w:val="28"/>
        </w:rPr>
        <w:t>(</w:t>
      </w:r>
      <w:r w:rsidR="00F32B14" w:rsidRPr="00BB5983">
        <w:rPr>
          <w:i/>
          <w:iCs/>
          <w:sz w:val="28"/>
          <w:szCs w:val="28"/>
        </w:rPr>
        <w:t xml:space="preserve">Trung tâm </w:t>
      </w:r>
      <w:r w:rsidR="008E31BC" w:rsidRPr="00BB5983">
        <w:rPr>
          <w:i/>
          <w:iCs/>
          <w:sz w:val="28"/>
          <w:szCs w:val="28"/>
        </w:rPr>
        <w:t>Dị</w:t>
      </w:r>
      <w:r w:rsidR="00F32B14" w:rsidRPr="00BB5983">
        <w:rPr>
          <w:i/>
          <w:iCs/>
          <w:sz w:val="28"/>
          <w:szCs w:val="28"/>
        </w:rPr>
        <w:t xml:space="preserve">ch vụ công </w:t>
      </w:r>
      <w:r w:rsidR="006D50CA" w:rsidRPr="00BB5983">
        <w:rPr>
          <w:i/>
          <w:iCs/>
          <w:sz w:val="28"/>
          <w:szCs w:val="28"/>
        </w:rPr>
        <w:t>các</w:t>
      </w:r>
      <w:r w:rsidRPr="00BB5983">
        <w:rPr>
          <w:i/>
          <w:iCs/>
          <w:sz w:val="28"/>
          <w:szCs w:val="28"/>
        </w:rPr>
        <w:t xml:space="preserve"> xã)</w:t>
      </w:r>
      <w:r w:rsidR="00F83482" w:rsidRPr="00BB5983">
        <w:rPr>
          <w:i/>
          <w:iCs/>
          <w:sz w:val="28"/>
          <w:szCs w:val="28"/>
        </w:rPr>
        <w:t>.</w:t>
      </w:r>
    </w:p>
    <w:p w14:paraId="59747810" w14:textId="7A23FF2E" w:rsidR="00BF281F" w:rsidRPr="00BB5983" w:rsidRDefault="00BF281F" w:rsidP="00E25704">
      <w:pPr>
        <w:tabs>
          <w:tab w:val="right" w:leader="dot" w:pos="8640"/>
        </w:tabs>
        <w:spacing w:before="80" w:after="80"/>
        <w:ind w:firstLine="567"/>
        <w:jc w:val="both"/>
        <w:rPr>
          <w:sz w:val="28"/>
          <w:szCs w:val="28"/>
        </w:rPr>
      </w:pPr>
      <w:r w:rsidRPr="00BB5983">
        <w:rPr>
          <w:sz w:val="28"/>
          <w:szCs w:val="28"/>
        </w:rPr>
        <w:t>+ Phần mềm kê khai nộp phí; Chi phí duy trì và sử dụng phần mềm.</w:t>
      </w:r>
    </w:p>
    <w:p w14:paraId="1C7DB3B9" w14:textId="0BD74737" w:rsidR="00BF281F" w:rsidRPr="00BB5983" w:rsidRDefault="008D1430" w:rsidP="00E25704">
      <w:pPr>
        <w:tabs>
          <w:tab w:val="right" w:leader="dot" w:pos="8640"/>
        </w:tabs>
        <w:spacing w:before="80" w:after="80"/>
        <w:ind w:firstLine="567"/>
        <w:jc w:val="both"/>
        <w:rPr>
          <w:sz w:val="28"/>
          <w:szCs w:val="28"/>
        </w:rPr>
      </w:pPr>
      <w:r w:rsidRPr="00BB5983">
        <w:rPr>
          <w:sz w:val="28"/>
          <w:szCs w:val="28"/>
        </w:rPr>
        <w:t>+ Chi mua sắm, bảo dưỡng, sửa chữa định kỳ tài sản, trang thiết bị; in ấn biên lai…</w:t>
      </w:r>
    </w:p>
    <w:p w14:paraId="146821CE" w14:textId="390468BE" w:rsidR="008D1430" w:rsidRPr="00BB5983" w:rsidRDefault="008D1430" w:rsidP="00E25704">
      <w:pPr>
        <w:tabs>
          <w:tab w:val="right" w:leader="dot" w:pos="8640"/>
        </w:tabs>
        <w:spacing w:before="80" w:after="80"/>
        <w:ind w:firstLine="567"/>
        <w:jc w:val="both"/>
        <w:rPr>
          <w:sz w:val="28"/>
          <w:szCs w:val="28"/>
        </w:rPr>
      </w:pPr>
      <w:r w:rsidRPr="00BB5983">
        <w:rPr>
          <w:sz w:val="28"/>
          <w:szCs w:val="28"/>
        </w:rPr>
        <w:t>+ Chi văn phòng phẩm, điện, nước, thông tin liên lạc, công tác phí, công tác kiểm tra...</w:t>
      </w:r>
    </w:p>
    <w:p w14:paraId="16BD6F2E" w14:textId="4B30F226" w:rsidR="008D1430" w:rsidRPr="00BB5983" w:rsidRDefault="008D1430" w:rsidP="00E25704">
      <w:pPr>
        <w:tabs>
          <w:tab w:val="right" w:leader="dot" w:pos="8640"/>
        </w:tabs>
        <w:spacing w:before="80" w:after="80"/>
        <w:ind w:firstLine="567"/>
        <w:jc w:val="both"/>
        <w:rPr>
          <w:sz w:val="28"/>
          <w:szCs w:val="28"/>
        </w:rPr>
      </w:pPr>
      <w:r w:rsidRPr="00BB5983">
        <w:rPr>
          <w:sz w:val="28"/>
          <w:szCs w:val="28"/>
        </w:rPr>
        <w:t>+ Các khoản chi khác có tính chất không thường xuyên liên quan đến việc thực hiện hoạt động cung cấp dịch vụ và thu phí.</w:t>
      </w:r>
    </w:p>
    <w:p w14:paraId="3214E9AF" w14:textId="6755A228" w:rsidR="008D1430" w:rsidRPr="00BB5983" w:rsidRDefault="008D1430" w:rsidP="00E25704">
      <w:pPr>
        <w:tabs>
          <w:tab w:val="right" w:leader="dot" w:pos="8640"/>
        </w:tabs>
        <w:spacing w:before="80" w:after="80"/>
        <w:ind w:firstLine="567"/>
        <w:jc w:val="both"/>
        <w:rPr>
          <w:sz w:val="28"/>
          <w:szCs w:val="28"/>
        </w:rPr>
      </w:pPr>
      <w:r w:rsidRPr="00BB5983">
        <w:rPr>
          <w:sz w:val="28"/>
          <w:szCs w:val="28"/>
        </w:rPr>
        <w:t>- Chi cho đơn vị được ủy quyền lập biên lai thu phí.</w:t>
      </w:r>
    </w:p>
    <w:p w14:paraId="3E90C7DF" w14:textId="77777777" w:rsidR="008D1430" w:rsidRPr="00BB5983" w:rsidRDefault="008D1430"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 Bổ sung kinh phí cho hoạt động xây dựng và phát triển Công viên địa chất của UBND cấp xã.</w:t>
      </w:r>
    </w:p>
    <w:p w14:paraId="6DDBC796" w14:textId="2E3C47FC" w:rsidR="003227A4" w:rsidRPr="00BB5983" w:rsidRDefault="003227A4" w:rsidP="00E25704">
      <w:pPr>
        <w:pStyle w:val="NormalWeb"/>
        <w:shd w:val="clear" w:color="auto" w:fill="FFFFFF" w:themeFill="background1"/>
        <w:spacing w:before="80" w:beforeAutospacing="0" w:after="80" w:afterAutospacing="0"/>
        <w:ind w:firstLine="567"/>
        <w:jc w:val="both"/>
        <w:rPr>
          <w:b/>
          <w:bCs/>
          <w:sz w:val="28"/>
          <w:szCs w:val="28"/>
        </w:rPr>
      </w:pPr>
      <w:r w:rsidRPr="00BB5983">
        <w:rPr>
          <w:b/>
          <w:bCs/>
          <w:sz w:val="28"/>
          <w:szCs w:val="28"/>
        </w:rPr>
        <w:t>Điều 6. Tổ chức thực hiện</w:t>
      </w:r>
    </w:p>
    <w:p w14:paraId="08F6378E" w14:textId="600973A9" w:rsidR="00B655B5" w:rsidRPr="00BB5983" w:rsidRDefault="00B655B5"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t xml:space="preserve">1. Giao Uỷ ban nhân dân tỉnh </w:t>
      </w:r>
      <w:r w:rsidR="004669BA" w:rsidRPr="00BB5983">
        <w:rPr>
          <w:sz w:val="28"/>
          <w:szCs w:val="28"/>
        </w:rPr>
        <w:t>tổ chức thực hiện Nghị quyết này theo đúng quy định của pháp luật.</w:t>
      </w:r>
    </w:p>
    <w:p w14:paraId="0F3C07BE" w14:textId="48F78E52" w:rsidR="00FF7473" w:rsidRPr="00BB5983" w:rsidRDefault="00FF7473" w:rsidP="00E25704">
      <w:pPr>
        <w:pStyle w:val="NormalWeb"/>
        <w:shd w:val="clear" w:color="auto" w:fill="FFFFFF" w:themeFill="background1"/>
        <w:spacing w:before="80" w:beforeAutospacing="0" w:after="80" w:afterAutospacing="0"/>
        <w:ind w:firstLine="567"/>
        <w:jc w:val="both"/>
        <w:rPr>
          <w:sz w:val="28"/>
          <w:szCs w:val="28"/>
        </w:rPr>
      </w:pPr>
      <w:r w:rsidRPr="00BB5983">
        <w:rPr>
          <w:sz w:val="28"/>
          <w:szCs w:val="28"/>
        </w:rPr>
        <w:lastRenderedPageBreak/>
        <w:t xml:space="preserve">2. </w:t>
      </w:r>
      <w:r w:rsidR="004F66E3" w:rsidRPr="00BB5983">
        <w:rPr>
          <w:sz w:val="28"/>
          <w:szCs w:val="28"/>
        </w:rPr>
        <w:t xml:space="preserve">Giao Thường trực Hội đồng nhân dân tỉnh, các Ban của Hội đồng nhân dân tỉnh, các Tổ đại biểu và đại biểu Hội đồng nhân dân tỉnh giám sát việc thực hiện nghị quyết này. </w:t>
      </w:r>
    </w:p>
    <w:p w14:paraId="3738D16D" w14:textId="7C186EA4" w:rsidR="008D1430" w:rsidRPr="00BB5983" w:rsidRDefault="008D1430" w:rsidP="00E25704">
      <w:pPr>
        <w:spacing w:before="80" w:after="80"/>
        <w:ind w:firstLine="567"/>
        <w:jc w:val="both"/>
        <w:rPr>
          <w:b/>
          <w:bCs/>
          <w:sz w:val="28"/>
          <w:szCs w:val="28"/>
        </w:rPr>
      </w:pPr>
      <w:r w:rsidRPr="00BB5983">
        <w:rPr>
          <w:b/>
          <w:bCs/>
          <w:sz w:val="28"/>
          <w:szCs w:val="28"/>
        </w:rPr>
        <w:t xml:space="preserve">Điều </w:t>
      </w:r>
      <w:r w:rsidR="00710B7B" w:rsidRPr="00BB5983">
        <w:rPr>
          <w:b/>
          <w:bCs/>
          <w:sz w:val="28"/>
          <w:szCs w:val="28"/>
        </w:rPr>
        <w:t>7</w:t>
      </w:r>
      <w:r w:rsidRPr="00BB5983">
        <w:rPr>
          <w:b/>
          <w:bCs/>
          <w:sz w:val="28"/>
          <w:szCs w:val="28"/>
        </w:rPr>
        <w:t xml:space="preserve">. </w:t>
      </w:r>
      <w:r w:rsidR="006C7314" w:rsidRPr="00BB5983">
        <w:rPr>
          <w:b/>
          <w:bCs/>
          <w:sz w:val="28"/>
          <w:szCs w:val="28"/>
        </w:rPr>
        <w:t>Hiệu lực thi hành</w:t>
      </w:r>
    </w:p>
    <w:p w14:paraId="7C9A60B0" w14:textId="4D0BF697" w:rsidR="008D1430" w:rsidRPr="00BB5983" w:rsidRDefault="008D1430" w:rsidP="00E25704">
      <w:pPr>
        <w:spacing w:before="80" w:after="80"/>
        <w:ind w:firstLine="567"/>
        <w:jc w:val="both"/>
        <w:rPr>
          <w:b/>
          <w:bCs/>
          <w:sz w:val="28"/>
          <w:szCs w:val="28"/>
        </w:rPr>
      </w:pPr>
      <w:r w:rsidRPr="00BB5983">
        <w:rPr>
          <w:sz w:val="28"/>
          <w:szCs w:val="28"/>
        </w:rPr>
        <w:t xml:space="preserve">Nghị quyết này có hiệu lực thi hành kể từ ngày…... tháng…... năm </w:t>
      </w:r>
      <w:r w:rsidR="00521228" w:rsidRPr="00BB5983">
        <w:rPr>
          <w:sz w:val="28"/>
          <w:szCs w:val="28"/>
        </w:rPr>
        <w:t>…</w:t>
      </w:r>
      <w:r w:rsidRPr="00BB5983">
        <w:rPr>
          <w:sz w:val="28"/>
          <w:szCs w:val="28"/>
        </w:rPr>
        <w:t>.</w:t>
      </w:r>
    </w:p>
    <w:p w14:paraId="528831C0" w14:textId="7A3FEA1B" w:rsidR="008D1430" w:rsidRPr="00BB5983" w:rsidRDefault="008D1430" w:rsidP="00E25704">
      <w:pPr>
        <w:spacing w:before="80" w:after="80"/>
        <w:ind w:firstLine="567"/>
        <w:jc w:val="both"/>
        <w:rPr>
          <w:b/>
          <w:bCs/>
          <w:sz w:val="28"/>
          <w:szCs w:val="28"/>
        </w:rPr>
      </w:pPr>
      <w:r w:rsidRPr="00BB5983">
        <w:rPr>
          <w:i/>
          <w:iCs/>
          <w:sz w:val="28"/>
          <w:szCs w:val="28"/>
        </w:rPr>
        <w:t>Nghị quyết này đã được Hội đồng nhân dân tỉnh Tuyên Quang khóa …., Kỳ họp</w:t>
      </w:r>
      <w:r w:rsidRPr="00BB5983">
        <w:rPr>
          <w:iCs/>
          <w:sz w:val="28"/>
          <w:szCs w:val="28"/>
        </w:rPr>
        <w:t> </w:t>
      </w:r>
      <w:r w:rsidRPr="00BB5983">
        <w:rPr>
          <w:i/>
          <w:iCs/>
          <w:sz w:val="28"/>
          <w:szCs w:val="28"/>
        </w:rPr>
        <w:t>thứ ……. thông qua ngày …… tháng …… năm</w:t>
      </w:r>
      <w:r w:rsidR="00997035" w:rsidRPr="00BB5983">
        <w:rPr>
          <w:i/>
          <w:iCs/>
          <w:sz w:val="28"/>
          <w:szCs w:val="28"/>
        </w:rPr>
        <w:t xml:space="preserve"> …..</w:t>
      </w:r>
      <w:r w:rsidRPr="00BB5983">
        <w:rPr>
          <w:i/>
          <w:iCs/>
          <w:sz w:val="28"/>
          <w:szCs w:val="28"/>
        </w:rPr>
        <w:t>./</w:t>
      </w:r>
      <w:bookmarkEnd w:id="7"/>
      <w:r w:rsidR="00492DBE" w:rsidRPr="00BB5983">
        <w:rPr>
          <w:i/>
          <w:iCs/>
          <w:sz w:val="28"/>
          <w:szCs w:val="28"/>
        </w:rPr>
        <w:t>.</w:t>
      </w:r>
    </w:p>
    <w:tbl>
      <w:tblPr>
        <w:tblStyle w:val="TableGrid"/>
        <w:tblW w:w="9189" w:type="dxa"/>
        <w:tblInd w:w="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9"/>
        <w:gridCol w:w="3710"/>
      </w:tblGrid>
      <w:tr w:rsidR="00E66596" w:rsidRPr="00BB5983" w14:paraId="2DEA2FC8" w14:textId="77777777" w:rsidTr="00FA73C8">
        <w:tc>
          <w:tcPr>
            <w:tcW w:w="5479" w:type="dxa"/>
          </w:tcPr>
          <w:p w14:paraId="216B1D24" w14:textId="77777777" w:rsidR="00E66596" w:rsidRPr="00BB5983" w:rsidRDefault="00E66596" w:rsidP="00872C9F">
            <w:pPr>
              <w:rPr>
                <w:rFonts w:ascii="Times New Roman" w:hAnsi="Times New Roman" w:cs="Times New Roman"/>
                <w:sz w:val="22"/>
                <w:szCs w:val="22"/>
              </w:rPr>
            </w:pPr>
            <w:r w:rsidRPr="00BB5983">
              <w:rPr>
                <w:rFonts w:ascii="Times New Roman" w:hAnsi="Times New Roman" w:cs="Times New Roman"/>
                <w:b/>
                <w:bCs/>
                <w:i/>
                <w:iCs/>
                <w:lang w:val="vi-VN"/>
              </w:rPr>
              <w:t>Nơi nhận:</w:t>
            </w:r>
            <w:r w:rsidRPr="00BB5983">
              <w:rPr>
                <w:rFonts w:ascii="Times New Roman" w:hAnsi="Times New Roman" w:cs="Times New Roman"/>
                <w:b/>
                <w:bCs/>
                <w:i/>
                <w:iCs/>
                <w:lang w:val="vi-VN"/>
              </w:rPr>
              <w:br/>
            </w:r>
            <w:r w:rsidRPr="00BB5983">
              <w:rPr>
                <w:rFonts w:ascii="Times New Roman" w:hAnsi="Times New Roman" w:cs="Times New Roman"/>
                <w:sz w:val="22"/>
                <w:szCs w:val="22"/>
                <w:lang w:val="vi-VN"/>
              </w:rPr>
              <w:t>- Ủy ban Thường vụ Quốc hội;</w:t>
            </w:r>
            <w:r w:rsidRPr="00BB5983">
              <w:rPr>
                <w:rFonts w:ascii="Times New Roman" w:hAnsi="Times New Roman" w:cs="Times New Roman"/>
                <w:sz w:val="22"/>
                <w:szCs w:val="22"/>
                <w:lang w:val="vi-VN"/>
              </w:rPr>
              <w:br/>
              <w:t>- Chính phủ;</w:t>
            </w:r>
          </w:p>
          <w:p w14:paraId="3CAC3843" w14:textId="26145404" w:rsidR="00910935" w:rsidRPr="00BB5983" w:rsidRDefault="00910935" w:rsidP="00872C9F">
            <w:pPr>
              <w:rPr>
                <w:rFonts w:ascii="Times New Roman" w:hAnsi="Times New Roman" w:cs="Times New Roman"/>
                <w:spacing w:val="-2"/>
                <w:sz w:val="22"/>
                <w:szCs w:val="22"/>
              </w:rPr>
            </w:pPr>
            <w:r w:rsidRPr="00BB5983">
              <w:rPr>
                <w:rFonts w:ascii="Times New Roman" w:hAnsi="Times New Roman" w:cs="Times New Roman"/>
                <w:spacing w:val="-2"/>
                <w:sz w:val="22"/>
                <w:szCs w:val="22"/>
              </w:rPr>
              <w:t>- Các Bộ: Tài chính, Văn hoá</w:t>
            </w:r>
            <w:r w:rsidR="00640226" w:rsidRPr="00BB5983">
              <w:rPr>
                <w:rFonts w:ascii="Times New Roman" w:hAnsi="Times New Roman" w:cs="Times New Roman"/>
                <w:spacing w:val="-2"/>
                <w:sz w:val="22"/>
                <w:szCs w:val="22"/>
              </w:rPr>
              <w:t xml:space="preserve"> Thể thao và Du lịch</w:t>
            </w:r>
            <w:r w:rsidRPr="00BB5983">
              <w:rPr>
                <w:rFonts w:ascii="Times New Roman" w:hAnsi="Times New Roman" w:cs="Times New Roman"/>
                <w:spacing w:val="-2"/>
                <w:sz w:val="22"/>
                <w:szCs w:val="22"/>
              </w:rPr>
              <w:t>, Tư pháp;</w:t>
            </w:r>
          </w:p>
          <w:p w14:paraId="2549C48C" w14:textId="72400B58" w:rsidR="00E66596" w:rsidRPr="00BB5983" w:rsidRDefault="00E66596" w:rsidP="00872C9F">
            <w:pPr>
              <w:rPr>
                <w:rFonts w:ascii="Times New Roman" w:hAnsi="Times New Roman" w:cs="Times New Roman"/>
                <w:sz w:val="22"/>
                <w:szCs w:val="22"/>
              </w:rPr>
            </w:pPr>
            <w:r w:rsidRPr="00BB5983">
              <w:rPr>
                <w:rFonts w:ascii="Times New Roman" w:hAnsi="Times New Roman" w:cs="Times New Roman"/>
                <w:sz w:val="22"/>
                <w:szCs w:val="22"/>
              </w:rPr>
              <w:t>-</w:t>
            </w:r>
            <w:r w:rsidR="000D2103" w:rsidRPr="00BB5983">
              <w:rPr>
                <w:rFonts w:ascii="Times New Roman" w:hAnsi="Times New Roman" w:cs="Times New Roman"/>
                <w:sz w:val="22"/>
                <w:szCs w:val="22"/>
              </w:rPr>
              <w:t xml:space="preserve"> Các</w:t>
            </w:r>
            <w:r w:rsidRPr="00BB5983">
              <w:rPr>
                <w:rFonts w:ascii="Times New Roman" w:hAnsi="Times New Roman" w:cs="Times New Roman"/>
                <w:sz w:val="22"/>
                <w:szCs w:val="22"/>
              </w:rPr>
              <w:t xml:space="preserve"> Văn phòng: Quốc hội, </w:t>
            </w:r>
            <w:r w:rsidR="00CB59D5" w:rsidRPr="00BB5983">
              <w:rPr>
                <w:rFonts w:ascii="Times New Roman" w:hAnsi="Times New Roman" w:cs="Times New Roman"/>
                <w:sz w:val="22"/>
                <w:szCs w:val="22"/>
              </w:rPr>
              <w:t xml:space="preserve">Chủ tịch nước, </w:t>
            </w:r>
            <w:r w:rsidRPr="00BB5983">
              <w:rPr>
                <w:rFonts w:ascii="Times New Roman" w:hAnsi="Times New Roman" w:cs="Times New Roman"/>
                <w:sz w:val="22"/>
                <w:szCs w:val="22"/>
              </w:rPr>
              <w:t>Chính phủ;</w:t>
            </w:r>
          </w:p>
          <w:p w14:paraId="1C9E39CF" w14:textId="35501AA9" w:rsidR="00E00D77" w:rsidRPr="00BB5983" w:rsidRDefault="00E00D77" w:rsidP="00872C9F">
            <w:pPr>
              <w:rPr>
                <w:rFonts w:ascii="Times New Roman" w:hAnsi="Times New Roman" w:cs="Times New Roman"/>
                <w:sz w:val="22"/>
                <w:szCs w:val="22"/>
              </w:rPr>
            </w:pPr>
            <w:r w:rsidRPr="00BB5983">
              <w:rPr>
                <w:rFonts w:ascii="Times New Roman" w:hAnsi="Times New Roman" w:cs="Times New Roman"/>
                <w:sz w:val="22"/>
                <w:szCs w:val="22"/>
              </w:rPr>
              <w:t>- Thường trực Tỉnh ủy;</w:t>
            </w:r>
            <w:r w:rsidRPr="00BB5983">
              <w:rPr>
                <w:rFonts w:ascii="Times New Roman" w:hAnsi="Times New Roman" w:cs="Times New Roman"/>
                <w:sz w:val="22"/>
                <w:szCs w:val="22"/>
              </w:rPr>
              <w:br/>
              <w:t>- Thường trực HĐND tỉnh;</w:t>
            </w:r>
            <w:r w:rsidRPr="00BB5983">
              <w:rPr>
                <w:rFonts w:ascii="Times New Roman" w:hAnsi="Times New Roman" w:cs="Times New Roman"/>
                <w:sz w:val="22"/>
                <w:szCs w:val="22"/>
              </w:rPr>
              <w:br/>
              <w:t>- UBND tỉnh;</w:t>
            </w:r>
            <w:r w:rsidRPr="00BB5983">
              <w:rPr>
                <w:rFonts w:ascii="Times New Roman" w:hAnsi="Times New Roman" w:cs="Times New Roman"/>
                <w:sz w:val="22"/>
                <w:szCs w:val="22"/>
              </w:rPr>
              <w:br/>
            </w:r>
            <w:r w:rsidRPr="00BB5983">
              <w:rPr>
                <w:rFonts w:ascii="Times New Roman" w:hAnsi="Times New Roman" w:cs="Times New Roman"/>
                <w:spacing w:val="-2"/>
                <w:sz w:val="22"/>
                <w:szCs w:val="22"/>
              </w:rPr>
              <w:t>- Ủy ban MTTQ Việt Nam tỉnh</w:t>
            </w:r>
            <w:r w:rsidR="007C5FAC" w:rsidRPr="00BB5983">
              <w:rPr>
                <w:rFonts w:ascii="Times New Roman" w:hAnsi="Times New Roman" w:cs="Times New Roman"/>
                <w:spacing w:val="-2"/>
                <w:sz w:val="22"/>
                <w:szCs w:val="22"/>
              </w:rPr>
              <w:t xml:space="preserve"> và các Tổ chức CT-XH tỉnh</w:t>
            </w:r>
            <w:r w:rsidRPr="00BB5983">
              <w:rPr>
                <w:rFonts w:ascii="Times New Roman" w:hAnsi="Times New Roman" w:cs="Times New Roman"/>
                <w:spacing w:val="-2"/>
                <w:sz w:val="22"/>
                <w:szCs w:val="22"/>
              </w:rPr>
              <w:t>;</w:t>
            </w:r>
            <w:r w:rsidRPr="00BB5983">
              <w:rPr>
                <w:rFonts w:ascii="Times New Roman" w:hAnsi="Times New Roman" w:cs="Times New Roman"/>
                <w:sz w:val="22"/>
                <w:szCs w:val="22"/>
              </w:rPr>
              <w:br/>
              <w:t>- Đoàn ĐBQH tỉnh;</w:t>
            </w:r>
          </w:p>
          <w:p w14:paraId="119A3707" w14:textId="2337559B" w:rsidR="00E66596" w:rsidRPr="00BB5983" w:rsidRDefault="00E66596" w:rsidP="00872C9F">
            <w:pPr>
              <w:rPr>
                <w:rStyle w:val="fontstyle01"/>
                <w:b w:val="0"/>
                <w:bCs w:val="0"/>
                <w:color w:val="auto"/>
                <w:spacing w:val="-8"/>
                <w:sz w:val="22"/>
                <w:szCs w:val="22"/>
              </w:rPr>
            </w:pPr>
            <w:r w:rsidRPr="00BB5983">
              <w:rPr>
                <w:rStyle w:val="fontstyle01"/>
                <w:b w:val="0"/>
                <w:bCs w:val="0"/>
                <w:color w:val="auto"/>
                <w:spacing w:val="-8"/>
                <w:sz w:val="22"/>
                <w:szCs w:val="22"/>
              </w:rPr>
              <w:t>- Vụ Pháp chế</w:t>
            </w:r>
            <w:r w:rsidR="003022E7" w:rsidRPr="00BB5983">
              <w:rPr>
                <w:rStyle w:val="fontstyle01"/>
                <w:b w:val="0"/>
                <w:bCs w:val="0"/>
                <w:color w:val="auto"/>
                <w:spacing w:val="-8"/>
                <w:sz w:val="22"/>
                <w:szCs w:val="22"/>
              </w:rPr>
              <w:t xml:space="preserve"> các Bộ: </w:t>
            </w:r>
            <w:r w:rsidRPr="00BB5983">
              <w:rPr>
                <w:rStyle w:val="fontstyle01"/>
                <w:b w:val="0"/>
                <w:bCs w:val="0"/>
                <w:color w:val="auto"/>
                <w:spacing w:val="-8"/>
                <w:sz w:val="22"/>
                <w:szCs w:val="22"/>
              </w:rPr>
              <w:t>Văn hoá, Thể thao và Du lịch;</w:t>
            </w:r>
            <w:r w:rsidR="003022E7" w:rsidRPr="00BB5983">
              <w:rPr>
                <w:rStyle w:val="fontstyle01"/>
                <w:b w:val="0"/>
                <w:bCs w:val="0"/>
                <w:color w:val="auto"/>
                <w:spacing w:val="-8"/>
                <w:sz w:val="22"/>
                <w:szCs w:val="22"/>
              </w:rPr>
              <w:t xml:space="preserve"> Tài chính;</w:t>
            </w:r>
          </w:p>
          <w:p w14:paraId="782C4281" w14:textId="3C405607" w:rsidR="00EF6444" w:rsidRPr="00BB5983" w:rsidRDefault="00EF6444" w:rsidP="00EF6444">
            <w:pPr>
              <w:jc w:val="both"/>
              <w:rPr>
                <w:rFonts w:ascii="Times New Roman" w:hAnsi="Times New Roman" w:cs="Times New Roman"/>
                <w:sz w:val="22"/>
                <w:szCs w:val="22"/>
              </w:rPr>
            </w:pPr>
            <w:r w:rsidRPr="00BB5983">
              <w:rPr>
                <w:rFonts w:ascii="Times New Roman" w:hAnsi="Times New Roman" w:cs="Times New Roman"/>
                <w:iCs/>
                <w:sz w:val="22"/>
                <w:szCs w:val="22"/>
                <w:lang w:val="vi-VN"/>
              </w:rPr>
              <w:t xml:space="preserve">- </w:t>
            </w:r>
            <w:r w:rsidRPr="00BB5983">
              <w:rPr>
                <w:rFonts w:ascii="Times New Roman" w:hAnsi="Times New Roman" w:cs="Times New Roman"/>
                <w:sz w:val="22"/>
                <w:szCs w:val="22"/>
              </w:rPr>
              <w:t xml:space="preserve">Cục Kiểm tra văn bản và Quản lý xử lý vi phạm hành chính, Bộ Tư pháp; </w:t>
            </w:r>
          </w:p>
          <w:p w14:paraId="3971B8CF" w14:textId="49DFF003" w:rsidR="00F2288C" w:rsidRPr="00BB5983" w:rsidRDefault="00CE2D5A" w:rsidP="00872C9F">
            <w:pPr>
              <w:rPr>
                <w:rFonts w:ascii="Times New Roman" w:hAnsi="Times New Roman" w:cs="Times New Roman"/>
                <w:sz w:val="22"/>
                <w:szCs w:val="22"/>
              </w:rPr>
            </w:pPr>
            <w:r w:rsidRPr="00BB5983">
              <w:rPr>
                <w:rFonts w:ascii="Times New Roman" w:hAnsi="Times New Roman" w:cs="Times New Roman"/>
                <w:sz w:val="22"/>
                <w:szCs w:val="22"/>
              </w:rPr>
              <w:t xml:space="preserve">- Các Ban của HĐND tỉnh, </w:t>
            </w:r>
            <w:r w:rsidR="00D106A1" w:rsidRPr="00BB5983">
              <w:rPr>
                <w:rFonts w:ascii="Times New Roman" w:hAnsi="Times New Roman" w:cs="Times New Roman"/>
                <w:sz w:val="22"/>
                <w:szCs w:val="22"/>
              </w:rPr>
              <w:t xml:space="preserve">các Tổ đại biểu HĐND tỉnh, </w:t>
            </w:r>
            <w:r w:rsidRPr="00BB5983">
              <w:rPr>
                <w:rFonts w:ascii="Times New Roman" w:hAnsi="Times New Roman" w:cs="Times New Roman"/>
                <w:sz w:val="22"/>
                <w:szCs w:val="22"/>
              </w:rPr>
              <w:t>đại biểu HĐND tỉnh</w:t>
            </w:r>
            <w:r w:rsidR="00F2288C" w:rsidRPr="00BB5983">
              <w:rPr>
                <w:rFonts w:ascii="Times New Roman" w:hAnsi="Times New Roman" w:cs="Times New Roman"/>
                <w:sz w:val="22"/>
                <w:szCs w:val="22"/>
              </w:rPr>
              <w:t>;</w:t>
            </w:r>
          </w:p>
          <w:p w14:paraId="5BD889B7" w14:textId="77777777" w:rsidR="006C1914" w:rsidRPr="00BB5983" w:rsidRDefault="00CE2D5A" w:rsidP="00872C9F">
            <w:pPr>
              <w:rPr>
                <w:rFonts w:ascii="Times New Roman" w:hAnsi="Times New Roman" w:cs="Times New Roman"/>
                <w:sz w:val="22"/>
                <w:szCs w:val="22"/>
              </w:rPr>
            </w:pPr>
            <w:r w:rsidRPr="00BB5983">
              <w:rPr>
                <w:rFonts w:ascii="Times New Roman" w:hAnsi="Times New Roman" w:cs="Times New Roman"/>
                <w:sz w:val="22"/>
                <w:szCs w:val="22"/>
              </w:rPr>
              <w:t>- Các Sở, ban, ngành cấp tỉnh;</w:t>
            </w:r>
            <w:r w:rsidRPr="00BB5983">
              <w:rPr>
                <w:rFonts w:ascii="Times New Roman" w:hAnsi="Times New Roman" w:cs="Times New Roman"/>
                <w:sz w:val="22"/>
                <w:szCs w:val="22"/>
              </w:rPr>
              <w:br/>
              <w:t>- Các Văn phòng: Tỉnh ủy; Đoàn ĐBQH và HĐND tỉnh; UBND tỉnh;</w:t>
            </w:r>
            <w:r w:rsidRPr="00BB5983">
              <w:rPr>
                <w:rFonts w:ascii="Times New Roman" w:hAnsi="Times New Roman" w:cs="Times New Roman"/>
                <w:sz w:val="22"/>
                <w:szCs w:val="22"/>
              </w:rPr>
              <w:br/>
              <w:t>- Thường trực HĐND, UBND các xã, phường;</w:t>
            </w:r>
            <w:r w:rsidRPr="00BB5983">
              <w:rPr>
                <w:rFonts w:ascii="Times New Roman" w:hAnsi="Times New Roman" w:cs="Times New Roman"/>
                <w:sz w:val="22"/>
                <w:szCs w:val="22"/>
              </w:rPr>
              <w:br/>
              <w:t>- Báo và phát thanh, truyền hình Tuyên Quang;</w:t>
            </w:r>
            <w:r w:rsidRPr="00BB5983">
              <w:rPr>
                <w:rFonts w:ascii="Times New Roman" w:hAnsi="Times New Roman" w:cs="Times New Roman"/>
                <w:sz w:val="22"/>
                <w:szCs w:val="22"/>
              </w:rPr>
              <w:br/>
              <w:t>- Cổng Thông tin điện tử tỉnh;</w:t>
            </w:r>
          </w:p>
          <w:p w14:paraId="730E487A" w14:textId="63D6F6F2" w:rsidR="00E66596" w:rsidRPr="00BB5983" w:rsidRDefault="00627F50" w:rsidP="00872C9F">
            <w:pPr>
              <w:rPr>
                <w:rFonts w:ascii="Times New Roman" w:hAnsi="Times New Roman" w:cs="Times New Roman"/>
                <w:sz w:val="22"/>
                <w:szCs w:val="22"/>
              </w:rPr>
            </w:pPr>
            <w:r w:rsidRPr="00BB5983">
              <w:rPr>
                <w:rFonts w:ascii="Times New Roman" w:hAnsi="Times New Roman" w:cs="Times New Roman"/>
                <w:sz w:val="22"/>
                <w:szCs w:val="22"/>
              </w:rPr>
              <w:t xml:space="preserve">- </w:t>
            </w:r>
            <w:r w:rsidR="005A480C" w:rsidRPr="00BB5983">
              <w:rPr>
                <w:rFonts w:ascii="Times New Roman" w:hAnsi="Times New Roman" w:cs="Times New Roman"/>
                <w:sz w:val="22"/>
                <w:szCs w:val="22"/>
              </w:rPr>
              <w:t xml:space="preserve">Trung tâm Thông tin </w:t>
            </w:r>
            <w:r w:rsidR="00671CCC" w:rsidRPr="00BB5983">
              <w:rPr>
                <w:rFonts w:ascii="Times New Roman" w:hAnsi="Times New Roman" w:cs="Times New Roman"/>
                <w:sz w:val="22"/>
                <w:szCs w:val="22"/>
              </w:rPr>
              <w:t>-</w:t>
            </w:r>
            <w:r w:rsidR="005A480C" w:rsidRPr="00BB5983">
              <w:rPr>
                <w:rFonts w:ascii="Times New Roman" w:hAnsi="Times New Roman" w:cs="Times New Roman"/>
                <w:sz w:val="22"/>
                <w:szCs w:val="22"/>
              </w:rPr>
              <w:t xml:space="preserve"> Hội nghị tỉnh (Đăng </w:t>
            </w:r>
            <w:r w:rsidR="00671CCC" w:rsidRPr="00BB5983">
              <w:rPr>
                <w:rFonts w:ascii="Times New Roman" w:hAnsi="Times New Roman" w:cs="Times New Roman"/>
                <w:sz w:val="22"/>
                <w:szCs w:val="22"/>
              </w:rPr>
              <w:t>C</w:t>
            </w:r>
            <w:r w:rsidR="005A480C" w:rsidRPr="00BB5983">
              <w:rPr>
                <w:rFonts w:ascii="Times New Roman" w:hAnsi="Times New Roman" w:cs="Times New Roman"/>
                <w:sz w:val="22"/>
                <w:szCs w:val="22"/>
              </w:rPr>
              <w:t>ông báo)</w:t>
            </w:r>
            <w:r w:rsidR="00CD326B" w:rsidRPr="00BB5983">
              <w:rPr>
                <w:rFonts w:ascii="Times New Roman" w:hAnsi="Times New Roman" w:cs="Times New Roman"/>
                <w:sz w:val="22"/>
                <w:szCs w:val="22"/>
              </w:rPr>
              <w:t>;</w:t>
            </w:r>
            <w:r w:rsidR="00CE2D5A" w:rsidRPr="00BB5983">
              <w:rPr>
                <w:rFonts w:ascii="Times New Roman" w:hAnsi="Times New Roman" w:cs="Times New Roman"/>
                <w:sz w:val="22"/>
                <w:szCs w:val="22"/>
              </w:rPr>
              <w:br/>
              <w:t>- Trang thông tin điện tử Đoàn ĐBQH và HĐND tỉnh;</w:t>
            </w:r>
            <w:r w:rsidR="00CE2D5A" w:rsidRPr="00BB5983">
              <w:rPr>
                <w:rFonts w:ascii="Times New Roman" w:hAnsi="Times New Roman" w:cs="Times New Roman"/>
                <w:sz w:val="22"/>
                <w:szCs w:val="22"/>
              </w:rPr>
              <w:br/>
              <w:t>- Lưu: VT.</w:t>
            </w:r>
          </w:p>
        </w:tc>
        <w:tc>
          <w:tcPr>
            <w:tcW w:w="3710" w:type="dxa"/>
          </w:tcPr>
          <w:p w14:paraId="05FF61C4" w14:textId="0C37DF6E" w:rsidR="00E66596" w:rsidRPr="00BB5983" w:rsidRDefault="00E66596" w:rsidP="00872C9F">
            <w:pPr>
              <w:pStyle w:val="TableParagraph"/>
              <w:ind w:left="0"/>
              <w:jc w:val="center"/>
              <w:rPr>
                <w:rFonts w:ascii="Times New Roman" w:hAnsi="Times New Roman" w:cs="Times New Roman"/>
                <w:b/>
                <w:sz w:val="28"/>
                <w:szCs w:val="28"/>
              </w:rPr>
            </w:pPr>
            <w:r w:rsidRPr="00BB5983">
              <w:rPr>
                <w:rFonts w:ascii="Times New Roman" w:hAnsi="Times New Roman" w:cs="Times New Roman"/>
                <w:b/>
                <w:sz w:val="28"/>
                <w:szCs w:val="28"/>
              </w:rPr>
              <w:t>CHỦ TỊCH</w:t>
            </w:r>
          </w:p>
          <w:p w14:paraId="5747175D" w14:textId="77777777" w:rsidR="00E66596" w:rsidRPr="00BB5983" w:rsidRDefault="00E66596" w:rsidP="00872C9F">
            <w:pPr>
              <w:pStyle w:val="TableParagraph"/>
              <w:ind w:left="0"/>
              <w:jc w:val="center"/>
              <w:rPr>
                <w:b/>
                <w:sz w:val="28"/>
                <w:szCs w:val="28"/>
              </w:rPr>
            </w:pPr>
          </w:p>
          <w:p w14:paraId="5D583A0D" w14:textId="77777777" w:rsidR="00E66596" w:rsidRPr="00BB5983" w:rsidRDefault="00E66596" w:rsidP="00872C9F">
            <w:pPr>
              <w:pStyle w:val="TableParagraph"/>
              <w:ind w:left="0"/>
              <w:jc w:val="center"/>
              <w:rPr>
                <w:b/>
                <w:sz w:val="28"/>
                <w:szCs w:val="28"/>
              </w:rPr>
            </w:pPr>
          </w:p>
          <w:p w14:paraId="591DBB3A" w14:textId="77777777" w:rsidR="00E66596" w:rsidRPr="00BB5983" w:rsidRDefault="00E66596" w:rsidP="00E66596">
            <w:pPr>
              <w:pStyle w:val="TableParagraph"/>
              <w:ind w:left="0"/>
              <w:rPr>
                <w:b/>
                <w:sz w:val="28"/>
                <w:szCs w:val="28"/>
              </w:rPr>
            </w:pPr>
          </w:p>
          <w:p w14:paraId="64A48CB7" w14:textId="77777777" w:rsidR="00E66596" w:rsidRPr="00BB5983" w:rsidRDefault="00E66596" w:rsidP="00872C9F">
            <w:pPr>
              <w:pStyle w:val="TableParagraph"/>
              <w:ind w:left="0"/>
              <w:jc w:val="center"/>
              <w:rPr>
                <w:b/>
                <w:sz w:val="28"/>
                <w:szCs w:val="28"/>
              </w:rPr>
            </w:pPr>
          </w:p>
          <w:p w14:paraId="17B730DC" w14:textId="77777777" w:rsidR="00E66596" w:rsidRPr="00BB5983" w:rsidRDefault="00E66596" w:rsidP="00872C9F">
            <w:pPr>
              <w:pStyle w:val="TableParagraph"/>
              <w:ind w:left="0"/>
              <w:jc w:val="center"/>
              <w:rPr>
                <w:b/>
                <w:sz w:val="28"/>
                <w:szCs w:val="28"/>
              </w:rPr>
            </w:pPr>
          </w:p>
          <w:p w14:paraId="6F7F480B" w14:textId="77777777" w:rsidR="00E66596" w:rsidRPr="00BB5983" w:rsidRDefault="00E66596" w:rsidP="00872C9F">
            <w:pPr>
              <w:pStyle w:val="TableParagraph"/>
              <w:spacing w:before="120" w:after="120"/>
              <w:ind w:left="0"/>
              <w:jc w:val="center"/>
              <w:rPr>
                <w:b/>
                <w:sz w:val="28"/>
                <w:szCs w:val="28"/>
              </w:rPr>
            </w:pPr>
          </w:p>
          <w:p w14:paraId="00FBBE8B" w14:textId="77777777" w:rsidR="00E66596" w:rsidRPr="00BB5983" w:rsidRDefault="00E66596" w:rsidP="00872C9F">
            <w:pPr>
              <w:pStyle w:val="TableParagraph"/>
              <w:spacing w:before="120" w:after="120"/>
              <w:ind w:left="0"/>
              <w:jc w:val="center"/>
              <w:rPr>
                <w:b/>
                <w:sz w:val="28"/>
                <w:szCs w:val="28"/>
              </w:rPr>
            </w:pPr>
          </w:p>
          <w:p w14:paraId="54C98761" w14:textId="77777777" w:rsidR="00E66596" w:rsidRPr="00BB5983" w:rsidRDefault="00E66596" w:rsidP="00872C9F">
            <w:pPr>
              <w:pStyle w:val="TableParagraph"/>
              <w:spacing w:before="120" w:after="120" w:line="257" w:lineRule="exact"/>
              <w:ind w:left="0"/>
              <w:jc w:val="center"/>
              <w:rPr>
                <w:b/>
                <w:sz w:val="28"/>
                <w:szCs w:val="28"/>
              </w:rPr>
            </w:pPr>
          </w:p>
          <w:p w14:paraId="525B6683" w14:textId="77777777" w:rsidR="00E66596" w:rsidRPr="00BB5983" w:rsidRDefault="00E66596" w:rsidP="00872C9F">
            <w:pPr>
              <w:pStyle w:val="TableParagraph"/>
              <w:spacing w:before="120" w:after="120" w:line="257" w:lineRule="exact"/>
              <w:ind w:left="0"/>
              <w:jc w:val="center"/>
              <w:rPr>
                <w:b/>
                <w:sz w:val="28"/>
                <w:szCs w:val="28"/>
              </w:rPr>
            </w:pPr>
          </w:p>
          <w:p w14:paraId="17787F77" w14:textId="77777777" w:rsidR="00E66596" w:rsidRPr="00BB5983" w:rsidRDefault="00E66596" w:rsidP="00872C9F">
            <w:pPr>
              <w:pStyle w:val="TableParagraph"/>
              <w:spacing w:before="120" w:after="120" w:line="257" w:lineRule="exact"/>
              <w:ind w:left="0"/>
              <w:rPr>
                <w:b/>
                <w:sz w:val="28"/>
                <w:szCs w:val="28"/>
              </w:rPr>
            </w:pPr>
          </w:p>
          <w:p w14:paraId="04BEC3D6" w14:textId="77777777" w:rsidR="00E66596" w:rsidRPr="00BB5983" w:rsidRDefault="00E66596" w:rsidP="00872C9F">
            <w:pPr>
              <w:pStyle w:val="TableParagraph"/>
              <w:spacing w:before="120" w:after="120" w:line="257" w:lineRule="exact"/>
              <w:ind w:left="0"/>
              <w:jc w:val="center"/>
              <w:rPr>
                <w:b/>
                <w:sz w:val="28"/>
                <w:szCs w:val="28"/>
              </w:rPr>
            </w:pPr>
          </w:p>
          <w:p w14:paraId="256BA6C9" w14:textId="77777777" w:rsidR="00E66596" w:rsidRPr="00BB5983" w:rsidRDefault="00E66596" w:rsidP="00872C9F">
            <w:pPr>
              <w:pStyle w:val="TableParagraph"/>
              <w:spacing w:before="120" w:after="120" w:line="257" w:lineRule="exact"/>
              <w:ind w:left="0"/>
              <w:rPr>
                <w:b/>
                <w:sz w:val="28"/>
                <w:szCs w:val="28"/>
              </w:rPr>
            </w:pPr>
          </w:p>
        </w:tc>
      </w:tr>
    </w:tbl>
    <w:p w14:paraId="51E72573" w14:textId="77777777" w:rsidR="00003FF3" w:rsidRPr="00BB5983" w:rsidRDefault="00003FF3" w:rsidP="00B834E6">
      <w:pPr>
        <w:shd w:val="clear" w:color="auto" w:fill="FFFFFF" w:themeFill="background1"/>
        <w:spacing w:before="100" w:after="100"/>
        <w:jc w:val="both"/>
        <w:rPr>
          <w:sz w:val="28"/>
          <w:szCs w:val="28"/>
        </w:rPr>
      </w:pPr>
    </w:p>
    <w:sectPr w:rsidR="00003FF3" w:rsidRPr="00BB5983" w:rsidSect="00835DDE">
      <w:headerReference w:type="default" r:id="rId9"/>
      <w:pgSz w:w="11907" w:h="16840"/>
      <w:pgMar w:top="1134" w:right="1021" w:bottom="1134" w:left="1701"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D9EA66" w14:textId="77777777" w:rsidR="00C07D29" w:rsidRDefault="00C07D29">
      <w:r>
        <w:separator/>
      </w:r>
    </w:p>
  </w:endnote>
  <w:endnote w:type="continuationSeparator" w:id="0">
    <w:p w14:paraId="227EBDA6" w14:textId="77777777" w:rsidR="00C07D29" w:rsidRDefault="00C0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BodoniH">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Revue">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43" w:usb2="00000009" w:usb3="00000000" w:csb0="000001FF" w:csb1="00000000"/>
  </w:font>
  <w:font w:name="Times New Roman Bold">
    <w:panose1 w:val="02020803070505020304"/>
    <w:charset w:val="0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5F596" w14:textId="77777777" w:rsidR="00C07D29" w:rsidRDefault="00C07D29">
      <w:r>
        <w:separator/>
      </w:r>
    </w:p>
  </w:footnote>
  <w:footnote w:type="continuationSeparator" w:id="0">
    <w:p w14:paraId="657823FC" w14:textId="77777777" w:rsidR="00C07D29" w:rsidRDefault="00C0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105730"/>
    </w:sdtPr>
    <w:sdtEndPr>
      <w:rPr>
        <w:rFonts w:ascii="Times New Roman" w:hAnsi="Times New Roman"/>
      </w:rPr>
    </w:sdtEndPr>
    <w:sdtContent>
      <w:p w14:paraId="690F76A0" w14:textId="2EE80CF0" w:rsidR="00003FF3" w:rsidRPr="005D5823" w:rsidRDefault="00E00816" w:rsidP="004061A0">
        <w:pPr>
          <w:pStyle w:val="Header"/>
          <w:jc w:val="center"/>
          <w:rPr>
            <w:rFonts w:ascii="Times New Roman" w:hAnsi="Times New Roman"/>
          </w:rPr>
        </w:pPr>
        <w:r w:rsidRPr="005D5823">
          <w:rPr>
            <w:rFonts w:ascii="Times New Roman" w:hAnsi="Times New Roman"/>
          </w:rPr>
          <w:fldChar w:fldCharType="begin"/>
        </w:r>
        <w:r w:rsidRPr="005D5823">
          <w:rPr>
            <w:rFonts w:ascii="Times New Roman" w:hAnsi="Times New Roman"/>
          </w:rPr>
          <w:instrText xml:space="preserve"> PAGE   \* MERGEFORMAT </w:instrText>
        </w:r>
        <w:r w:rsidRPr="005D5823">
          <w:rPr>
            <w:rFonts w:ascii="Times New Roman" w:hAnsi="Times New Roman"/>
          </w:rPr>
          <w:fldChar w:fldCharType="separate"/>
        </w:r>
        <w:r w:rsidR="00835DDE">
          <w:rPr>
            <w:rFonts w:ascii="Times New Roman" w:hAnsi="Times New Roman"/>
            <w:noProof/>
          </w:rPr>
          <w:t>3</w:t>
        </w:r>
        <w:r w:rsidRPr="005D5823">
          <w:rPr>
            <w:rFonts w:ascii="Times New Roman" w:hAnsi="Times New Roman"/>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8C7"/>
    <w:rsid w:val="00000984"/>
    <w:rsid w:val="00000AE7"/>
    <w:rsid w:val="00002F9C"/>
    <w:rsid w:val="00003FF3"/>
    <w:rsid w:val="00006165"/>
    <w:rsid w:val="000103CC"/>
    <w:rsid w:val="00014E4D"/>
    <w:rsid w:val="00015A1B"/>
    <w:rsid w:val="00020ABB"/>
    <w:rsid w:val="00022937"/>
    <w:rsid w:val="00023F3D"/>
    <w:rsid w:val="0002420E"/>
    <w:rsid w:val="000243B9"/>
    <w:rsid w:val="000244D3"/>
    <w:rsid w:val="00024777"/>
    <w:rsid w:val="00024A1F"/>
    <w:rsid w:val="00024AD9"/>
    <w:rsid w:val="0002591D"/>
    <w:rsid w:val="00025F09"/>
    <w:rsid w:val="000323CF"/>
    <w:rsid w:val="00035DB3"/>
    <w:rsid w:val="000408B6"/>
    <w:rsid w:val="00040F55"/>
    <w:rsid w:val="0004193F"/>
    <w:rsid w:val="000438E0"/>
    <w:rsid w:val="00044E5B"/>
    <w:rsid w:val="00045A36"/>
    <w:rsid w:val="00045A48"/>
    <w:rsid w:val="0004684B"/>
    <w:rsid w:val="000477B5"/>
    <w:rsid w:val="00052276"/>
    <w:rsid w:val="00053139"/>
    <w:rsid w:val="0005353E"/>
    <w:rsid w:val="000535B6"/>
    <w:rsid w:val="00053999"/>
    <w:rsid w:val="00055017"/>
    <w:rsid w:val="000552E5"/>
    <w:rsid w:val="0005534F"/>
    <w:rsid w:val="00055DFB"/>
    <w:rsid w:val="000579C9"/>
    <w:rsid w:val="00057B86"/>
    <w:rsid w:val="000641BE"/>
    <w:rsid w:val="0006506F"/>
    <w:rsid w:val="00065675"/>
    <w:rsid w:val="00065C54"/>
    <w:rsid w:val="00066307"/>
    <w:rsid w:val="000676DB"/>
    <w:rsid w:val="00067724"/>
    <w:rsid w:val="00067ABA"/>
    <w:rsid w:val="0007116E"/>
    <w:rsid w:val="000719BE"/>
    <w:rsid w:val="00074B50"/>
    <w:rsid w:val="00084FB2"/>
    <w:rsid w:val="00085B1F"/>
    <w:rsid w:val="000874B8"/>
    <w:rsid w:val="00087C41"/>
    <w:rsid w:val="00087E23"/>
    <w:rsid w:val="00087F66"/>
    <w:rsid w:val="0009122A"/>
    <w:rsid w:val="0009155A"/>
    <w:rsid w:val="000927E8"/>
    <w:rsid w:val="000940B4"/>
    <w:rsid w:val="00094C48"/>
    <w:rsid w:val="00094C94"/>
    <w:rsid w:val="0009551D"/>
    <w:rsid w:val="0009580B"/>
    <w:rsid w:val="000A1204"/>
    <w:rsid w:val="000A3214"/>
    <w:rsid w:val="000A44D9"/>
    <w:rsid w:val="000A4DAC"/>
    <w:rsid w:val="000A7FC8"/>
    <w:rsid w:val="000B0502"/>
    <w:rsid w:val="000B19D7"/>
    <w:rsid w:val="000B1B37"/>
    <w:rsid w:val="000B1C29"/>
    <w:rsid w:val="000B3590"/>
    <w:rsid w:val="000B3E03"/>
    <w:rsid w:val="000B418B"/>
    <w:rsid w:val="000B539A"/>
    <w:rsid w:val="000B5452"/>
    <w:rsid w:val="000B7A90"/>
    <w:rsid w:val="000C0343"/>
    <w:rsid w:val="000C11F3"/>
    <w:rsid w:val="000C13E4"/>
    <w:rsid w:val="000C40F6"/>
    <w:rsid w:val="000C4A7E"/>
    <w:rsid w:val="000C5CC5"/>
    <w:rsid w:val="000C6E47"/>
    <w:rsid w:val="000C7086"/>
    <w:rsid w:val="000D0C4E"/>
    <w:rsid w:val="000D0ED7"/>
    <w:rsid w:val="000D112E"/>
    <w:rsid w:val="000D1166"/>
    <w:rsid w:val="000D1349"/>
    <w:rsid w:val="000D1BD8"/>
    <w:rsid w:val="000D2103"/>
    <w:rsid w:val="000D2F49"/>
    <w:rsid w:val="000D5B3F"/>
    <w:rsid w:val="000D7D4E"/>
    <w:rsid w:val="000E3410"/>
    <w:rsid w:val="000E40CC"/>
    <w:rsid w:val="000E4B61"/>
    <w:rsid w:val="000E541C"/>
    <w:rsid w:val="000E66CA"/>
    <w:rsid w:val="000E7BDB"/>
    <w:rsid w:val="000F0CBC"/>
    <w:rsid w:val="000F1D34"/>
    <w:rsid w:val="000F2636"/>
    <w:rsid w:val="000F317C"/>
    <w:rsid w:val="000F36B1"/>
    <w:rsid w:val="000F395D"/>
    <w:rsid w:val="000F74C8"/>
    <w:rsid w:val="000F78DB"/>
    <w:rsid w:val="00101587"/>
    <w:rsid w:val="00102EC7"/>
    <w:rsid w:val="0010424F"/>
    <w:rsid w:val="00104890"/>
    <w:rsid w:val="00105B03"/>
    <w:rsid w:val="00105DB2"/>
    <w:rsid w:val="00106784"/>
    <w:rsid w:val="00107C4C"/>
    <w:rsid w:val="001109C2"/>
    <w:rsid w:val="001113C6"/>
    <w:rsid w:val="00111B8D"/>
    <w:rsid w:val="00114FC1"/>
    <w:rsid w:val="00116431"/>
    <w:rsid w:val="001169C0"/>
    <w:rsid w:val="001177EB"/>
    <w:rsid w:val="0012046C"/>
    <w:rsid w:val="001205EC"/>
    <w:rsid w:val="00120E04"/>
    <w:rsid w:val="0012115A"/>
    <w:rsid w:val="00121314"/>
    <w:rsid w:val="00121583"/>
    <w:rsid w:val="00121CC3"/>
    <w:rsid w:val="00123104"/>
    <w:rsid w:val="001236F0"/>
    <w:rsid w:val="001300BC"/>
    <w:rsid w:val="001307E9"/>
    <w:rsid w:val="001316C7"/>
    <w:rsid w:val="00132458"/>
    <w:rsid w:val="00132B37"/>
    <w:rsid w:val="00133125"/>
    <w:rsid w:val="00133E81"/>
    <w:rsid w:val="001341ED"/>
    <w:rsid w:val="001345F3"/>
    <w:rsid w:val="00134663"/>
    <w:rsid w:val="00134D97"/>
    <w:rsid w:val="00135189"/>
    <w:rsid w:val="00135B27"/>
    <w:rsid w:val="00136272"/>
    <w:rsid w:val="001363E0"/>
    <w:rsid w:val="00136FB7"/>
    <w:rsid w:val="00137B17"/>
    <w:rsid w:val="00140174"/>
    <w:rsid w:val="001405C6"/>
    <w:rsid w:val="001407DE"/>
    <w:rsid w:val="00141147"/>
    <w:rsid w:val="001426C4"/>
    <w:rsid w:val="0014328B"/>
    <w:rsid w:val="00145D4C"/>
    <w:rsid w:val="00147508"/>
    <w:rsid w:val="00147FA4"/>
    <w:rsid w:val="0015017F"/>
    <w:rsid w:val="00150B1F"/>
    <w:rsid w:val="00151D31"/>
    <w:rsid w:val="00153A54"/>
    <w:rsid w:val="00154D94"/>
    <w:rsid w:val="00154F01"/>
    <w:rsid w:val="00155F77"/>
    <w:rsid w:val="00157B2F"/>
    <w:rsid w:val="00157F16"/>
    <w:rsid w:val="00163AB1"/>
    <w:rsid w:val="00166017"/>
    <w:rsid w:val="00166473"/>
    <w:rsid w:val="001673A1"/>
    <w:rsid w:val="0017333D"/>
    <w:rsid w:val="001739A5"/>
    <w:rsid w:val="00174077"/>
    <w:rsid w:val="001766E7"/>
    <w:rsid w:val="00176D32"/>
    <w:rsid w:val="00177533"/>
    <w:rsid w:val="00177EE7"/>
    <w:rsid w:val="0018433A"/>
    <w:rsid w:val="001859F0"/>
    <w:rsid w:val="00187610"/>
    <w:rsid w:val="001944B4"/>
    <w:rsid w:val="0019452B"/>
    <w:rsid w:val="001951F2"/>
    <w:rsid w:val="001A21E8"/>
    <w:rsid w:val="001A318C"/>
    <w:rsid w:val="001A36C2"/>
    <w:rsid w:val="001A37AC"/>
    <w:rsid w:val="001A7111"/>
    <w:rsid w:val="001A7205"/>
    <w:rsid w:val="001B2175"/>
    <w:rsid w:val="001B25A4"/>
    <w:rsid w:val="001B271D"/>
    <w:rsid w:val="001B297F"/>
    <w:rsid w:val="001B463B"/>
    <w:rsid w:val="001B59DE"/>
    <w:rsid w:val="001B655F"/>
    <w:rsid w:val="001B6896"/>
    <w:rsid w:val="001B6E1B"/>
    <w:rsid w:val="001B7F55"/>
    <w:rsid w:val="001C02AF"/>
    <w:rsid w:val="001C0C66"/>
    <w:rsid w:val="001C1CB0"/>
    <w:rsid w:val="001C24EE"/>
    <w:rsid w:val="001C2CA4"/>
    <w:rsid w:val="001C6B8B"/>
    <w:rsid w:val="001D0BE3"/>
    <w:rsid w:val="001D20FB"/>
    <w:rsid w:val="001D3065"/>
    <w:rsid w:val="001D380A"/>
    <w:rsid w:val="001D4EAF"/>
    <w:rsid w:val="001D51A1"/>
    <w:rsid w:val="001D6609"/>
    <w:rsid w:val="001D74E8"/>
    <w:rsid w:val="001D7AC1"/>
    <w:rsid w:val="001E00A3"/>
    <w:rsid w:val="001E2694"/>
    <w:rsid w:val="001E2ACF"/>
    <w:rsid w:val="001E34EC"/>
    <w:rsid w:val="001E5969"/>
    <w:rsid w:val="001E5FBB"/>
    <w:rsid w:val="001E6FEA"/>
    <w:rsid w:val="001F14DC"/>
    <w:rsid w:val="001F232E"/>
    <w:rsid w:val="001F3310"/>
    <w:rsid w:val="001F3FF3"/>
    <w:rsid w:val="001F602C"/>
    <w:rsid w:val="001F675B"/>
    <w:rsid w:val="002001EF"/>
    <w:rsid w:val="002010B8"/>
    <w:rsid w:val="00202DB9"/>
    <w:rsid w:val="002035AF"/>
    <w:rsid w:val="00204CA3"/>
    <w:rsid w:val="00205B8E"/>
    <w:rsid w:val="00207760"/>
    <w:rsid w:val="00210049"/>
    <w:rsid w:val="002109FD"/>
    <w:rsid w:val="00210FAC"/>
    <w:rsid w:val="00211268"/>
    <w:rsid w:val="00211AE9"/>
    <w:rsid w:val="00211B96"/>
    <w:rsid w:val="00214C51"/>
    <w:rsid w:val="00217533"/>
    <w:rsid w:val="002209A9"/>
    <w:rsid w:val="00221208"/>
    <w:rsid w:val="00221986"/>
    <w:rsid w:val="00223B13"/>
    <w:rsid w:val="00227BDB"/>
    <w:rsid w:val="00230DF8"/>
    <w:rsid w:val="002323C3"/>
    <w:rsid w:val="0023292B"/>
    <w:rsid w:val="00232B5B"/>
    <w:rsid w:val="00232F02"/>
    <w:rsid w:val="002332AA"/>
    <w:rsid w:val="00233331"/>
    <w:rsid w:val="00233D90"/>
    <w:rsid w:val="00233F76"/>
    <w:rsid w:val="002345BC"/>
    <w:rsid w:val="00236852"/>
    <w:rsid w:val="002371FB"/>
    <w:rsid w:val="0023759F"/>
    <w:rsid w:val="00237806"/>
    <w:rsid w:val="002400F8"/>
    <w:rsid w:val="002407CC"/>
    <w:rsid w:val="00242DDA"/>
    <w:rsid w:val="00243F00"/>
    <w:rsid w:val="002444B6"/>
    <w:rsid w:val="00245502"/>
    <w:rsid w:val="002460C9"/>
    <w:rsid w:val="002516FE"/>
    <w:rsid w:val="00253763"/>
    <w:rsid w:val="00253DD7"/>
    <w:rsid w:val="00255EB4"/>
    <w:rsid w:val="002620E3"/>
    <w:rsid w:val="00262979"/>
    <w:rsid w:val="002705C3"/>
    <w:rsid w:val="00270CC0"/>
    <w:rsid w:val="00272F6F"/>
    <w:rsid w:val="00274AB3"/>
    <w:rsid w:val="0027667F"/>
    <w:rsid w:val="00276A9F"/>
    <w:rsid w:val="00280FFB"/>
    <w:rsid w:val="00281128"/>
    <w:rsid w:val="00281308"/>
    <w:rsid w:val="00282F49"/>
    <w:rsid w:val="00282FEC"/>
    <w:rsid w:val="00284404"/>
    <w:rsid w:val="00285683"/>
    <w:rsid w:val="00287BEE"/>
    <w:rsid w:val="00291560"/>
    <w:rsid w:val="00292956"/>
    <w:rsid w:val="00292A84"/>
    <w:rsid w:val="00294F99"/>
    <w:rsid w:val="00296272"/>
    <w:rsid w:val="0029679B"/>
    <w:rsid w:val="00297B82"/>
    <w:rsid w:val="002A01DC"/>
    <w:rsid w:val="002A02EE"/>
    <w:rsid w:val="002A06E6"/>
    <w:rsid w:val="002A133F"/>
    <w:rsid w:val="002A1867"/>
    <w:rsid w:val="002A1CF0"/>
    <w:rsid w:val="002A2CA4"/>
    <w:rsid w:val="002A332A"/>
    <w:rsid w:val="002A75CF"/>
    <w:rsid w:val="002B1263"/>
    <w:rsid w:val="002B305E"/>
    <w:rsid w:val="002B40DF"/>
    <w:rsid w:val="002B46A9"/>
    <w:rsid w:val="002B4C06"/>
    <w:rsid w:val="002C1F6C"/>
    <w:rsid w:val="002C21FC"/>
    <w:rsid w:val="002C2299"/>
    <w:rsid w:val="002C2CF3"/>
    <w:rsid w:val="002C3629"/>
    <w:rsid w:val="002C37C6"/>
    <w:rsid w:val="002C42BE"/>
    <w:rsid w:val="002C4390"/>
    <w:rsid w:val="002C4782"/>
    <w:rsid w:val="002C4B6D"/>
    <w:rsid w:val="002C6D37"/>
    <w:rsid w:val="002C750B"/>
    <w:rsid w:val="002D12E8"/>
    <w:rsid w:val="002D1D0A"/>
    <w:rsid w:val="002D319E"/>
    <w:rsid w:val="002D46EE"/>
    <w:rsid w:val="002D5A0E"/>
    <w:rsid w:val="002D72A4"/>
    <w:rsid w:val="002D7CA4"/>
    <w:rsid w:val="002E06D0"/>
    <w:rsid w:val="002E2DE0"/>
    <w:rsid w:val="002E3080"/>
    <w:rsid w:val="002E3132"/>
    <w:rsid w:val="002E7293"/>
    <w:rsid w:val="002E78D5"/>
    <w:rsid w:val="002F1299"/>
    <w:rsid w:val="002F13B7"/>
    <w:rsid w:val="002F202B"/>
    <w:rsid w:val="002F4EB2"/>
    <w:rsid w:val="002F60A5"/>
    <w:rsid w:val="002F7E28"/>
    <w:rsid w:val="003012B6"/>
    <w:rsid w:val="003022E7"/>
    <w:rsid w:val="00306634"/>
    <w:rsid w:val="003103F2"/>
    <w:rsid w:val="003109DC"/>
    <w:rsid w:val="00312480"/>
    <w:rsid w:val="00312C60"/>
    <w:rsid w:val="0031304B"/>
    <w:rsid w:val="003150D9"/>
    <w:rsid w:val="00315185"/>
    <w:rsid w:val="00316CF4"/>
    <w:rsid w:val="0031725C"/>
    <w:rsid w:val="0032026D"/>
    <w:rsid w:val="00320454"/>
    <w:rsid w:val="003204FE"/>
    <w:rsid w:val="00320A48"/>
    <w:rsid w:val="00320E07"/>
    <w:rsid w:val="0032266B"/>
    <w:rsid w:val="003227A4"/>
    <w:rsid w:val="003241FE"/>
    <w:rsid w:val="0032489B"/>
    <w:rsid w:val="003248B4"/>
    <w:rsid w:val="003249B0"/>
    <w:rsid w:val="003268DC"/>
    <w:rsid w:val="00326D5C"/>
    <w:rsid w:val="00331429"/>
    <w:rsid w:val="00334B18"/>
    <w:rsid w:val="00334B28"/>
    <w:rsid w:val="00335A18"/>
    <w:rsid w:val="00335DE3"/>
    <w:rsid w:val="003365AB"/>
    <w:rsid w:val="0033743B"/>
    <w:rsid w:val="00337D2D"/>
    <w:rsid w:val="00337F27"/>
    <w:rsid w:val="003418F7"/>
    <w:rsid w:val="00342707"/>
    <w:rsid w:val="003454C8"/>
    <w:rsid w:val="003515C1"/>
    <w:rsid w:val="003536FE"/>
    <w:rsid w:val="00361686"/>
    <w:rsid w:val="00363425"/>
    <w:rsid w:val="00363DF6"/>
    <w:rsid w:val="00365754"/>
    <w:rsid w:val="00366689"/>
    <w:rsid w:val="00367D49"/>
    <w:rsid w:val="00370DD4"/>
    <w:rsid w:val="003714D0"/>
    <w:rsid w:val="00371952"/>
    <w:rsid w:val="00372F98"/>
    <w:rsid w:val="003741A9"/>
    <w:rsid w:val="0037565F"/>
    <w:rsid w:val="00376B1F"/>
    <w:rsid w:val="00376F02"/>
    <w:rsid w:val="00377A7E"/>
    <w:rsid w:val="0038029C"/>
    <w:rsid w:val="0038259E"/>
    <w:rsid w:val="003837D4"/>
    <w:rsid w:val="003838C5"/>
    <w:rsid w:val="003845DD"/>
    <w:rsid w:val="00385469"/>
    <w:rsid w:val="00387114"/>
    <w:rsid w:val="00390A4E"/>
    <w:rsid w:val="00392441"/>
    <w:rsid w:val="00393B24"/>
    <w:rsid w:val="00393E6B"/>
    <w:rsid w:val="00394C23"/>
    <w:rsid w:val="0039535E"/>
    <w:rsid w:val="0039589F"/>
    <w:rsid w:val="00396951"/>
    <w:rsid w:val="00397963"/>
    <w:rsid w:val="00397B44"/>
    <w:rsid w:val="003A1D0C"/>
    <w:rsid w:val="003A3D14"/>
    <w:rsid w:val="003A42DD"/>
    <w:rsid w:val="003A4D27"/>
    <w:rsid w:val="003A5045"/>
    <w:rsid w:val="003B096F"/>
    <w:rsid w:val="003B2E59"/>
    <w:rsid w:val="003B3F35"/>
    <w:rsid w:val="003B53E2"/>
    <w:rsid w:val="003B6644"/>
    <w:rsid w:val="003B7895"/>
    <w:rsid w:val="003C08BC"/>
    <w:rsid w:val="003C53B1"/>
    <w:rsid w:val="003C5E10"/>
    <w:rsid w:val="003C78A1"/>
    <w:rsid w:val="003C7D65"/>
    <w:rsid w:val="003D18AD"/>
    <w:rsid w:val="003D1E49"/>
    <w:rsid w:val="003D3A97"/>
    <w:rsid w:val="003D3EB4"/>
    <w:rsid w:val="003D43AD"/>
    <w:rsid w:val="003D4C2D"/>
    <w:rsid w:val="003D56A3"/>
    <w:rsid w:val="003D6566"/>
    <w:rsid w:val="003D687A"/>
    <w:rsid w:val="003D6901"/>
    <w:rsid w:val="003D6A04"/>
    <w:rsid w:val="003D6BD8"/>
    <w:rsid w:val="003E0E1F"/>
    <w:rsid w:val="003E22CD"/>
    <w:rsid w:val="003E467F"/>
    <w:rsid w:val="003F092C"/>
    <w:rsid w:val="003F5869"/>
    <w:rsid w:val="003F7A5B"/>
    <w:rsid w:val="00400DB3"/>
    <w:rsid w:val="004061A0"/>
    <w:rsid w:val="004072B4"/>
    <w:rsid w:val="00407E05"/>
    <w:rsid w:val="004101A2"/>
    <w:rsid w:val="00414B71"/>
    <w:rsid w:val="0041600C"/>
    <w:rsid w:val="0041612F"/>
    <w:rsid w:val="004169AA"/>
    <w:rsid w:val="004172D7"/>
    <w:rsid w:val="004206F0"/>
    <w:rsid w:val="00420A97"/>
    <w:rsid w:val="004223DC"/>
    <w:rsid w:val="004226FB"/>
    <w:rsid w:val="00422E30"/>
    <w:rsid w:val="00424531"/>
    <w:rsid w:val="004249C2"/>
    <w:rsid w:val="00424E60"/>
    <w:rsid w:val="0042745D"/>
    <w:rsid w:val="00430D88"/>
    <w:rsid w:val="00433DCB"/>
    <w:rsid w:val="0043406D"/>
    <w:rsid w:val="00437969"/>
    <w:rsid w:val="00440BDB"/>
    <w:rsid w:val="0044163C"/>
    <w:rsid w:val="00442E4F"/>
    <w:rsid w:val="004451C8"/>
    <w:rsid w:val="00446E6B"/>
    <w:rsid w:val="00447DD9"/>
    <w:rsid w:val="00453DE8"/>
    <w:rsid w:val="00453DEE"/>
    <w:rsid w:val="00454F3D"/>
    <w:rsid w:val="00456616"/>
    <w:rsid w:val="004578C6"/>
    <w:rsid w:val="00457C0C"/>
    <w:rsid w:val="004603B3"/>
    <w:rsid w:val="004625D0"/>
    <w:rsid w:val="0046298F"/>
    <w:rsid w:val="00463FFA"/>
    <w:rsid w:val="0046510D"/>
    <w:rsid w:val="0046675B"/>
    <w:rsid w:val="004669BA"/>
    <w:rsid w:val="00467BAF"/>
    <w:rsid w:val="00467BC6"/>
    <w:rsid w:val="00470A1D"/>
    <w:rsid w:val="00472132"/>
    <w:rsid w:val="00472A75"/>
    <w:rsid w:val="00474C6D"/>
    <w:rsid w:val="00476D9C"/>
    <w:rsid w:val="0048024B"/>
    <w:rsid w:val="004805EF"/>
    <w:rsid w:val="00480853"/>
    <w:rsid w:val="00481133"/>
    <w:rsid w:val="00481BA1"/>
    <w:rsid w:val="00481CAC"/>
    <w:rsid w:val="00482CDD"/>
    <w:rsid w:val="00483018"/>
    <w:rsid w:val="00491A9A"/>
    <w:rsid w:val="00491BBF"/>
    <w:rsid w:val="00492132"/>
    <w:rsid w:val="00492DBE"/>
    <w:rsid w:val="00493F89"/>
    <w:rsid w:val="00494FC0"/>
    <w:rsid w:val="0049555A"/>
    <w:rsid w:val="00496EB3"/>
    <w:rsid w:val="00497585"/>
    <w:rsid w:val="00497973"/>
    <w:rsid w:val="00497E1D"/>
    <w:rsid w:val="004A03EC"/>
    <w:rsid w:val="004A1604"/>
    <w:rsid w:val="004A2428"/>
    <w:rsid w:val="004A37D8"/>
    <w:rsid w:val="004A4370"/>
    <w:rsid w:val="004A5119"/>
    <w:rsid w:val="004A583A"/>
    <w:rsid w:val="004A6A92"/>
    <w:rsid w:val="004A6D87"/>
    <w:rsid w:val="004A734A"/>
    <w:rsid w:val="004B13FA"/>
    <w:rsid w:val="004B257E"/>
    <w:rsid w:val="004B4EA7"/>
    <w:rsid w:val="004C2F67"/>
    <w:rsid w:val="004C57BD"/>
    <w:rsid w:val="004C5BF8"/>
    <w:rsid w:val="004C5DA5"/>
    <w:rsid w:val="004C65F1"/>
    <w:rsid w:val="004C7356"/>
    <w:rsid w:val="004D422A"/>
    <w:rsid w:val="004D4805"/>
    <w:rsid w:val="004D4D1C"/>
    <w:rsid w:val="004D4FDC"/>
    <w:rsid w:val="004D5D53"/>
    <w:rsid w:val="004D5DA7"/>
    <w:rsid w:val="004E38FF"/>
    <w:rsid w:val="004E7D86"/>
    <w:rsid w:val="004F0B0A"/>
    <w:rsid w:val="004F2BDB"/>
    <w:rsid w:val="004F3CE6"/>
    <w:rsid w:val="004F50AF"/>
    <w:rsid w:val="004F6598"/>
    <w:rsid w:val="004F66E3"/>
    <w:rsid w:val="004F68E1"/>
    <w:rsid w:val="004F6D9E"/>
    <w:rsid w:val="00501C8E"/>
    <w:rsid w:val="00502CDD"/>
    <w:rsid w:val="00502D0C"/>
    <w:rsid w:val="0050330B"/>
    <w:rsid w:val="005047F1"/>
    <w:rsid w:val="005058DB"/>
    <w:rsid w:val="00505B68"/>
    <w:rsid w:val="005062FF"/>
    <w:rsid w:val="00506649"/>
    <w:rsid w:val="00506EFC"/>
    <w:rsid w:val="00507095"/>
    <w:rsid w:val="005074BC"/>
    <w:rsid w:val="00511DBE"/>
    <w:rsid w:val="00513D7E"/>
    <w:rsid w:val="00516D9F"/>
    <w:rsid w:val="00521228"/>
    <w:rsid w:val="00521B96"/>
    <w:rsid w:val="0052221F"/>
    <w:rsid w:val="005225A5"/>
    <w:rsid w:val="005229E4"/>
    <w:rsid w:val="00522A38"/>
    <w:rsid w:val="00523C16"/>
    <w:rsid w:val="0052443D"/>
    <w:rsid w:val="00524E3B"/>
    <w:rsid w:val="00524E3E"/>
    <w:rsid w:val="0052708A"/>
    <w:rsid w:val="00527A0F"/>
    <w:rsid w:val="00527E85"/>
    <w:rsid w:val="00531B14"/>
    <w:rsid w:val="005359AB"/>
    <w:rsid w:val="00535ACC"/>
    <w:rsid w:val="005367A8"/>
    <w:rsid w:val="005406D3"/>
    <w:rsid w:val="00542199"/>
    <w:rsid w:val="00543109"/>
    <w:rsid w:val="0054322D"/>
    <w:rsid w:val="00543490"/>
    <w:rsid w:val="0054380C"/>
    <w:rsid w:val="00546DB6"/>
    <w:rsid w:val="00547021"/>
    <w:rsid w:val="00547129"/>
    <w:rsid w:val="00554E5A"/>
    <w:rsid w:val="00555DCA"/>
    <w:rsid w:val="00557324"/>
    <w:rsid w:val="00557353"/>
    <w:rsid w:val="00557389"/>
    <w:rsid w:val="00561DC0"/>
    <w:rsid w:val="0056324D"/>
    <w:rsid w:val="005636B3"/>
    <w:rsid w:val="0056384E"/>
    <w:rsid w:val="005656FD"/>
    <w:rsid w:val="00565D49"/>
    <w:rsid w:val="0057169A"/>
    <w:rsid w:val="0057193A"/>
    <w:rsid w:val="005730BB"/>
    <w:rsid w:val="0057352B"/>
    <w:rsid w:val="00573BF6"/>
    <w:rsid w:val="00574316"/>
    <w:rsid w:val="0057491C"/>
    <w:rsid w:val="00574D00"/>
    <w:rsid w:val="005765BE"/>
    <w:rsid w:val="00582F0D"/>
    <w:rsid w:val="0058464E"/>
    <w:rsid w:val="0058479C"/>
    <w:rsid w:val="00584F81"/>
    <w:rsid w:val="0059034A"/>
    <w:rsid w:val="005909B2"/>
    <w:rsid w:val="00590CDB"/>
    <w:rsid w:val="005933BA"/>
    <w:rsid w:val="00594066"/>
    <w:rsid w:val="0059765A"/>
    <w:rsid w:val="005A06CD"/>
    <w:rsid w:val="005A1CA6"/>
    <w:rsid w:val="005A480C"/>
    <w:rsid w:val="005A59BD"/>
    <w:rsid w:val="005A5EA0"/>
    <w:rsid w:val="005A6CB2"/>
    <w:rsid w:val="005A74AC"/>
    <w:rsid w:val="005B18C8"/>
    <w:rsid w:val="005B3DA9"/>
    <w:rsid w:val="005B6103"/>
    <w:rsid w:val="005B74F3"/>
    <w:rsid w:val="005B7A58"/>
    <w:rsid w:val="005C050F"/>
    <w:rsid w:val="005C0D2B"/>
    <w:rsid w:val="005C1492"/>
    <w:rsid w:val="005C1890"/>
    <w:rsid w:val="005C25A0"/>
    <w:rsid w:val="005C396C"/>
    <w:rsid w:val="005C4A2E"/>
    <w:rsid w:val="005C6D68"/>
    <w:rsid w:val="005D0236"/>
    <w:rsid w:val="005D028B"/>
    <w:rsid w:val="005D044C"/>
    <w:rsid w:val="005D4212"/>
    <w:rsid w:val="005D4785"/>
    <w:rsid w:val="005D5823"/>
    <w:rsid w:val="005D6C0A"/>
    <w:rsid w:val="005E096B"/>
    <w:rsid w:val="005E18FD"/>
    <w:rsid w:val="005E27B6"/>
    <w:rsid w:val="005E2B1C"/>
    <w:rsid w:val="005E51E1"/>
    <w:rsid w:val="005E52FD"/>
    <w:rsid w:val="005F232B"/>
    <w:rsid w:val="005F34E5"/>
    <w:rsid w:val="005F353F"/>
    <w:rsid w:val="005F4F75"/>
    <w:rsid w:val="005F56A3"/>
    <w:rsid w:val="005F695D"/>
    <w:rsid w:val="005F7063"/>
    <w:rsid w:val="005F7BD4"/>
    <w:rsid w:val="00600DAE"/>
    <w:rsid w:val="00601B39"/>
    <w:rsid w:val="0060353C"/>
    <w:rsid w:val="006065AD"/>
    <w:rsid w:val="00606DD9"/>
    <w:rsid w:val="0061196C"/>
    <w:rsid w:val="006121B5"/>
    <w:rsid w:val="006136D6"/>
    <w:rsid w:val="00613DCB"/>
    <w:rsid w:val="00616C1E"/>
    <w:rsid w:val="00616C65"/>
    <w:rsid w:val="00617824"/>
    <w:rsid w:val="00617FE5"/>
    <w:rsid w:val="00620FB6"/>
    <w:rsid w:val="00622190"/>
    <w:rsid w:val="00622BCC"/>
    <w:rsid w:val="00622FF6"/>
    <w:rsid w:val="00623B7C"/>
    <w:rsid w:val="00624A55"/>
    <w:rsid w:val="00624F40"/>
    <w:rsid w:val="00625BF0"/>
    <w:rsid w:val="00627F50"/>
    <w:rsid w:val="0063016B"/>
    <w:rsid w:val="00630B7D"/>
    <w:rsid w:val="00631344"/>
    <w:rsid w:val="00631600"/>
    <w:rsid w:val="00633846"/>
    <w:rsid w:val="00633F8B"/>
    <w:rsid w:val="006346CA"/>
    <w:rsid w:val="0063569F"/>
    <w:rsid w:val="00640226"/>
    <w:rsid w:val="0064099A"/>
    <w:rsid w:val="00641751"/>
    <w:rsid w:val="00641AFE"/>
    <w:rsid w:val="006451E3"/>
    <w:rsid w:val="006519EA"/>
    <w:rsid w:val="006525C2"/>
    <w:rsid w:val="00653AF3"/>
    <w:rsid w:val="00654FE4"/>
    <w:rsid w:val="006600FA"/>
    <w:rsid w:val="00660AB2"/>
    <w:rsid w:val="006612ED"/>
    <w:rsid w:val="00662536"/>
    <w:rsid w:val="00663B22"/>
    <w:rsid w:val="00664D05"/>
    <w:rsid w:val="00670248"/>
    <w:rsid w:val="006712F7"/>
    <w:rsid w:val="00671CCC"/>
    <w:rsid w:val="00672FDC"/>
    <w:rsid w:val="00674DB9"/>
    <w:rsid w:val="006752C3"/>
    <w:rsid w:val="00675879"/>
    <w:rsid w:val="00676333"/>
    <w:rsid w:val="006768F9"/>
    <w:rsid w:val="00677A9C"/>
    <w:rsid w:val="00681F2D"/>
    <w:rsid w:val="00685905"/>
    <w:rsid w:val="00686A80"/>
    <w:rsid w:val="00686E02"/>
    <w:rsid w:val="00694518"/>
    <w:rsid w:val="00695348"/>
    <w:rsid w:val="00695A6C"/>
    <w:rsid w:val="0069691A"/>
    <w:rsid w:val="00697487"/>
    <w:rsid w:val="006A0F40"/>
    <w:rsid w:val="006A268B"/>
    <w:rsid w:val="006A2900"/>
    <w:rsid w:val="006A4862"/>
    <w:rsid w:val="006A4F31"/>
    <w:rsid w:val="006A6AAA"/>
    <w:rsid w:val="006B089B"/>
    <w:rsid w:val="006B141A"/>
    <w:rsid w:val="006B3315"/>
    <w:rsid w:val="006B3FAA"/>
    <w:rsid w:val="006B55C2"/>
    <w:rsid w:val="006B757A"/>
    <w:rsid w:val="006C1259"/>
    <w:rsid w:val="006C1914"/>
    <w:rsid w:val="006C1A1A"/>
    <w:rsid w:val="006C33C8"/>
    <w:rsid w:val="006C3525"/>
    <w:rsid w:val="006C461D"/>
    <w:rsid w:val="006C4A30"/>
    <w:rsid w:val="006C5725"/>
    <w:rsid w:val="006C582D"/>
    <w:rsid w:val="006C5FC6"/>
    <w:rsid w:val="006C7314"/>
    <w:rsid w:val="006D0286"/>
    <w:rsid w:val="006D08C6"/>
    <w:rsid w:val="006D1795"/>
    <w:rsid w:val="006D243C"/>
    <w:rsid w:val="006D26D7"/>
    <w:rsid w:val="006D2AA5"/>
    <w:rsid w:val="006D3671"/>
    <w:rsid w:val="006D50CA"/>
    <w:rsid w:val="006D57DE"/>
    <w:rsid w:val="006E0627"/>
    <w:rsid w:val="006E6034"/>
    <w:rsid w:val="006E6689"/>
    <w:rsid w:val="006F3E24"/>
    <w:rsid w:val="006F60F2"/>
    <w:rsid w:val="006F7986"/>
    <w:rsid w:val="006F7CC7"/>
    <w:rsid w:val="007000E3"/>
    <w:rsid w:val="0070259D"/>
    <w:rsid w:val="00704ED0"/>
    <w:rsid w:val="007056A8"/>
    <w:rsid w:val="007056BC"/>
    <w:rsid w:val="0070592D"/>
    <w:rsid w:val="007072B6"/>
    <w:rsid w:val="00707F4A"/>
    <w:rsid w:val="0071037A"/>
    <w:rsid w:val="00710636"/>
    <w:rsid w:val="00710B7B"/>
    <w:rsid w:val="0071254C"/>
    <w:rsid w:val="0071260C"/>
    <w:rsid w:val="00714D4F"/>
    <w:rsid w:val="00717584"/>
    <w:rsid w:val="007175C3"/>
    <w:rsid w:val="00720F8A"/>
    <w:rsid w:val="00722EA0"/>
    <w:rsid w:val="00726C82"/>
    <w:rsid w:val="007316E2"/>
    <w:rsid w:val="00732294"/>
    <w:rsid w:val="00732949"/>
    <w:rsid w:val="007330DF"/>
    <w:rsid w:val="00736418"/>
    <w:rsid w:val="00741846"/>
    <w:rsid w:val="00742B0A"/>
    <w:rsid w:val="00747EFB"/>
    <w:rsid w:val="00747F62"/>
    <w:rsid w:val="0075285E"/>
    <w:rsid w:val="0075292B"/>
    <w:rsid w:val="00753460"/>
    <w:rsid w:val="00761B07"/>
    <w:rsid w:val="0076370B"/>
    <w:rsid w:val="0076635F"/>
    <w:rsid w:val="00766F8E"/>
    <w:rsid w:val="0077079D"/>
    <w:rsid w:val="00770DFA"/>
    <w:rsid w:val="007729F9"/>
    <w:rsid w:val="00780A8E"/>
    <w:rsid w:val="0078197E"/>
    <w:rsid w:val="00781CD8"/>
    <w:rsid w:val="007821CD"/>
    <w:rsid w:val="007821ED"/>
    <w:rsid w:val="007823DB"/>
    <w:rsid w:val="0078400C"/>
    <w:rsid w:val="0079055E"/>
    <w:rsid w:val="00791708"/>
    <w:rsid w:val="00794E7A"/>
    <w:rsid w:val="007974A4"/>
    <w:rsid w:val="007A2667"/>
    <w:rsid w:val="007A2FA5"/>
    <w:rsid w:val="007A4FA9"/>
    <w:rsid w:val="007A51CB"/>
    <w:rsid w:val="007A71AB"/>
    <w:rsid w:val="007A778A"/>
    <w:rsid w:val="007A7EC6"/>
    <w:rsid w:val="007B4353"/>
    <w:rsid w:val="007B4A59"/>
    <w:rsid w:val="007B6A97"/>
    <w:rsid w:val="007B7794"/>
    <w:rsid w:val="007B7C52"/>
    <w:rsid w:val="007C02F9"/>
    <w:rsid w:val="007C14C8"/>
    <w:rsid w:val="007C3E86"/>
    <w:rsid w:val="007C5FAC"/>
    <w:rsid w:val="007C6223"/>
    <w:rsid w:val="007C6DC2"/>
    <w:rsid w:val="007C758C"/>
    <w:rsid w:val="007D0847"/>
    <w:rsid w:val="007D19EE"/>
    <w:rsid w:val="007D1AFB"/>
    <w:rsid w:val="007D250B"/>
    <w:rsid w:val="007D3697"/>
    <w:rsid w:val="007D3E09"/>
    <w:rsid w:val="007D45D7"/>
    <w:rsid w:val="007D4B9D"/>
    <w:rsid w:val="007E054A"/>
    <w:rsid w:val="007E1F4D"/>
    <w:rsid w:val="007E3BE8"/>
    <w:rsid w:val="007E4AD3"/>
    <w:rsid w:val="007E5010"/>
    <w:rsid w:val="007E5C79"/>
    <w:rsid w:val="007E7DA7"/>
    <w:rsid w:val="007F03F8"/>
    <w:rsid w:val="007F0802"/>
    <w:rsid w:val="007F0CC4"/>
    <w:rsid w:val="007F3177"/>
    <w:rsid w:val="007F4B45"/>
    <w:rsid w:val="007F5052"/>
    <w:rsid w:val="007F57DD"/>
    <w:rsid w:val="007F69E0"/>
    <w:rsid w:val="0080036F"/>
    <w:rsid w:val="0080168E"/>
    <w:rsid w:val="00801EBF"/>
    <w:rsid w:val="00802D5D"/>
    <w:rsid w:val="00805633"/>
    <w:rsid w:val="008062C8"/>
    <w:rsid w:val="00814142"/>
    <w:rsid w:val="00814247"/>
    <w:rsid w:val="008167A5"/>
    <w:rsid w:val="0081723B"/>
    <w:rsid w:val="00821211"/>
    <w:rsid w:val="00821590"/>
    <w:rsid w:val="00822A50"/>
    <w:rsid w:val="00822DDA"/>
    <w:rsid w:val="008233AC"/>
    <w:rsid w:val="008238F7"/>
    <w:rsid w:val="00823E4E"/>
    <w:rsid w:val="00823E8E"/>
    <w:rsid w:val="00826306"/>
    <w:rsid w:val="0082684D"/>
    <w:rsid w:val="00827A88"/>
    <w:rsid w:val="0083069B"/>
    <w:rsid w:val="00831273"/>
    <w:rsid w:val="00834112"/>
    <w:rsid w:val="00835797"/>
    <w:rsid w:val="00835C33"/>
    <w:rsid w:val="00835DDE"/>
    <w:rsid w:val="0083659D"/>
    <w:rsid w:val="008367A3"/>
    <w:rsid w:val="008426E0"/>
    <w:rsid w:val="00843619"/>
    <w:rsid w:val="00843AFD"/>
    <w:rsid w:val="008440D7"/>
    <w:rsid w:val="0084410F"/>
    <w:rsid w:val="00844EA1"/>
    <w:rsid w:val="00845C69"/>
    <w:rsid w:val="00845D74"/>
    <w:rsid w:val="00845E07"/>
    <w:rsid w:val="008462D2"/>
    <w:rsid w:val="00846D0C"/>
    <w:rsid w:val="00847134"/>
    <w:rsid w:val="00853D61"/>
    <w:rsid w:val="00854504"/>
    <w:rsid w:val="00855421"/>
    <w:rsid w:val="008608E6"/>
    <w:rsid w:val="00861D56"/>
    <w:rsid w:val="00862CD4"/>
    <w:rsid w:val="00863A1E"/>
    <w:rsid w:val="00863A5F"/>
    <w:rsid w:val="00865555"/>
    <w:rsid w:val="00870D8A"/>
    <w:rsid w:val="008715F1"/>
    <w:rsid w:val="008718C7"/>
    <w:rsid w:val="00871DD2"/>
    <w:rsid w:val="00873024"/>
    <w:rsid w:val="00873102"/>
    <w:rsid w:val="00874282"/>
    <w:rsid w:val="0087445F"/>
    <w:rsid w:val="0088013B"/>
    <w:rsid w:val="008803A8"/>
    <w:rsid w:val="008827E4"/>
    <w:rsid w:val="008837EE"/>
    <w:rsid w:val="00884FCC"/>
    <w:rsid w:val="00885139"/>
    <w:rsid w:val="00885AA3"/>
    <w:rsid w:val="008871C8"/>
    <w:rsid w:val="00887D49"/>
    <w:rsid w:val="00890187"/>
    <w:rsid w:val="0089340F"/>
    <w:rsid w:val="0089485B"/>
    <w:rsid w:val="00894C3C"/>
    <w:rsid w:val="008959CB"/>
    <w:rsid w:val="0089620C"/>
    <w:rsid w:val="00896C68"/>
    <w:rsid w:val="00897C8C"/>
    <w:rsid w:val="008A00D3"/>
    <w:rsid w:val="008A1958"/>
    <w:rsid w:val="008A273C"/>
    <w:rsid w:val="008A281A"/>
    <w:rsid w:val="008A2C58"/>
    <w:rsid w:val="008B23FF"/>
    <w:rsid w:val="008B2D2E"/>
    <w:rsid w:val="008B3828"/>
    <w:rsid w:val="008B438B"/>
    <w:rsid w:val="008B466F"/>
    <w:rsid w:val="008B5798"/>
    <w:rsid w:val="008C03AA"/>
    <w:rsid w:val="008C0B41"/>
    <w:rsid w:val="008C0FA7"/>
    <w:rsid w:val="008C145C"/>
    <w:rsid w:val="008C2634"/>
    <w:rsid w:val="008C27C2"/>
    <w:rsid w:val="008C3096"/>
    <w:rsid w:val="008C61A3"/>
    <w:rsid w:val="008C74C1"/>
    <w:rsid w:val="008D0039"/>
    <w:rsid w:val="008D1430"/>
    <w:rsid w:val="008D3E35"/>
    <w:rsid w:val="008D453F"/>
    <w:rsid w:val="008D585D"/>
    <w:rsid w:val="008D7373"/>
    <w:rsid w:val="008E31BC"/>
    <w:rsid w:val="008E6283"/>
    <w:rsid w:val="008F1FBE"/>
    <w:rsid w:val="008F22B2"/>
    <w:rsid w:val="008F32C4"/>
    <w:rsid w:val="00901C86"/>
    <w:rsid w:val="00902F5F"/>
    <w:rsid w:val="009056AA"/>
    <w:rsid w:val="00906D00"/>
    <w:rsid w:val="0090785E"/>
    <w:rsid w:val="00910935"/>
    <w:rsid w:val="00910D58"/>
    <w:rsid w:val="009112A4"/>
    <w:rsid w:val="00911653"/>
    <w:rsid w:val="0091216F"/>
    <w:rsid w:val="00912BF5"/>
    <w:rsid w:val="009162B2"/>
    <w:rsid w:val="00916E35"/>
    <w:rsid w:val="0091766E"/>
    <w:rsid w:val="00921D04"/>
    <w:rsid w:val="00924AEA"/>
    <w:rsid w:val="00926543"/>
    <w:rsid w:val="009279D7"/>
    <w:rsid w:val="009309EC"/>
    <w:rsid w:val="00930F67"/>
    <w:rsid w:val="009322C7"/>
    <w:rsid w:val="00936585"/>
    <w:rsid w:val="00937A31"/>
    <w:rsid w:val="00940783"/>
    <w:rsid w:val="00941B76"/>
    <w:rsid w:val="00941ECD"/>
    <w:rsid w:val="00945AD8"/>
    <w:rsid w:val="00945BAB"/>
    <w:rsid w:val="00950EA7"/>
    <w:rsid w:val="00951B14"/>
    <w:rsid w:val="009523E3"/>
    <w:rsid w:val="0095428F"/>
    <w:rsid w:val="00954BDB"/>
    <w:rsid w:val="00960431"/>
    <w:rsid w:val="00962AF4"/>
    <w:rsid w:val="00963AF2"/>
    <w:rsid w:val="00970FF7"/>
    <w:rsid w:val="00976D7F"/>
    <w:rsid w:val="00976EDF"/>
    <w:rsid w:val="00980AA1"/>
    <w:rsid w:val="0098467C"/>
    <w:rsid w:val="009904FB"/>
    <w:rsid w:val="009910D7"/>
    <w:rsid w:val="00991DD0"/>
    <w:rsid w:val="00992A38"/>
    <w:rsid w:val="00997035"/>
    <w:rsid w:val="009A0E25"/>
    <w:rsid w:val="009A16B3"/>
    <w:rsid w:val="009A2C60"/>
    <w:rsid w:val="009B0059"/>
    <w:rsid w:val="009C150F"/>
    <w:rsid w:val="009C22FE"/>
    <w:rsid w:val="009C451C"/>
    <w:rsid w:val="009C4987"/>
    <w:rsid w:val="009C781B"/>
    <w:rsid w:val="009C7E02"/>
    <w:rsid w:val="009D026B"/>
    <w:rsid w:val="009D27CB"/>
    <w:rsid w:val="009D321A"/>
    <w:rsid w:val="009D42F3"/>
    <w:rsid w:val="009D6C83"/>
    <w:rsid w:val="009D6FBE"/>
    <w:rsid w:val="009D73C9"/>
    <w:rsid w:val="009D760B"/>
    <w:rsid w:val="009D7DF9"/>
    <w:rsid w:val="009E02B4"/>
    <w:rsid w:val="009E0C41"/>
    <w:rsid w:val="009E2310"/>
    <w:rsid w:val="009E2C59"/>
    <w:rsid w:val="009E6825"/>
    <w:rsid w:val="009E71DA"/>
    <w:rsid w:val="009F09D8"/>
    <w:rsid w:val="009F0D48"/>
    <w:rsid w:val="009F34FD"/>
    <w:rsid w:val="009F3962"/>
    <w:rsid w:val="009F5B69"/>
    <w:rsid w:val="009F6C2F"/>
    <w:rsid w:val="009F7E34"/>
    <w:rsid w:val="00A008FD"/>
    <w:rsid w:val="00A00DBB"/>
    <w:rsid w:val="00A01880"/>
    <w:rsid w:val="00A0266B"/>
    <w:rsid w:val="00A02B6F"/>
    <w:rsid w:val="00A0598B"/>
    <w:rsid w:val="00A06852"/>
    <w:rsid w:val="00A06960"/>
    <w:rsid w:val="00A06E35"/>
    <w:rsid w:val="00A07585"/>
    <w:rsid w:val="00A077E9"/>
    <w:rsid w:val="00A10627"/>
    <w:rsid w:val="00A10A8A"/>
    <w:rsid w:val="00A126C1"/>
    <w:rsid w:val="00A13469"/>
    <w:rsid w:val="00A15E0F"/>
    <w:rsid w:val="00A2265D"/>
    <w:rsid w:val="00A22C67"/>
    <w:rsid w:val="00A26A19"/>
    <w:rsid w:val="00A34E64"/>
    <w:rsid w:val="00A35108"/>
    <w:rsid w:val="00A40196"/>
    <w:rsid w:val="00A408C7"/>
    <w:rsid w:val="00A41F1C"/>
    <w:rsid w:val="00A437A2"/>
    <w:rsid w:val="00A4400B"/>
    <w:rsid w:val="00A44862"/>
    <w:rsid w:val="00A45FE5"/>
    <w:rsid w:val="00A47C12"/>
    <w:rsid w:val="00A5343D"/>
    <w:rsid w:val="00A55021"/>
    <w:rsid w:val="00A56A3B"/>
    <w:rsid w:val="00A56B83"/>
    <w:rsid w:val="00A575C4"/>
    <w:rsid w:val="00A576F5"/>
    <w:rsid w:val="00A60BFC"/>
    <w:rsid w:val="00A6424B"/>
    <w:rsid w:val="00A64E79"/>
    <w:rsid w:val="00A65EBB"/>
    <w:rsid w:val="00A663AD"/>
    <w:rsid w:val="00A6691C"/>
    <w:rsid w:val="00A67C47"/>
    <w:rsid w:val="00A71491"/>
    <w:rsid w:val="00A7206B"/>
    <w:rsid w:val="00A74A6C"/>
    <w:rsid w:val="00A74B3A"/>
    <w:rsid w:val="00A81F57"/>
    <w:rsid w:val="00A83249"/>
    <w:rsid w:val="00A83462"/>
    <w:rsid w:val="00A83E2D"/>
    <w:rsid w:val="00A84AEB"/>
    <w:rsid w:val="00A84E12"/>
    <w:rsid w:val="00A85CA7"/>
    <w:rsid w:val="00A85F06"/>
    <w:rsid w:val="00A86059"/>
    <w:rsid w:val="00A87211"/>
    <w:rsid w:val="00A87AF1"/>
    <w:rsid w:val="00A92538"/>
    <w:rsid w:val="00A931B0"/>
    <w:rsid w:val="00A931C2"/>
    <w:rsid w:val="00A948D4"/>
    <w:rsid w:val="00A9532C"/>
    <w:rsid w:val="00A9795F"/>
    <w:rsid w:val="00AA0809"/>
    <w:rsid w:val="00AA17C5"/>
    <w:rsid w:val="00AA3422"/>
    <w:rsid w:val="00AA56BC"/>
    <w:rsid w:val="00AA6AF7"/>
    <w:rsid w:val="00AA724C"/>
    <w:rsid w:val="00AA7C82"/>
    <w:rsid w:val="00AB0826"/>
    <w:rsid w:val="00AB39BD"/>
    <w:rsid w:val="00AB6CFE"/>
    <w:rsid w:val="00AC0B68"/>
    <w:rsid w:val="00AC22F6"/>
    <w:rsid w:val="00AC2307"/>
    <w:rsid w:val="00AC270B"/>
    <w:rsid w:val="00AC4769"/>
    <w:rsid w:val="00AC5096"/>
    <w:rsid w:val="00AC59FC"/>
    <w:rsid w:val="00AC75B1"/>
    <w:rsid w:val="00AC7E0F"/>
    <w:rsid w:val="00AD0B2B"/>
    <w:rsid w:val="00AD34E1"/>
    <w:rsid w:val="00AD4873"/>
    <w:rsid w:val="00AE0FFA"/>
    <w:rsid w:val="00AE1353"/>
    <w:rsid w:val="00AE1FFD"/>
    <w:rsid w:val="00AE3756"/>
    <w:rsid w:val="00AE4ABA"/>
    <w:rsid w:val="00AE6785"/>
    <w:rsid w:val="00AE6EA1"/>
    <w:rsid w:val="00AE7609"/>
    <w:rsid w:val="00AE7651"/>
    <w:rsid w:val="00AF03DD"/>
    <w:rsid w:val="00AF1094"/>
    <w:rsid w:val="00AF13D7"/>
    <w:rsid w:val="00AF270D"/>
    <w:rsid w:val="00AF2E67"/>
    <w:rsid w:val="00AF424B"/>
    <w:rsid w:val="00AF4E43"/>
    <w:rsid w:val="00AF534F"/>
    <w:rsid w:val="00AF5483"/>
    <w:rsid w:val="00AF62FD"/>
    <w:rsid w:val="00AF72E7"/>
    <w:rsid w:val="00B01647"/>
    <w:rsid w:val="00B05A46"/>
    <w:rsid w:val="00B11183"/>
    <w:rsid w:val="00B116DE"/>
    <w:rsid w:val="00B12AE5"/>
    <w:rsid w:val="00B12E76"/>
    <w:rsid w:val="00B14E48"/>
    <w:rsid w:val="00B15A1F"/>
    <w:rsid w:val="00B1618A"/>
    <w:rsid w:val="00B16A9D"/>
    <w:rsid w:val="00B16D6A"/>
    <w:rsid w:val="00B23608"/>
    <w:rsid w:val="00B24BFF"/>
    <w:rsid w:val="00B256D3"/>
    <w:rsid w:val="00B2605D"/>
    <w:rsid w:val="00B27E6A"/>
    <w:rsid w:val="00B30028"/>
    <w:rsid w:val="00B358D6"/>
    <w:rsid w:val="00B36E37"/>
    <w:rsid w:val="00B41ABE"/>
    <w:rsid w:val="00B43597"/>
    <w:rsid w:val="00B43AB4"/>
    <w:rsid w:val="00B446EB"/>
    <w:rsid w:val="00B44B3D"/>
    <w:rsid w:val="00B468BD"/>
    <w:rsid w:val="00B50783"/>
    <w:rsid w:val="00B513DC"/>
    <w:rsid w:val="00B525BE"/>
    <w:rsid w:val="00B53110"/>
    <w:rsid w:val="00B5396A"/>
    <w:rsid w:val="00B53F7E"/>
    <w:rsid w:val="00B56A6C"/>
    <w:rsid w:val="00B56ABB"/>
    <w:rsid w:val="00B5758C"/>
    <w:rsid w:val="00B61A52"/>
    <w:rsid w:val="00B6225C"/>
    <w:rsid w:val="00B6246F"/>
    <w:rsid w:val="00B655B5"/>
    <w:rsid w:val="00B664BD"/>
    <w:rsid w:val="00B67ACD"/>
    <w:rsid w:val="00B71567"/>
    <w:rsid w:val="00B7188D"/>
    <w:rsid w:val="00B719FC"/>
    <w:rsid w:val="00B721EC"/>
    <w:rsid w:val="00B73C9B"/>
    <w:rsid w:val="00B74A6B"/>
    <w:rsid w:val="00B74DB3"/>
    <w:rsid w:val="00B75B7F"/>
    <w:rsid w:val="00B8033E"/>
    <w:rsid w:val="00B80A29"/>
    <w:rsid w:val="00B80E83"/>
    <w:rsid w:val="00B81035"/>
    <w:rsid w:val="00B81D73"/>
    <w:rsid w:val="00B82C6C"/>
    <w:rsid w:val="00B834E6"/>
    <w:rsid w:val="00B83AD7"/>
    <w:rsid w:val="00B8540C"/>
    <w:rsid w:val="00B8782B"/>
    <w:rsid w:val="00B90F2F"/>
    <w:rsid w:val="00B91083"/>
    <w:rsid w:val="00B9236C"/>
    <w:rsid w:val="00B95019"/>
    <w:rsid w:val="00B95DF8"/>
    <w:rsid w:val="00B95E5D"/>
    <w:rsid w:val="00B95FD3"/>
    <w:rsid w:val="00B979B2"/>
    <w:rsid w:val="00B979EE"/>
    <w:rsid w:val="00B97DBD"/>
    <w:rsid w:val="00BA0998"/>
    <w:rsid w:val="00BA1ABB"/>
    <w:rsid w:val="00BA23FC"/>
    <w:rsid w:val="00BA4E8C"/>
    <w:rsid w:val="00BA51EA"/>
    <w:rsid w:val="00BA5257"/>
    <w:rsid w:val="00BA53C4"/>
    <w:rsid w:val="00BA5DF5"/>
    <w:rsid w:val="00BA7C1F"/>
    <w:rsid w:val="00BB0328"/>
    <w:rsid w:val="00BB12A3"/>
    <w:rsid w:val="00BB2AA1"/>
    <w:rsid w:val="00BB3A66"/>
    <w:rsid w:val="00BB5983"/>
    <w:rsid w:val="00BB7A06"/>
    <w:rsid w:val="00BB7AE1"/>
    <w:rsid w:val="00BB7CBA"/>
    <w:rsid w:val="00BC04F9"/>
    <w:rsid w:val="00BC053C"/>
    <w:rsid w:val="00BC2646"/>
    <w:rsid w:val="00BC32DA"/>
    <w:rsid w:val="00BC3C6B"/>
    <w:rsid w:val="00BC46E9"/>
    <w:rsid w:val="00BC4F5C"/>
    <w:rsid w:val="00BC513D"/>
    <w:rsid w:val="00BC7B6C"/>
    <w:rsid w:val="00BD0CB8"/>
    <w:rsid w:val="00BD5384"/>
    <w:rsid w:val="00BD58DE"/>
    <w:rsid w:val="00BD5ABE"/>
    <w:rsid w:val="00BE1D7C"/>
    <w:rsid w:val="00BE2568"/>
    <w:rsid w:val="00BE3C3B"/>
    <w:rsid w:val="00BE3DB5"/>
    <w:rsid w:val="00BE5D82"/>
    <w:rsid w:val="00BE5DB7"/>
    <w:rsid w:val="00BE61B2"/>
    <w:rsid w:val="00BF0E88"/>
    <w:rsid w:val="00BF18CC"/>
    <w:rsid w:val="00BF1F32"/>
    <w:rsid w:val="00BF281F"/>
    <w:rsid w:val="00BF3F93"/>
    <w:rsid w:val="00BF4F46"/>
    <w:rsid w:val="00BF5913"/>
    <w:rsid w:val="00BF63C0"/>
    <w:rsid w:val="00BF6A1E"/>
    <w:rsid w:val="00C020CD"/>
    <w:rsid w:val="00C029D0"/>
    <w:rsid w:val="00C0350A"/>
    <w:rsid w:val="00C06FD8"/>
    <w:rsid w:val="00C07D29"/>
    <w:rsid w:val="00C07F16"/>
    <w:rsid w:val="00C107AF"/>
    <w:rsid w:val="00C10E18"/>
    <w:rsid w:val="00C11971"/>
    <w:rsid w:val="00C1274B"/>
    <w:rsid w:val="00C12AE1"/>
    <w:rsid w:val="00C13913"/>
    <w:rsid w:val="00C150E5"/>
    <w:rsid w:val="00C15728"/>
    <w:rsid w:val="00C16A4E"/>
    <w:rsid w:val="00C1769F"/>
    <w:rsid w:val="00C206DE"/>
    <w:rsid w:val="00C300CE"/>
    <w:rsid w:val="00C31526"/>
    <w:rsid w:val="00C324DE"/>
    <w:rsid w:val="00C34B26"/>
    <w:rsid w:val="00C34B89"/>
    <w:rsid w:val="00C34ED3"/>
    <w:rsid w:val="00C37E01"/>
    <w:rsid w:val="00C4231E"/>
    <w:rsid w:val="00C427EC"/>
    <w:rsid w:val="00C42B63"/>
    <w:rsid w:val="00C43582"/>
    <w:rsid w:val="00C44894"/>
    <w:rsid w:val="00C44A8B"/>
    <w:rsid w:val="00C45460"/>
    <w:rsid w:val="00C45A83"/>
    <w:rsid w:val="00C45E6D"/>
    <w:rsid w:val="00C460F7"/>
    <w:rsid w:val="00C47066"/>
    <w:rsid w:val="00C4777E"/>
    <w:rsid w:val="00C50045"/>
    <w:rsid w:val="00C515BA"/>
    <w:rsid w:val="00C519C2"/>
    <w:rsid w:val="00C52AD4"/>
    <w:rsid w:val="00C534F8"/>
    <w:rsid w:val="00C5442B"/>
    <w:rsid w:val="00C63641"/>
    <w:rsid w:val="00C63829"/>
    <w:rsid w:val="00C63D39"/>
    <w:rsid w:val="00C710A8"/>
    <w:rsid w:val="00C7138D"/>
    <w:rsid w:val="00C71F2B"/>
    <w:rsid w:val="00C73A60"/>
    <w:rsid w:val="00C73C3C"/>
    <w:rsid w:val="00C744EA"/>
    <w:rsid w:val="00C77CC7"/>
    <w:rsid w:val="00C805A8"/>
    <w:rsid w:val="00C81580"/>
    <w:rsid w:val="00C81B2B"/>
    <w:rsid w:val="00C83729"/>
    <w:rsid w:val="00C83D48"/>
    <w:rsid w:val="00C8503B"/>
    <w:rsid w:val="00C85126"/>
    <w:rsid w:val="00C85231"/>
    <w:rsid w:val="00C85DB6"/>
    <w:rsid w:val="00C86BFF"/>
    <w:rsid w:val="00C87077"/>
    <w:rsid w:val="00C87627"/>
    <w:rsid w:val="00C919EA"/>
    <w:rsid w:val="00C91FEF"/>
    <w:rsid w:val="00C92577"/>
    <w:rsid w:val="00C9396E"/>
    <w:rsid w:val="00C954B7"/>
    <w:rsid w:val="00CA0D0B"/>
    <w:rsid w:val="00CA4450"/>
    <w:rsid w:val="00CA6854"/>
    <w:rsid w:val="00CA75FC"/>
    <w:rsid w:val="00CA79A7"/>
    <w:rsid w:val="00CB0FA1"/>
    <w:rsid w:val="00CB1A50"/>
    <w:rsid w:val="00CB2BC7"/>
    <w:rsid w:val="00CB2EE0"/>
    <w:rsid w:val="00CB443B"/>
    <w:rsid w:val="00CB588A"/>
    <w:rsid w:val="00CB59D5"/>
    <w:rsid w:val="00CB79B4"/>
    <w:rsid w:val="00CC1AA7"/>
    <w:rsid w:val="00CC4615"/>
    <w:rsid w:val="00CC47DD"/>
    <w:rsid w:val="00CC50B1"/>
    <w:rsid w:val="00CC5213"/>
    <w:rsid w:val="00CC6156"/>
    <w:rsid w:val="00CC7413"/>
    <w:rsid w:val="00CD0182"/>
    <w:rsid w:val="00CD326B"/>
    <w:rsid w:val="00CD5C71"/>
    <w:rsid w:val="00CD6077"/>
    <w:rsid w:val="00CD6863"/>
    <w:rsid w:val="00CE2D5A"/>
    <w:rsid w:val="00CE6114"/>
    <w:rsid w:val="00CE6ADB"/>
    <w:rsid w:val="00CF08D5"/>
    <w:rsid w:val="00CF3FC9"/>
    <w:rsid w:val="00CF4363"/>
    <w:rsid w:val="00CF51E0"/>
    <w:rsid w:val="00CF5295"/>
    <w:rsid w:val="00CF6576"/>
    <w:rsid w:val="00CF65A5"/>
    <w:rsid w:val="00CF6973"/>
    <w:rsid w:val="00CF7F54"/>
    <w:rsid w:val="00D0094D"/>
    <w:rsid w:val="00D02390"/>
    <w:rsid w:val="00D029E8"/>
    <w:rsid w:val="00D037D7"/>
    <w:rsid w:val="00D03EC9"/>
    <w:rsid w:val="00D04CBE"/>
    <w:rsid w:val="00D04E76"/>
    <w:rsid w:val="00D07AC0"/>
    <w:rsid w:val="00D106A1"/>
    <w:rsid w:val="00D1089C"/>
    <w:rsid w:val="00D14168"/>
    <w:rsid w:val="00D141F7"/>
    <w:rsid w:val="00D1428D"/>
    <w:rsid w:val="00D1469E"/>
    <w:rsid w:val="00D20C31"/>
    <w:rsid w:val="00D211C2"/>
    <w:rsid w:val="00D2184E"/>
    <w:rsid w:val="00D21F89"/>
    <w:rsid w:val="00D252FE"/>
    <w:rsid w:val="00D31BAF"/>
    <w:rsid w:val="00D3381A"/>
    <w:rsid w:val="00D354BF"/>
    <w:rsid w:val="00D3717C"/>
    <w:rsid w:val="00D37813"/>
    <w:rsid w:val="00D40075"/>
    <w:rsid w:val="00D41515"/>
    <w:rsid w:val="00D41596"/>
    <w:rsid w:val="00D416AA"/>
    <w:rsid w:val="00D41E8F"/>
    <w:rsid w:val="00D43036"/>
    <w:rsid w:val="00D46333"/>
    <w:rsid w:val="00D50BE7"/>
    <w:rsid w:val="00D548DE"/>
    <w:rsid w:val="00D56B09"/>
    <w:rsid w:val="00D5791B"/>
    <w:rsid w:val="00D60354"/>
    <w:rsid w:val="00D61321"/>
    <w:rsid w:val="00D70CC2"/>
    <w:rsid w:val="00D71930"/>
    <w:rsid w:val="00D726DF"/>
    <w:rsid w:val="00D752B8"/>
    <w:rsid w:val="00D76134"/>
    <w:rsid w:val="00D76D49"/>
    <w:rsid w:val="00D77CA1"/>
    <w:rsid w:val="00D8172B"/>
    <w:rsid w:val="00D833E7"/>
    <w:rsid w:val="00D8429B"/>
    <w:rsid w:val="00D848C2"/>
    <w:rsid w:val="00D917EC"/>
    <w:rsid w:val="00D9358D"/>
    <w:rsid w:val="00D942C7"/>
    <w:rsid w:val="00D94678"/>
    <w:rsid w:val="00D978BD"/>
    <w:rsid w:val="00D97C31"/>
    <w:rsid w:val="00DA1FD8"/>
    <w:rsid w:val="00DA3D2C"/>
    <w:rsid w:val="00DA52E6"/>
    <w:rsid w:val="00DA535C"/>
    <w:rsid w:val="00DA6E38"/>
    <w:rsid w:val="00DA6FDF"/>
    <w:rsid w:val="00DB0A51"/>
    <w:rsid w:val="00DB29DF"/>
    <w:rsid w:val="00DB4262"/>
    <w:rsid w:val="00DB7DD0"/>
    <w:rsid w:val="00DC4D72"/>
    <w:rsid w:val="00DC600D"/>
    <w:rsid w:val="00DC6070"/>
    <w:rsid w:val="00DD04C2"/>
    <w:rsid w:val="00DD0B85"/>
    <w:rsid w:val="00DD18B8"/>
    <w:rsid w:val="00DD5051"/>
    <w:rsid w:val="00DD53B7"/>
    <w:rsid w:val="00DD70E2"/>
    <w:rsid w:val="00DE0B34"/>
    <w:rsid w:val="00DE1942"/>
    <w:rsid w:val="00DE1A9B"/>
    <w:rsid w:val="00DE1C27"/>
    <w:rsid w:val="00DE227E"/>
    <w:rsid w:val="00DE5A48"/>
    <w:rsid w:val="00DE6109"/>
    <w:rsid w:val="00DF06E8"/>
    <w:rsid w:val="00DF2CCF"/>
    <w:rsid w:val="00DF355D"/>
    <w:rsid w:val="00DF3696"/>
    <w:rsid w:val="00DF420F"/>
    <w:rsid w:val="00DF5090"/>
    <w:rsid w:val="00DF63E1"/>
    <w:rsid w:val="00DF681B"/>
    <w:rsid w:val="00E0026B"/>
    <w:rsid w:val="00E00816"/>
    <w:rsid w:val="00E00D77"/>
    <w:rsid w:val="00E033A6"/>
    <w:rsid w:val="00E04153"/>
    <w:rsid w:val="00E0460B"/>
    <w:rsid w:val="00E053F5"/>
    <w:rsid w:val="00E06295"/>
    <w:rsid w:val="00E06A9D"/>
    <w:rsid w:val="00E07998"/>
    <w:rsid w:val="00E11924"/>
    <w:rsid w:val="00E11C1E"/>
    <w:rsid w:val="00E122F9"/>
    <w:rsid w:val="00E142D4"/>
    <w:rsid w:val="00E17A1E"/>
    <w:rsid w:val="00E20A72"/>
    <w:rsid w:val="00E20D90"/>
    <w:rsid w:val="00E21347"/>
    <w:rsid w:val="00E22074"/>
    <w:rsid w:val="00E24669"/>
    <w:rsid w:val="00E2496C"/>
    <w:rsid w:val="00E25704"/>
    <w:rsid w:val="00E25A6C"/>
    <w:rsid w:val="00E27071"/>
    <w:rsid w:val="00E27A63"/>
    <w:rsid w:val="00E30038"/>
    <w:rsid w:val="00E30FEF"/>
    <w:rsid w:val="00E31059"/>
    <w:rsid w:val="00E33F7A"/>
    <w:rsid w:val="00E34007"/>
    <w:rsid w:val="00E36679"/>
    <w:rsid w:val="00E36DA7"/>
    <w:rsid w:val="00E375BF"/>
    <w:rsid w:val="00E375F0"/>
    <w:rsid w:val="00E37D13"/>
    <w:rsid w:val="00E4437B"/>
    <w:rsid w:val="00E44CA3"/>
    <w:rsid w:val="00E4778A"/>
    <w:rsid w:val="00E479B4"/>
    <w:rsid w:val="00E505C6"/>
    <w:rsid w:val="00E51D90"/>
    <w:rsid w:val="00E53878"/>
    <w:rsid w:val="00E56330"/>
    <w:rsid w:val="00E565DE"/>
    <w:rsid w:val="00E6144F"/>
    <w:rsid w:val="00E61513"/>
    <w:rsid w:val="00E6231B"/>
    <w:rsid w:val="00E63800"/>
    <w:rsid w:val="00E65172"/>
    <w:rsid w:val="00E66096"/>
    <w:rsid w:val="00E66596"/>
    <w:rsid w:val="00E67636"/>
    <w:rsid w:val="00E70DB9"/>
    <w:rsid w:val="00E72015"/>
    <w:rsid w:val="00E7280A"/>
    <w:rsid w:val="00E73884"/>
    <w:rsid w:val="00E75E3F"/>
    <w:rsid w:val="00E76E6E"/>
    <w:rsid w:val="00E80606"/>
    <w:rsid w:val="00E809FD"/>
    <w:rsid w:val="00E841C3"/>
    <w:rsid w:val="00E85D00"/>
    <w:rsid w:val="00E86D79"/>
    <w:rsid w:val="00E876F5"/>
    <w:rsid w:val="00E97DBA"/>
    <w:rsid w:val="00EA0F2A"/>
    <w:rsid w:val="00EA2338"/>
    <w:rsid w:val="00EA242E"/>
    <w:rsid w:val="00EA2D4F"/>
    <w:rsid w:val="00EA3A84"/>
    <w:rsid w:val="00EA426E"/>
    <w:rsid w:val="00EA5877"/>
    <w:rsid w:val="00EB0092"/>
    <w:rsid w:val="00EB3649"/>
    <w:rsid w:val="00EB41BF"/>
    <w:rsid w:val="00EB4D2C"/>
    <w:rsid w:val="00EB5C5F"/>
    <w:rsid w:val="00EB74C0"/>
    <w:rsid w:val="00EB77BF"/>
    <w:rsid w:val="00EB7E8C"/>
    <w:rsid w:val="00EC1FB9"/>
    <w:rsid w:val="00EC271F"/>
    <w:rsid w:val="00EC4C91"/>
    <w:rsid w:val="00EC6870"/>
    <w:rsid w:val="00ED1223"/>
    <w:rsid w:val="00ED1586"/>
    <w:rsid w:val="00ED1C95"/>
    <w:rsid w:val="00ED1D3F"/>
    <w:rsid w:val="00ED53EB"/>
    <w:rsid w:val="00ED6302"/>
    <w:rsid w:val="00ED7720"/>
    <w:rsid w:val="00EE02E8"/>
    <w:rsid w:val="00EE3060"/>
    <w:rsid w:val="00EE34B8"/>
    <w:rsid w:val="00EE35BB"/>
    <w:rsid w:val="00EE4564"/>
    <w:rsid w:val="00EE46E6"/>
    <w:rsid w:val="00EE68F2"/>
    <w:rsid w:val="00EF395C"/>
    <w:rsid w:val="00EF3C2F"/>
    <w:rsid w:val="00EF3C3D"/>
    <w:rsid w:val="00EF40C0"/>
    <w:rsid w:val="00EF4195"/>
    <w:rsid w:val="00EF4BE7"/>
    <w:rsid w:val="00EF4EE6"/>
    <w:rsid w:val="00EF6444"/>
    <w:rsid w:val="00EF682B"/>
    <w:rsid w:val="00EF6C34"/>
    <w:rsid w:val="00EF7BD3"/>
    <w:rsid w:val="00F022FB"/>
    <w:rsid w:val="00F03927"/>
    <w:rsid w:val="00F03F00"/>
    <w:rsid w:val="00F04A34"/>
    <w:rsid w:val="00F071E8"/>
    <w:rsid w:val="00F103C0"/>
    <w:rsid w:val="00F12C20"/>
    <w:rsid w:val="00F131A2"/>
    <w:rsid w:val="00F13651"/>
    <w:rsid w:val="00F13A0E"/>
    <w:rsid w:val="00F1748B"/>
    <w:rsid w:val="00F20EE7"/>
    <w:rsid w:val="00F2288C"/>
    <w:rsid w:val="00F22D42"/>
    <w:rsid w:val="00F23208"/>
    <w:rsid w:val="00F23334"/>
    <w:rsid w:val="00F23FDD"/>
    <w:rsid w:val="00F241EE"/>
    <w:rsid w:val="00F24751"/>
    <w:rsid w:val="00F24B57"/>
    <w:rsid w:val="00F25D5D"/>
    <w:rsid w:val="00F27984"/>
    <w:rsid w:val="00F310AC"/>
    <w:rsid w:val="00F312A6"/>
    <w:rsid w:val="00F312BB"/>
    <w:rsid w:val="00F32B14"/>
    <w:rsid w:val="00F33D31"/>
    <w:rsid w:val="00F3474C"/>
    <w:rsid w:val="00F35D99"/>
    <w:rsid w:val="00F3618F"/>
    <w:rsid w:val="00F36CC7"/>
    <w:rsid w:val="00F372F6"/>
    <w:rsid w:val="00F37CEF"/>
    <w:rsid w:val="00F405A9"/>
    <w:rsid w:val="00F424CB"/>
    <w:rsid w:val="00F428D3"/>
    <w:rsid w:val="00F42B25"/>
    <w:rsid w:val="00F433CD"/>
    <w:rsid w:val="00F44D2A"/>
    <w:rsid w:val="00F46D8E"/>
    <w:rsid w:val="00F472D1"/>
    <w:rsid w:val="00F545E3"/>
    <w:rsid w:val="00F554AA"/>
    <w:rsid w:val="00F55DB3"/>
    <w:rsid w:val="00F57A53"/>
    <w:rsid w:val="00F607E5"/>
    <w:rsid w:val="00F646F6"/>
    <w:rsid w:val="00F667FC"/>
    <w:rsid w:val="00F668B9"/>
    <w:rsid w:val="00F67824"/>
    <w:rsid w:val="00F705B9"/>
    <w:rsid w:val="00F72044"/>
    <w:rsid w:val="00F7229F"/>
    <w:rsid w:val="00F72F3C"/>
    <w:rsid w:val="00F7382F"/>
    <w:rsid w:val="00F74ACA"/>
    <w:rsid w:val="00F7506E"/>
    <w:rsid w:val="00F75333"/>
    <w:rsid w:val="00F76FDA"/>
    <w:rsid w:val="00F77118"/>
    <w:rsid w:val="00F801E4"/>
    <w:rsid w:val="00F8134C"/>
    <w:rsid w:val="00F81F20"/>
    <w:rsid w:val="00F81FCB"/>
    <w:rsid w:val="00F83482"/>
    <w:rsid w:val="00F90045"/>
    <w:rsid w:val="00F91387"/>
    <w:rsid w:val="00F916D1"/>
    <w:rsid w:val="00F9286E"/>
    <w:rsid w:val="00F9291C"/>
    <w:rsid w:val="00F93105"/>
    <w:rsid w:val="00FA0239"/>
    <w:rsid w:val="00FA1C0B"/>
    <w:rsid w:val="00FA231F"/>
    <w:rsid w:val="00FA406F"/>
    <w:rsid w:val="00FA4484"/>
    <w:rsid w:val="00FA5023"/>
    <w:rsid w:val="00FA55DF"/>
    <w:rsid w:val="00FA5F9E"/>
    <w:rsid w:val="00FA73C8"/>
    <w:rsid w:val="00FB052B"/>
    <w:rsid w:val="00FB16E9"/>
    <w:rsid w:val="00FB1BB9"/>
    <w:rsid w:val="00FB2B85"/>
    <w:rsid w:val="00FB345F"/>
    <w:rsid w:val="00FB4F15"/>
    <w:rsid w:val="00FB4F35"/>
    <w:rsid w:val="00FB512A"/>
    <w:rsid w:val="00FB55FF"/>
    <w:rsid w:val="00FB5A8C"/>
    <w:rsid w:val="00FC3305"/>
    <w:rsid w:val="00FC3FD1"/>
    <w:rsid w:val="00FC471C"/>
    <w:rsid w:val="00FC4D35"/>
    <w:rsid w:val="00FC5497"/>
    <w:rsid w:val="00FC6151"/>
    <w:rsid w:val="00FC6CCE"/>
    <w:rsid w:val="00FC6F54"/>
    <w:rsid w:val="00FD11F8"/>
    <w:rsid w:val="00FD2D34"/>
    <w:rsid w:val="00FD4B43"/>
    <w:rsid w:val="00FD5E24"/>
    <w:rsid w:val="00FD6007"/>
    <w:rsid w:val="00FD6603"/>
    <w:rsid w:val="00FD6A4F"/>
    <w:rsid w:val="00FD7409"/>
    <w:rsid w:val="00FE17CA"/>
    <w:rsid w:val="00FE198F"/>
    <w:rsid w:val="00FE479B"/>
    <w:rsid w:val="00FE5FDD"/>
    <w:rsid w:val="00FE7004"/>
    <w:rsid w:val="00FF5E92"/>
    <w:rsid w:val="00FF67B1"/>
    <w:rsid w:val="00FF6ACA"/>
    <w:rsid w:val="00FF6C88"/>
    <w:rsid w:val="00FF7473"/>
    <w:rsid w:val="049A703D"/>
    <w:rsid w:val="103C4A9E"/>
    <w:rsid w:val="130E0375"/>
    <w:rsid w:val="14A3624C"/>
    <w:rsid w:val="35E5376E"/>
    <w:rsid w:val="36DE1E0F"/>
    <w:rsid w:val="6A5269FC"/>
    <w:rsid w:val="7D5C10B9"/>
    <w:rsid w:val="7F374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DB8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footnote text" w:uiPriority="99" w:unhideWhenUsed="1" w:qFormat="1"/>
    <w:lsdException w:name="header" w:uiPriority="99" w:qFormat="1"/>
    <w:lsdException w:name="footer" w:qFormat="1"/>
    <w:lsdException w:name="caption" w:semiHidden="1" w:unhideWhenUsed="1" w:qFormat="1"/>
    <w:lsdException w:name="footnote reference" w:uiPriority="99"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szCs w:val="24"/>
    </w:rPr>
  </w:style>
  <w:style w:type="paragraph" w:styleId="Heading1">
    <w:name w:val="heading 1"/>
    <w:basedOn w:val="Normal"/>
    <w:next w:val="Normal"/>
    <w:qFormat/>
    <w:pPr>
      <w:keepNext/>
      <w:jc w:val="center"/>
      <w:outlineLvl w:val="0"/>
    </w:pPr>
    <w:rPr>
      <w:rFonts w:ascii=".VnBodoniH" w:hAnsi=".VnBodoniH"/>
      <w:b/>
      <w:bCs/>
      <w:sz w:val="28"/>
    </w:rPr>
  </w:style>
  <w:style w:type="paragraph" w:styleId="Heading2">
    <w:name w:val="heading 2"/>
    <w:basedOn w:val="Normal"/>
    <w:next w:val="Normal"/>
    <w:qFormat/>
    <w:pPr>
      <w:keepNext/>
      <w:ind w:left="-144" w:right="-144"/>
      <w:jc w:val="center"/>
      <w:outlineLvl w:val="1"/>
    </w:pPr>
    <w:rPr>
      <w:rFonts w:ascii=".VnTimeH" w:hAnsi=".VnTimeH"/>
      <w:b/>
      <w:color w:val="800000"/>
      <w:szCs w:val="20"/>
      <w:lang w:val="en-GB"/>
    </w:rPr>
  </w:style>
  <w:style w:type="paragraph" w:styleId="Heading3">
    <w:name w:val="heading 3"/>
    <w:basedOn w:val="Normal"/>
    <w:next w:val="Normal"/>
    <w:qFormat/>
    <w:pPr>
      <w:keepNext/>
      <w:ind w:left="-57" w:right="-57"/>
      <w:jc w:val="center"/>
      <w:outlineLvl w:val="2"/>
    </w:pPr>
    <w:rPr>
      <w:rFonts w:ascii=".VnCentury Schoolbook" w:hAnsi=".VnCentury Schoolbook"/>
      <w:b/>
      <w:i/>
      <w:color w:val="FF0000"/>
      <w:szCs w:val="20"/>
      <w:lang w:val="en-GB"/>
    </w:rPr>
  </w:style>
  <w:style w:type="paragraph" w:styleId="Heading4">
    <w:name w:val="heading 4"/>
    <w:basedOn w:val="Normal"/>
    <w:next w:val="Normal"/>
    <w:qFormat/>
    <w:pPr>
      <w:keepNext/>
      <w:jc w:val="center"/>
      <w:outlineLvl w:val="3"/>
    </w:pPr>
    <w:rPr>
      <w:rFonts w:ascii=".VnRevue" w:hAnsi=".VnRevue"/>
      <w:sz w:val="40"/>
      <w:szCs w:val="20"/>
      <w:lang w:val="en-GB"/>
    </w:rPr>
  </w:style>
  <w:style w:type="paragraph" w:styleId="Heading5">
    <w:name w:val="heading 5"/>
    <w:basedOn w:val="Normal"/>
    <w:next w:val="Normal"/>
    <w:qFormat/>
    <w:pPr>
      <w:keepNext/>
      <w:jc w:val="center"/>
      <w:outlineLvl w:val="4"/>
    </w:pPr>
    <w:rPr>
      <w:rFonts w:ascii=".VnTime" w:hAnsi=".VnTime"/>
      <w:b/>
      <w:bCs/>
      <w:i/>
      <w:iCs/>
      <w:sz w:val="32"/>
    </w:rPr>
  </w:style>
  <w:style w:type="paragraph" w:styleId="Heading8">
    <w:name w:val="heading 8"/>
    <w:basedOn w:val="Normal"/>
    <w:next w:val="Normal"/>
    <w:qFormat/>
    <w:pPr>
      <w:keepNext/>
      <w:ind w:left="-144" w:right="-144"/>
      <w:jc w:val="center"/>
      <w:outlineLvl w:val="7"/>
    </w:pPr>
    <w:rPr>
      <w:rFonts w:ascii=".VnTimeH" w:hAnsi=".VnTimeH"/>
      <w:b/>
      <w:bCs/>
      <w:color w:val="800000"/>
      <w:sz w:val="26"/>
      <w:szCs w:val="20"/>
    </w:rPr>
  </w:style>
  <w:style w:type="paragraph" w:styleId="Heading9">
    <w:name w:val="heading 9"/>
    <w:basedOn w:val="Normal"/>
    <w:next w:val="Normal"/>
    <w:qFormat/>
    <w:pPr>
      <w:keepNext/>
      <w:jc w:val="right"/>
      <w:outlineLvl w:val="8"/>
    </w:pPr>
    <w:rPr>
      <w:rFonts w:ascii=".VnTime" w:hAnsi=".VnTime"/>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qFormat/>
    <w:pPr>
      <w:spacing w:after="120"/>
    </w:pPr>
    <w:rPr>
      <w:rFonts w:ascii=".VnTime" w:hAnsi=".VnTime"/>
      <w:sz w:val="28"/>
    </w:rPr>
  </w:style>
  <w:style w:type="paragraph" w:styleId="BodyText2">
    <w:name w:val="Body Text 2"/>
    <w:basedOn w:val="Normal"/>
    <w:qFormat/>
    <w:pPr>
      <w:spacing w:line="400" w:lineRule="atLeast"/>
      <w:jc w:val="both"/>
    </w:pPr>
    <w:rPr>
      <w:rFonts w:ascii=".VnTime" w:hAnsi=".VnTime"/>
      <w:sz w:val="28"/>
      <w:szCs w:val="20"/>
      <w:lang w:val="en-GB"/>
    </w:rPr>
  </w:style>
  <w:style w:type="paragraph" w:styleId="BodyText3">
    <w:name w:val="Body Text 3"/>
    <w:basedOn w:val="Normal"/>
    <w:link w:val="BodyText3Char"/>
    <w:qFormat/>
    <w:pPr>
      <w:spacing w:after="120"/>
    </w:pPr>
    <w:rPr>
      <w:rFonts w:ascii=".VnTime" w:hAnsi=".VnTime"/>
      <w:sz w:val="16"/>
      <w:szCs w:val="16"/>
    </w:rPr>
  </w:style>
  <w:style w:type="paragraph" w:styleId="BodyTextIndent">
    <w:name w:val="Body Text Indent"/>
    <w:basedOn w:val="Normal"/>
    <w:qFormat/>
    <w:pPr>
      <w:spacing w:line="400" w:lineRule="atLeast"/>
      <w:ind w:firstLine="720"/>
      <w:jc w:val="both"/>
    </w:pPr>
    <w:rPr>
      <w:rFonts w:ascii=".VnTime" w:hAnsi=".VnTime"/>
      <w:sz w:val="28"/>
      <w:szCs w:val="20"/>
      <w:lang w:val="en-GB"/>
    </w:rPr>
  </w:style>
  <w:style w:type="paragraph" w:styleId="BodyTextIndent2">
    <w:name w:val="Body Text Indent 2"/>
    <w:basedOn w:val="Normal"/>
    <w:qFormat/>
    <w:pPr>
      <w:spacing w:line="312" w:lineRule="auto"/>
      <w:ind w:firstLine="720"/>
      <w:jc w:val="both"/>
    </w:pPr>
    <w:rPr>
      <w:rFonts w:ascii=".VnTime" w:hAnsi=".VnTime"/>
      <w:sz w:val="28"/>
    </w:rPr>
  </w:style>
  <w:style w:type="paragraph" w:styleId="BodyTextIndent3">
    <w:name w:val="Body Text Indent 3"/>
    <w:basedOn w:val="Normal"/>
    <w:qFormat/>
    <w:pPr>
      <w:ind w:firstLine="720"/>
      <w:jc w:val="center"/>
    </w:pPr>
    <w:rPr>
      <w:rFonts w:ascii=".VnArial" w:hAnsi=".VnArial"/>
      <w:b/>
      <w:color w:val="000000"/>
      <w:sz w:val="28"/>
    </w:rPr>
  </w:style>
  <w:style w:type="paragraph" w:styleId="Footer">
    <w:name w:val="footer"/>
    <w:basedOn w:val="Normal"/>
    <w:qFormat/>
    <w:pPr>
      <w:tabs>
        <w:tab w:val="center" w:pos="4153"/>
        <w:tab w:val="right" w:pos="8306"/>
      </w:tabs>
    </w:pPr>
    <w:rPr>
      <w:rFonts w:ascii=".VnTime" w:hAnsi=".VnTime"/>
      <w:sz w:val="28"/>
    </w:rPr>
  </w:style>
  <w:style w:type="character" w:styleId="FootnoteReference">
    <w:name w:val="footnote reference"/>
    <w:uiPriority w:val="99"/>
    <w:unhideWhenUsed/>
    <w:qFormat/>
    <w:rPr>
      <w:vertAlign w:val="superscript"/>
    </w:rPr>
  </w:style>
  <w:style w:type="paragraph" w:styleId="FootnoteText">
    <w:name w:val="footnote text"/>
    <w:basedOn w:val="Normal"/>
    <w:link w:val="FootnoteTextChar"/>
    <w:uiPriority w:val="99"/>
    <w:unhideWhenUsed/>
    <w:qFormat/>
    <w:rPr>
      <w:rFonts w:eastAsia="Calibri"/>
      <w:sz w:val="20"/>
      <w:szCs w:val="20"/>
      <w:lang w:val="zh-CN" w:eastAsia="zh-CN"/>
    </w:rPr>
  </w:style>
  <w:style w:type="paragraph" w:styleId="Header">
    <w:name w:val="header"/>
    <w:basedOn w:val="Normal"/>
    <w:link w:val="HeaderChar"/>
    <w:uiPriority w:val="99"/>
    <w:qFormat/>
    <w:pPr>
      <w:tabs>
        <w:tab w:val="center" w:pos="4320"/>
        <w:tab w:val="right" w:pos="8640"/>
      </w:tabs>
    </w:pPr>
    <w:rPr>
      <w:rFonts w:ascii=".VnTime" w:hAnsi=".VnTime"/>
      <w:sz w:val="26"/>
      <w:szCs w:val="20"/>
      <w:lang w:val="en-GB"/>
    </w:rPr>
  </w:style>
  <w:style w:type="character" w:styleId="Hyperlink">
    <w:name w:val="Hyperlink"/>
    <w:uiPriority w:val="99"/>
    <w:unhideWhenUsed/>
    <w:qFormat/>
    <w:rPr>
      <w:color w:val="0000FF"/>
      <w:u w:val="single"/>
    </w:rPr>
  </w:style>
  <w:style w:type="paragraph" w:styleId="NormalWeb">
    <w:name w:val="Normal (Web)"/>
    <w:aliases w:val="Char Char Char Char Char Char Char Char Char Char,Char Char Char Char Char Char Char Char Char Char Char,Normal (Web) Char Char,Char Char25,표준 (웹),Char Char Char,Char Char5,webb"/>
    <w:basedOn w:val="Normal"/>
    <w:link w:val="NormalWebChar"/>
    <w:uiPriority w:val="99"/>
    <w:unhideWhenUsed/>
    <w:qFormat/>
    <w:pPr>
      <w:spacing w:before="100" w:beforeAutospacing="1" w:after="100" w:afterAutospacing="1"/>
    </w:pPr>
  </w:style>
  <w:style w:type="character" w:styleId="PageNumber">
    <w:name w:val="page number"/>
    <w:basedOn w:val="DefaultParagraphFont"/>
    <w:qFormat/>
  </w:style>
  <w:style w:type="character" w:styleId="Strong">
    <w:name w:val="Strong"/>
    <w:uiPriority w:val="22"/>
    <w:qFormat/>
    <w:rPr>
      <w:b/>
      <w:bCs/>
    </w:rPr>
  </w:style>
  <w:style w:type="paragraph" w:styleId="Subtitle">
    <w:name w:val="Subtitle"/>
    <w:basedOn w:val="Normal"/>
    <w:qFormat/>
    <w:pPr>
      <w:spacing w:after="60"/>
      <w:jc w:val="center"/>
    </w:pPr>
    <w:rPr>
      <w:rFonts w:ascii="Arial" w:hAnsi="Arial"/>
      <w:szCs w:val="20"/>
      <w:lang w:val="en-GB"/>
    </w:rPr>
  </w:style>
  <w:style w:type="paragraph" w:styleId="Title">
    <w:name w:val="Title"/>
    <w:basedOn w:val="Normal"/>
    <w:qFormat/>
    <w:pPr>
      <w:spacing w:before="240" w:after="60"/>
      <w:jc w:val="center"/>
    </w:pPr>
    <w:rPr>
      <w:rFonts w:ascii="Arial" w:hAnsi="Arial"/>
      <w:b/>
      <w:kern w:val="28"/>
      <w:sz w:val="32"/>
      <w:szCs w:val="20"/>
      <w:lang w:val="en-GB"/>
    </w:rPr>
  </w:style>
  <w:style w:type="paragraph" w:customStyle="1" w:styleId="Char">
    <w:name w:val="Char"/>
    <w:basedOn w:val="Normal"/>
    <w:next w:val="Normal"/>
    <w:autoRedefine/>
    <w:semiHidden/>
    <w:qFormat/>
    <w:pPr>
      <w:spacing w:before="120" w:after="120" w:line="312" w:lineRule="auto"/>
      <w:ind w:firstLine="720"/>
      <w:jc w:val="both"/>
    </w:pPr>
    <w:rPr>
      <w:rFonts w:ascii=".VnTime" w:hAnsi=".VnTime"/>
      <w:sz w:val="28"/>
      <w:szCs w:val="22"/>
    </w:rPr>
  </w:style>
  <w:style w:type="paragraph" w:customStyle="1" w:styleId="Char1">
    <w:name w:val="Char1"/>
    <w:basedOn w:val="Normal"/>
    <w:semiHidden/>
    <w:qFormat/>
    <w:pPr>
      <w:spacing w:after="160" w:line="240" w:lineRule="exact"/>
    </w:pPr>
    <w:rPr>
      <w:rFonts w:ascii="Arial" w:hAnsi="Arial" w:cs="Arial"/>
      <w:sz w:val="22"/>
      <w:szCs w:val="22"/>
    </w:rPr>
  </w:style>
  <w:style w:type="character" w:customStyle="1" w:styleId="fontstyle21">
    <w:name w:val="fontstyle21"/>
    <w:qFormat/>
    <w:rPr>
      <w:rFonts w:ascii="Times New Roman" w:hAnsi="Times New Roman" w:cs="Times New Roman" w:hint="default"/>
      <w:color w:val="000000"/>
      <w:sz w:val="26"/>
      <w:szCs w:val="26"/>
    </w:rPr>
  </w:style>
  <w:style w:type="character" w:customStyle="1" w:styleId="fontstyle31">
    <w:name w:val="fontstyle31"/>
    <w:qFormat/>
    <w:rPr>
      <w:rFonts w:ascii="Times New Roman" w:hAnsi="Times New Roman" w:cs="Times New Roman" w:hint="default"/>
      <w:i/>
      <w:iCs/>
      <w:color w:val="000000"/>
      <w:sz w:val="28"/>
      <w:szCs w:val="28"/>
    </w:rPr>
  </w:style>
  <w:style w:type="character" w:customStyle="1" w:styleId="FootnoteTextChar">
    <w:name w:val="Footnote Text Char"/>
    <w:link w:val="FootnoteText"/>
    <w:uiPriority w:val="99"/>
    <w:qFormat/>
    <w:rPr>
      <w:rFonts w:eastAsia="Calibri" w:cs="Times New Roman"/>
    </w:rPr>
  </w:style>
  <w:style w:type="character" w:customStyle="1" w:styleId="fontstyle01">
    <w:name w:val="fontstyle01"/>
    <w:qFormat/>
    <w:rPr>
      <w:rFonts w:ascii="Times New Roman" w:hAnsi="Times New Roman" w:cs="Times New Roman" w:hint="default"/>
      <w:b/>
      <w:bCs/>
      <w:color w:val="000000"/>
      <w:sz w:val="26"/>
      <w:szCs w:val="26"/>
    </w:rPr>
  </w:style>
  <w:style w:type="character" w:customStyle="1" w:styleId="HeaderChar">
    <w:name w:val="Header Char"/>
    <w:link w:val="Header"/>
    <w:uiPriority w:val="99"/>
    <w:qFormat/>
    <w:rPr>
      <w:rFonts w:ascii=".VnTime" w:hAnsi=".VnTime"/>
      <w:sz w:val="26"/>
      <w:lang w:val="en-GB"/>
    </w:rPr>
  </w:style>
  <w:style w:type="character" w:customStyle="1" w:styleId="BodyText3Char">
    <w:name w:val="Body Text 3 Char"/>
    <w:basedOn w:val="DefaultParagraphFont"/>
    <w:link w:val="BodyText3"/>
    <w:qFormat/>
    <w:rPr>
      <w:rFonts w:ascii=".VnTime" w:hAnsi=".VnTime"/>
      <w:sz w:val="16"/>
      <w:szCs w:val="16"/>
    </w:rPr>
  </w:style>
  <w:style w:type="paragraph" w:customStyle="1" w:styleId="m7163285609743437265s12">
    <w:name w:val="m_7163285609743437265s12"/>
    <w:basedOn w:val="Normal"/>
    <w:qFormat/>
    <w:pPr>
      <w:spacing w:before="100" w:beforeAutospacing="1" w:after="100" w:afterAutospacing="1"/>
    </w:pPr>
  </w:style>
  <w:style w:type="character" w:customStyle="1" w:styleId="BalloonTextChar">
    <w:name w:val="Balloon Text Char"/>
    <w:basedOn w:val="DefaultParagraphFont"/>
    <w:link w:val="BalloonText"/>
    <w:qFormat/>
    <w:rPr>
      <w:rFonts w:ascii="Segoe UI" w:hAnsi="Segoe UI" w:cs="Segoe UI"/>
      <w:sz w:val="18"/>
      <w:szCs w:val="18"/>
    </w:rPr>
  </w:style>
  <w:style w:type="paragraph" w:customStyle="1" w:styleId="TableParagraph">
    <w:name w:val="Table Paragraph"/>
    <w:basedOn w:val="Normal"/>
    <w:uiPriority w:val="1"/>
    <w:qFormat/>
    <w:rsid w:val="00E66596"/>
    <w:pPr>
      <w:widowControl w:val="0"/>
      <w:autoSpaceDE w:val="0"/>
      <w:autoSpaceDN w:val="0"/>
      <w:ind w:left="184"/>
    </w:pPr>
    <w:rPr>
      <w:sz w:val="22"/>
      <w:szCs w:val="22"/>
    </w:rPr>
  </w:style>
  <w:style w:type="table" w:styleId="TableGrid">
    <w:name w:val="Table Grid"/>
    <w:basedOn w:val="TableNormal"/>
    <w:uiPriority w:val="39"/>
    <w:rsid w:val="00E66596"/>
    <w:pPr>
      <w:widowControl w:val="0"/>
      <w:autoSpaceDE w:val="0"/>
      <w:autoSpaceDN w:val="0"/>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unhideWhenUsed/>
    <w:rsid w:val="00FA5023"/>
    <w:pPr>
      <w:ind w:left="720"/>
      <w:contextualSpacing/>
    </w:pPr>
  </w:style>
  <w:style w:type="character" w:customStyle="1" w:styleId="NormalWebChar">
    <w:name w:val="Normal (Web) Char"/>
    <w:aliases w:val="Char Char Char Char Char Char Char Char Char Char Char1,Char Char Char Char Char Char Char Char Char Char Char Char,Normal (Web) Char Char Char,Char Char25 Char,표준 (웹) Char,Char Char Char Char,Char Char5 Char,webb Char"/>
    <w:link w:val="NormalWeb"/>
    <w:uiPriority w:val="99"/>
    <w:rsid w:val="00C06FD8"/>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footnote text" w:uiPriority="99" w:unhideWhenUsed="1" w:qFormat="1"/>
    <w:lsdException w:name="header" w:uiPriority="99" w:qFormat="1"/>
    <w:lsdException w:name="footer" w:qFormat="1"/>
    <w:lsdException w:name="caption" w:semiHidden="1" w:unhideWhenUsed="1" w:qFormat="1"/>
    <w:lsdException w:name="footnote reference" w:uiPriority="99"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szCs w:val="24"/>
    </w:rPr>
  </w:style>
  <w:style w:type="paragraph" w:styleId="Heading1">
    <w:name w:val="heading 1"/>
    <w:basedOn w:val="Normal"/>
    <w:next w:val="Normal"/>
    <w:qFormat/>
    <w:pPr>
      <w:keepNext/>
      <w:jc w:val="center"/>
      <w:outlineLvl w:val="0"/>
    </w:pPr>
    <w:rPr>
      <w:rFonts w:ascii=".VnBodoniH" w:hAnsi=".VnBodoniH"/>
      <w:b/>
      <w:bCs/>
      <w:sz w:val="28"/>
    </w:rPr>
  </w:style>
  <w:style w:type="paragraph" w:styleId="Heading2">
    <w:name w:val="heading 2"/>
    <w:basedOn w:val="Normal"/>
    <w:next w:val="Normal"/>
    <w:qFormat/>
    <w:pPr>
      <w:keepNext/>
      <w:ind w:left="-144" w:right="-144"/>
      <w:jc w:val="center"/>
      <w:outlineLvl w:val="1"/>
    </w:pPr>
    <w:rPr>
      <w:rFonts w:ascii=".VnTimeH" w:hAnsi=".VnTimeH"/>
      <w:b/>
      <w:color w:val="800000"/>
      <w:szCs w:val="20"/>
      <w:lang w:val="en-GB"/>
    </w:rPr>
  </w:style>
  <w:style w:type="paragraph" w:styleId="Heading3">
    <w:name w:val="heading 3"/>
    <w:basedOn w:val="Normal"/>
    <w:next w:val="Normal"/>
    <w:qFormat/>
    <w:pPr>
      <w:keepNext/>
      <w:ind w:left="-57" w:right="-57"/>
      <w:jc w:val="center"/>
      <w:outlineLvl w:val="2"/>
    </w:pPr>
    <w:rPr>
      <w:rFonts w:ascii=".VnCentury Schoolbook" w:hAnsi=".VnCentury Schoolbook"/>
      <w:b/>
      <w:i/>
      <w:color w:val="FF0000"/>
      <w:szCs w:val="20"/>
      <w:lang w:val="en-GB"/>
    </w:rPr>
  </w:style>
  <w:style w:type="paragraph" w:styleId="Heading4">
    <w:name w:val="heading 4"/>
    <w:basedOn w:val="Normal"/>
    <w:next w:val="Normal"/>
    <w:qFormat/>
    <w:pPr>
      <w:keepNext/>
      <w:jc w:val="center"/>
      <w:outlineLvl w:val="3"/>
    </w:pPr>
    <w:rPr>
      <w:rFonts w:ascii=".VnRevue" w:hAnsi=".VnRevue"/>
      <w:sz w:val="40"/>
      <w:szCs w:val="20"/>
      <w:lang w:val="en-GB"/>
    </w:rPr>
  </w:style>
  <w:style w:type="paragraph" w:styleId="Heading5">
    <w:name w:val="heading 5"/>
    <w:basedOn w:val="Normal"/>
    <w:next w:val="Normal"/>
    <w:qFormat/>
    <w:pPr>
      <w:keepNext/>
      <w:jc w:val="center"/>
      <w:outlineLvl w:val="4"/>
    </w:pPr>
    <w:rPr>
      <w:rFonts w:ascii=".VnTime" w:hAnsi=".VnTime"/>
      <w:b/>
      <w:bCs/>
      <w:i/>
      <w:iCs/>
      <w:sz w:val="32"/>
    </w:rPr>
  </w:style>
  <w:style w:type="paragraph" w:styleId="Heading8">
    <w:name w:val="heading 8"/>
    <w:basedOn w:val="Normal"/>
    <w:next w:val="Normal"/>
    <w:qFormat/>
    <w:pPr>
      <w:keepNext/>
      <w:ind w:left="-144" w:right="-144"/>
      <w:jc w:val="center"/>
      <w:outlineLvl w:val="7"/>
    </w:pPr>
    <w:rPr>
      <w:rFonts w:ascii=".VnTimeH" w:hAnsi=".VnTimeH"/>
      <w:b/>
      <w:bCs/>
      <w:color w:val="800000"/>
      <w:sz w:val="26"/>
      <w:szCs w:val="20"/>
    </w:rPr>
  </w:style>
  <w:style w:type="paragraph" w:styleId="Heading9">
    <w:name w:val="heading 9"/>
    <w:basedOn w:val="Normal"/>
    <w:next w:val="Normal"/>
    <w:qFormat/>
    <w:pPr>
      <w:keepNext/>
      <w:jc w:val="right"/>
      <w:outlineLvl w:val="8"/>
    </w:pPr>
    <w:rPr>
      <w:rFonts w:ascii=".VnTime" w:hAnsi=".VnTime"/>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qFormat/>
    <w:pPr>
      <w:spacing w:after="120"/>
    </w:pPr>
    <w:rPr>
      <w:rFonts w:ascii=".VnTime" w:hAnsi=".VnTime"/>
      <w:sz w:val="28"/>
    </w:rPr>
  </w:style>
  <w:style w:type="paragraph" w:styleId="BodyText2">
    <w:name w:val="Body Text 2"/>
    <w:basedOn w:val="Normal"/>
    <w:qFormat/>
    <w:pPr>
      <w:spacing w:line="400" w:lineRule="atLeast"/>
      <w:jc w:val="both"/>
    </w:pPr>
    <w:rPr>
      <w:rFonts w:ascii=".VnTime" w:hAnsi=".VnTime"/>
      <w:sz w:val="28"/>
      <w:szCs w:val="20"/>
      <w:lang w:val="en-GB"/>
    </w:rPr>
  </w:style>
  <w:style w:type="paragraph" w:styleId="BodyText3">
    <w:name w:val="Body Text 3"/>
    <w:basedOn w:val="Normal"/>
    <w:link w:val="BodyText3Char"/>
    <w:qFormat/>
    <w:pPr>
      <w:spacing w:after="120"/>
    </w:pPr>
    <w:rPr>
      <w:rFonts w:ascii=".VnTime" w:hAnsi=".VnTime"/>
      <w:sz w:val="16"/>
      <w:szCs w:val="16"/>
    </w:rPr>
  </w:style>
  <w:style w:type="paragraph" w:styleId="BodyTextIndent">
    <w:name w:val="Body Text Indent"/>
    <w:basedOn w:val="Normal"/>
    <w:qFormat/>
    <w:pPr>
      <w:spacing w:line="400" w:lineRule="atLeast"/>
      <w:ind w:firstLine="720"/>
      <w:jc w:val="both"/>
    </w:pPr>
    <w:rPr>
      <w:rFonts w:ascii=".VnTime" w:hAnsi=".VnTime"/>
      <w:sz w:val="28"/>
      <w:szCs w:val="20"/>
      <w:lang w:val="en-GB"/>
    </w:rPr>
  </w:style>
  <w:style w:type="paragraph" w:styleId="BodyTextIndent2">
    <w:name w:val="Body Text Indent 2"/>
    <w:basedOn w:val="Normal"/>
    <w:qFormat/>
    <w:pPr>
      <w:spacing w:line="312" w:lineRule="auto"/>
      <w:ind w:firstLine="720"/>
      <w:jc w:val="both"/>
    </w:pPr>
    <w:rPr>
      <w:rFonts w:ascii=".VnTime" w:hAnsi=".VnTime"/>
      <w:sz w:val="28"/>
    </w:rPr>
  </w:style>
  <w:style w:type="paragraph" w:styleId="BodyTextIndent3">
    <w:name w:val="Body Text Indent 3"/>
    <w:basedOn w:val="Normal"/>
    <w:qFormat/>
    <w:pPr>
      <w:ind w:firstLine="720"/>
      <w:jc w:val="center"/>
    </w:pPr>
    <w:rPr>
      <w:rFonts w:ascii=".VnArial" w:hAnsi=".VnArial"/>
      <w:b/>
      <w:color w:val="000000"/>
      <w:sz w:val="28"/>
    </w:rPr>
  </w:style>
  <w:style w:type="paragraph" w:styleId="Footer">
    <w:name w:val="footer"/>
    <w:basedOn w:val="Normal"/>
    <w:qFormat/>
    <w:pPr>
      <w:tabs>
        <w:tab w:val="center" w:pos="4153"/>
        <w:tab w:val="right" w:pos="8306"/>
      </w:tabs>
    </w:pPr>
    <w:rPr>
      <w:rFonts w:ascii=".VnTime" w:hAnsi=".VnTime"/>
      <w:sz w:val="28"/>
    </w:rPr>
  </w:style>
  <w:style w:type="character" w:styleId="FootnoteReference">
    <w:name w:val="footnote reference"/>
    <w:uiPriority w:val="99"/>
    <w:unhideWhenUsed/>
    <w:qFormat/>
    <w:rPr>
      <w:vertAlign w:val="superscript"/>
    </w:rPr>
  </w:style>
  <w:style w:type="paragraph" w:styleId="FootnoteText">
    <w:name w:val="footnote text"/>
    <w:basedOn w:val="Normal"/>
    <w:link w:val="FootnoteTextChar"/>
    <w:uiPriority w:val="99"/>
    <w:unhideWhenUsed/>
    <w:qFormat/>
    <w:rPr>
      <w:rFonts w:eastAsia="Calibri"/>
      <w:sz w:val="20"/>
      <w:szCs w:val="20"/>
      <w:lang w:val="zh-CN" w:eastAsia="zh-CN"/>
    </w:rPr>
  </w:style>
  <w:style w:type="paragraph" w:styleId="Header">
    <w:name w:val="header"/>
    <w:basedOn w:val="Normal"/>
    <w:link w:val="HeaderChar"/>
    <w:uiPriority w:val="99"/>
    <w:qFormat/>
    <w:pPr>
      <w:tabs>
        <w:tab w:val="center" w:pos="4320"/>
        <w:tab w:val="right" w:pos="8640"/>
      </w:tabs>
    </w:pPr>
    <w:rPr>
      <w:rFonts w:ascii=".VnTime" w:hAnsi=".VnTime"/>
      <w:sz w:val="26"/>
      <w:szCs w:val="20"/>
      <w:lang w:val="en-GB"/>
    </w:rPr>
  </w:style>
  <w:style w:type="character" w:styleId="Hyperlink">
    <w:name w:val="Hyperlink"/>
    <w:uiPriority w:val="99"/>
    <w:unhideWhenUsed/>
    <w:qFormat/>
    <w:rPr>
      <w:color w:val="0000FF"/>
      <w:u w:val="single"/>
    </w:rPr>
  </w:style>
  <w:style w:type="paragraph" w:styleId="NormalWeb">
    <w:name w:val="Normal (Web)"/>
    <w:aliases w:val="Char Char Char Char Char Char Char Char Char Char,Char Char Char Char Char Char Char Char Char Char Char,Normal (Web) Char Char,Char Char25,표준 (웹),Char Char Char,Char Char5,webb"/>
    <w:basedOn w:val="Normal"/>
    <w:link w:val="NormalWebChar"/>
    <w:uiPriority w:val="99"/>
    <w:unhideWhenUsed/>
    <w:qFormat/>
    <w:pPr>
      <w:spacing w:before="100" w:beforeAutospacing="1" w:after="100" w:afterAutospacing="1"/>
    </w:pPr>
  </w:style>
  <w:style w:type="character" w:styleId="PageNumber">
    <w:name w:val="page number"/>
    <w:basedOn w:val="DefaultParagraphFont"/>
    <w:qFormat/>
  </w:style>
  <w:style w:type="character" w:styleId="Strong">
    <w:name w:val="Strong"/>
    <w:uiPriority w:val="22"/>
    <w:qFormat/>
    <w:rPr>
      <w:b/>
      <w:bCs/>
    </w:rPr>
  </w:style>
  <w:style w:type="paragraph" w:styleId="Subtitle">
    <w:name w:val="Subtitle"/>
    <w:basedOn w:val="Normal"/>
    <w:qFormat/>
    <w:pPr>
      <w:spacing w:after="60"/>
      <w:jc w:val="center"/>
    </w:pPr>
    <w:rPr>
      <w:rFonts w:ascii="Arial" w:hAnsi="Arial"/>
      <w:szCs w:val="20"/>
      <w:lang w:val="en-GB"/>
    </w:rPr>
  </w:style>
  <w:style w:type="paragraph" w:styleId="Title">
    <w:name w:val="Title"/>
    <w:basedOn w:val="Normal"/>
    <w:qFormat/>
    <w:pPr>
      <w:spacing w:before="240" w:after="60"/>
      <w:jc w:val="center"/>
    </w:pPr>
    <w:rPr>
      <w:rFonts w:ascii="Arial" w:hAnsi="Arial"/>
      <w:b/>
      <w:kern w:val="28"/>
      <w:sz w:val="32"/>
      <w:szCs w:val="20"/>
      <w:lang w:val="en-GB"/>
    </w:rPr>
  </w:style>
  <w:style w:type="paragraph" w:customStyle="1" w:styleId="Char">
    <w:name w:val="Char"/>
    <w:basedOn w:val="Normal"/>
    <w:next w:val="Normal"/>
    <w:autoRedefine/>
    <w:semiHidden/>
    <w:qFormat/>
    <w:pPr>
      <w:spacing w:before="120" w:after="120" w:line="312" w:lineRule="auto"/>
      <w:ind w:firstLine="720"/>
      <w:jc w:val="both"/>
    </w:pPr>
    <w:rPr>
      <w:rFonts w:ascii=".VnTime" w:hAnsi=".VnTime"/>
      <w:sz w:val="28"/>
      <w:szCs w:val="22"/>
    </w:rPr>
  </w:style>
  <w:style w:type="paragraph" w:customStyle="1" w:styleId="Char1">
    <w:name w:val="Char1"/>
    <w:basedOn w:val="Normal"/>
    <w:semiHidden/>
    <w:qFormat/>
    <w:pPr>
      <w:spacing w:after="160" w:line="240" w:lineRule="exact"/>
    </w:pPr>
    <w:rPr>
      <w:rFonts w:ascii="Arial" w:hAnsi="Arial" w:cs="Arial"/>
      <w:sz w:val="22"/>
      <w:szCs w:val="22"/>
    </w:rPr>
  </w:style>
  <w:style w:type="character" w:customStyle="1" w:styleId="fontstyle21">
    <w:name w:val="fontstyle21"/>
    <w:qFormat/>
    <w:rPr>
      <w:rFonts w:ascii="Times New Roman" w:hAnsi="Times New Roman" w:cs="Times New Roman" w:hint="default"/>
      <w:color w:val="000000"/>
      <w:sz w:val="26"/>
      <w:szCs w:val="26"/>
    </w:rPr>
  </w:style>
  <w:style w:type="character" w:customStyle="1" w:styleId="fontstyle31">
    <w:name w:val="fontstyle31"/>
    <w:qFormat/>
    <w:rPr>
      <w:rFonts w:ascii="Times New Roman" w:hAnsi="Times New Roman" w:cs="Times New Roman" w:hint="default"/>
      <w:i/>
      <w:iCs/>
      <w:color w:val="000000"/>
      <w:sz w:val="28"/>
      <w:szCs w:val="28"/>
    </w:rPr>
  </w:style>
  <w:style w:type="character" w:customStyle="1" w:styleId="FootnoteTextChar">
    <w:name w:val="Footnote Text Char"/>
    <w:link w:val="FootnoteText"/>
    <w:uiPriority w:val="99"/>
    <w:qFormat/>
    <w:rPr>
      <w:rFonts w:eastAsia="Calibri" w:cs="Times New Roman"/>
    </w:rPr>
  </w:style>
  <w:style w:type="character" w:customStyle="1" w:styleId="fontstyle01">
    <w:name w:val="fontstyle01"/>
    <w:qFormat/>
    <w:rPr>
      <w:rFonts w:ascii="Times New Roman" w:hAnsi="Times New Roman" w:cs="Times New Roman" w:hint="default"/>
      <w:b/>
      <w:bCs/>
      <w:color w:val="000000"/>
      <w:sz w:val="26"/>
      <w:szCs w:val="26"/>
    </w:rPr>
  </w:style>
  <w:style w:type="character" w:customStyle="1" w:styleId="HeaderChar">
    <w:name w:val="Header Char"/>
    <w:link w:val="Header"/>
    <w:uiPriority w:val="99"/>
    <w:qFormat/>
    <w:rPr>
      <w:rFonts w:ascii=".VnTime" w:hAnsi=".VnTime"/>
      <w:sz w:val="26"/>
      <w:lang w:val="en-GB"/>
    </w:rPr>
  </w:style>
  <w:style w:type="character" w:customStyle="1" w:styleId="BodyText3Char">
    <w:name w:val="Body Text 3 Char"/>
    <w:basedOn w:val="DefaultParagraphFont"/>
    <w:link w:val="BodyText3"/>
    <w:qFormat/>
    <w:rPr>
      <w:rFonts w:ascii=".VnTime" w:hAnsi=".VnTime"/>
      <w:sz w:val="16"/>
      <w:szCs w:val="16"/>
    </w:rPr>
  </w:style>
  <w:style w:type="paragraph" w:customStyle="1" w:styleId="m7163285609743437265s12">
    <w:name w:val="m_7163285609743437265s12"/>
    <w:basedOn w:val="Normal"/>
    <w:qFormat/>
    <w:pPr>
      <w:spacing w:before="100" w:beforeAutospacing="1" w:after="100" w:afterAutospacing="1"/>
    </w:pPr>
  </w:style>
  <w:style w:type="character" w:customStyle="1" w:styleId="BalloonTextChar">
    <w:name w:val="Balloon Text Char"/>
    <w:basedOn w:val="DefaultParagraphFont"/>
    <w:link w:val="BalloonText"/>
    <w:qFormat/>
    <w:rPr>
      <w:rFonts w:ascii="Segoe UI" w:hAnsi="Segoe UI" w:cs="Segoe UI"/>
      <w:sz w:val="18"/>
      <w:szCs w:val="18"/>
    </w:rPr>
  </w:style>
  <w:style w:type="paragraph" w:customStyle="1" w:styleId="TableParagraph">
    <w:name w:val="Table Paragraph"/>
    <w:basedOn w:val="Normal"/>
    <w:uiPriority w:val="1"/>
    <w:qFormat/>
    <w:rsid w:val="00E66596"/>
    <w:pPr>
      <w:widowControl w:val="0"/>
      <w:autoSpaceDE w:val="0"/>
      <w:autoSpaceDN w:val="0"/>
      <w:ind w:left="184"/>
    </w:pPr>
    <w:rPr>
      <w:sz w:val="22"/>
      <w:szCs w:val="22"/>
    </w:rPr>
  </w:style>
  <w:style w:type="table" w:styleId="TableGrid">
    <w:name w:val="Table Grid"/>
    <w:basedOn w:val="TableNormal"/>
    <w:uiPriority w:val="39"/>
    <w:rsid w:val="00E66596"/>
    <w:pPr>
      <w:widowControl w:val="0"/>
      <w:autoSpaceDE w:val="0"/>
      <w:autoSpaceDN w:val="0"/>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unhideWhenUsed/>
    <w:rsid w:val="00FA5023"/>
    <w:pPr>
      <w:ind w:left="720"/>
      <w:contextualSpacing/>
    </w:pPr>
  </w:style>
  <w:style w:type="character" w:customStyle="1" w:styleId="NormalWebChar">
    <w:name w:val="Normal (Web) Char"/>
    <w:aliases w:val="Char Char Char Char Char Char Char Char Char Char Char1,Char Char Char Char Char Char Char Char Char Char Char Char,Normal (Web) Char Char Char,Char Char25 Char,표준 (웹) Char,Char Char Char Char,Char Char5 Char,webb Char"/>
    <w:link w:val="NormalWeb"/>
    <w:uiPriority w:val="99"/>
    <w:rsid w:val="00C06FD8"/>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AB9244-8BA3-4079-A090-0428CDE7B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HỘI ĐỒNG NHÂN DÂN</vt:lpstr>
    </vt:vector>
  </TitlesOfParts>
  <Company>home</Company>
  <LinksUpToDate>false</LinksUpToDate>
  <CharactersWithSpaces>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ĐỒNG NHÂN DÂN</dc:title>
  <dc:creator>tuan</dc:creator>
  <cp:lastModifiedBy>Windows User</cp:lastModifiedBy>
  <cp:revision>4</cp:revision>
  <cp:lastPrinted>2025-12-17T03:44:00Z</cp:lastPrinted>
  <dcterms:created xsi:type="dcterms:W3CDTF">2026-11-06T04:19:00Z</dcterms:created>
  <dcterms:modified xsi:type="dcterms:W3CDTF">2026-11-06T04:20:00Z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760FC6A854DC451F86E68A6972AD344B_12</vt:lpwstr>
  </property>
</Properties>
</file>