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520"/>
      </w:tblGrid>
      <w:tr w:rsidR="00DC52F4" w:rsidRPr="00F05A15" w14:paraId="247BA5A1" w14:textId="77777777" w:rsidTr="00F05A15">
        <w:tc>
          <w:tcPr>
            <w:tcW w:w="3119" w:type="dxa"/>
          </w:tcPr>
          <w:p w14:paraId="41FF5FE4" w14:textId="64B93277" w:rsidR="00DC52F4" w:rsidRPr="00F05A15" w:rsidRDefault="00DC52F4" w:rsidP="00F05A15">
            <w:pPr>
              <w:spacing w:line="276" w:lineRule="auto"/>
              <w:jc w:val="center"/>
              <w:rPr>
                <w:rFonts w:ascii="Times New Roman" w:hAnsi="Times New Roman" w:cs="Times New Roman"/>
                <w:b/>
                <w:bCs/>
                <w:sz w:val="28"/>
                <w:szCs w:val="28"/>
                <w:lang w:val="en-US"/>
              </w:rPr>
            </w:pPr>
            <w:r w:rsidRPr="00F05A15">
              <w:rPr>
                <w:rFonts w:ascii="Times New Roman" w:hAnsi="Times New Roman" w:cs="Times New Roman"/>
                <w:b/>
                <w:bCs/>
                <w:sz w:val="28"/>
                <w:szCs w:val="28"/>
                <w:lang w:val="en-US"/>
              </w:rPr>
              <w:t>ỦY BAN NHÂN DÂN</w:t>
            </w:r>
          </w:p>
          <w:p w14:paraId="7D0E7455" w14:textId="3C195D2F" w:rsidR="00DC52F4" w:rsidRPr="00F05A15" w:rsidRDefault="002C59D6" w:rsidP="00F05A15">
            <w:pPr>
              <w:spacing w:line="276" w:lineRule="auto"/>
              <w:jc w:val="center"/>
              <w:rPr>
                <w:rFonts w:ascii="Times New Roman" w:hAnsi="Times New Roman" w:cs="Times New Roman"/>
                <w:b/>
                <w:bCs/>
                <w:sz w:val="28"/>
                <w:szCs w:val="28"/>
                <w:lang w:val="en-US"/>
              </w:rPr>
            </w:pPr>
            <w:r w:rsidRPr="00F05A15">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2AB2CD59" wp14:editId="01E43E9E">
                      <wp:simplePos x="0" y="0"/>
                      <wp:positionH relativeFrom="column">
                        <wp:posOffset>626251</wp:posOffset>
                      </wp:positionH>
                      <wp:positionV relativeFrom="paragraph">
                        <wp:posOffset>218157</wp:posOffset>
                      </wp:positionV>
                      <wp:extent cx="563245" cy="0"/>
                      <wp:effectExtent l="0" t="0" r="0" b="0"/>
                      <wp:wrapNone/>
                      <wp:docPr id="1682361318" name="Đường nối Thẳng 1"/>
                      <wp:cNvGraphicFramePr/>
                      <a:graphic xmlns:a="http://schemas.openxmlformats.org/drawingml/2006/main">
                        <a:graphicData uri="http://schemas.microsoft.com/office/word/2010/wordprocessingShape">
                          <wps:wsp>
                            <wps:cNvCnPr/>
                            <wps:spPr>
                              <a:xfrm>
                                <a:off x="0" y="0"/>
                                <a:ext cx="56324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69C1F7B" id="Đường nối Thẳng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3pt,17.2pt" to="93.6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O/rAEAAEQDAAAOAAAAZHJzL2Uyb0RvYy54bWysUk1v2zAMvQ/YfxB0X+SmSVYYcXpI0F2K&#10;rcC2H8DIki1AXxC1OPn3pZQ07dZbMR9kSiQfyce3vj86yw4qoQm+4zezhjPlZeiNHzr++9fDlzvO&#10;MIPvwQavOn5SyO83nz+tp9iqeRiD7VViBOKxnWLHx5xjKwTKUTnAWYjKk1OH5CDTNQ2iTzARurNi&#10;3jQrMYXUxxSkQqTX3dnJNxVfayXzD61RZWY7Tr3leqZ67sspNmtohwRxNPLSBnygCwfGU9Er1A4y&#10;sD/JvINyRqaAQeeZDE4ErY1UdQaa5qb5Z5qfI0RVZyFyMF5pwv8HK78ftv4pEQ1TxBbjUypTHHVy&#10;5U/9sWMl63QlSx0zk/S4XN3OF0vO5ItLvObFhPmbCo4Vo+PW+DIGtHB4xEy1KPQlpDz78GCsrauw&#10;nk0dX90uaVkSSBDaQibTxb7j6AfOwA6kNJlTRcRgTV+yCw6mYb+1iR2Atr1YfJ1vF2XBVO2vsFJ6&#10;Bzie46rrrANnMonRGtfxu6Z8l2zrC7qqcroM8MpWsfahP1USRbnRqmrRi6yKFt7eyX4r/s0zAAAA&#10;//8DAFBLAwQUAAYACAAAACEAOeiCQt8AAAAIAQAADwAAAGRycy9kb3ducmV2LnhtbEyPS0/DMBCE&#10;75X4D9YicWudPghpiFNRJA5cUB8c4LaNlyQQr0PspuHf44pDOc7OaObbbDWYRvTUudqygukkAkFc&#10;WF1zqeB1/zROQDiPrLGxTAp+yMEqvxplmGp74i31O1+KUMIuRQWV920qpSsqMugmtiUO3oftDPog&#10;u1LqDk+h3DRyFkWxNFhzWKiwpceKiq/d0SjYx7ebxE83z9/R+9t6Gc/os1+/KHVzPTzcg/A0+EsY&#10;zvgBHfLAdLBH1k40CpZJHJIK5osFiLOf3M1BHP4OMs/k/wfyXwAAAP//AwBQSwECLQAUAAYACAAA&#10;ACEAtoM4kv4AAADhAQAAEwAAAAAAAAAAAAAAAAAAAAAAW0NvbnRlbnRfVHlwZXNdLnhtbFBLAQIt&#10;ABQABgAIAAAAIQA4/SH/1gAAAJQBAAALAAAAAAAAAAAAAAAAAC8BAABfcmVscy8ucmVsc1BLAQIt&#10;ABQABgAIAAAAIQCRGuO/rAEAAEQDAAAOAAAAAAAAAAAAAAAAAC4CAABkcnMvZTJvRG9jLnhtbFBL&#10;AQItABQABgAIAAAAIQA56IJC3wAAAAgBAAAPAAAAAAAAAAAAAAAAAAYEAABkcnMvZG93bnJldi54&#10;bWxQSwUGAAAAAAQABADzAAAAEgUAAAAA&#10;" strokecolor="#4472c4" strokeweight=".5pt">
                      <v:stroke joinstyle="miter"/>
                    </v:line>
                  </w:pict>
                </mc:Fallback>
              </mc:AlternateContent>
            </w:r>
            <w:r w:rsidR="00DC52F4" w:rsidRPr="00F05A15">
              <w:rPr>
                <w:rFonts w:ascii="Times New Roman" w:hAnsi="Times New Roman" w:cs="Times New Roman"/>
                <w:b/>
                <w:bCs/>
                <w:sz w:val="28"/>
                <w:szCs w:val="28"/>
                <w:lang w:val="en-US"/>
              </w:rPr>
              <w:t xml:space="preserve">XÃ </w:t>
            </w:r>
            <w:r w:rsidR="00F05A15" w:rsidRPr="00F05A15">
              <w:rPr>
                <w:rFonts w:ascii="Times New Roman" w:hAnsi="Times New Roman" w:cs="Times New Roman"/>
                <w:b/>
                <w:bCs/>
                <w:sz w:val="28"/>
                <w:szCs w:val="28"/>
                <w:lang w:val="en-US"/>
              </w:rPr>
              <w:t>BẮC QUANG</w:t>
            </w:r>
          </w:p>
        </w:tc>
        <w:tc>
          <w:tcPr>
            <w:tcW w:w="6520" w:type="dxa"/>
          </w:tcPr>
          <w:p w14:paraId="2E91DE29" w14:textId="77777777" w:rsidR="00DC52F4" w:rsidRPr="00F05A15" w:rsidRDefault="00DC52F4" w:rsidP="00F05A15">
            <w:pPr>
              <w:spacing w:line="276" w:lineRule="auto"/>
              <w:jc w:val="center"/>
              <w:rPr>
                <w:rFonts w:ascii="Times New Roman" w:hAnsi="Times New Roman" w:cs="Times New Roman"/>
                <w:b/>
                <w:bCs/>
                <w:sz w:val="28"/>
                <w:szCs w:val="28"/>
                <w:lang w:val="en-US"/>
              </w:rPr>
            </w:pPr>
            <w:r w:rsidRPr="00F05A15">
              <w:rPr>
                <w:rFonts w:ascii="Times New Roman" w:hAnsi="Times New Roman" w:cs="Times New Roman"/>
                <w:b/>
                <w:bCs/>
                <w:sz w:val="28"/>
                <w:szCs w:val="28"/>
                <w:lang w:val="en-US"/>
              </w:rPr>
              <w:t>CỘNG HÒA XÃ HỘI CHỦ NGHĨA VIỆT NAM</w:t>
            </w:r>
          </w:p>
          <w:p w14:paraId="55434C22" w14:textId="77777777" w:rsidR="00DC52F4" w:rsidRDefault="00195458" w:rsidP="00F05A15">
            <w:pPr>
              <w:spacing w:line="276" w:lineRule="auto"/>
              <w:jc w:val="center"/>
              <w:rPr>
                <w:rFonts w:ascii="Times New Roman" w:hAnsi="Times New Roman" w:cs="Times New Roman"/>
                <w:b/>
                <w:bCs/>
                <w:sz w:val="28"/>
                <w:szCs w:val="28"/>
                <w:lang w:val="en-US"/>
              </w:rPr>
            </w:pPr>
            <w:r w:rsidRPr="00F05A15">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511F7268" wp14:editId="3247A9F9">
                      <wp:simplePos x="0" y="0"/>
                      <wp:positionH relativeFrom="column">
                        <wp:posOffset>1016928</wp:posOffset>
                      </wp:positionH>
                      <wp:positionV relativeFrom="paragraph">
                        <wp:posOffset>219075</wp:posOffset>
                      </wp:positionV>
                      <wp:extent cx="2049780" cy="0"/>
                      <wp:effectExtent l="0" t="0" r="0" b="0"/>
                      <wp:wrapNone/>
                      <wp:docPr id="764226586" name="Đường nối Thẳng 2"/>
                      <wp:cNvGraphicFramePr/>
                      <a:graphic xmlns:a="http://schemas.openxmlformats.org/drawingml/2006/main">
                        <a:graphicData uri="http://schemas.microsoft.com/office/word/2010/wordprocessingShape">
                          <wps:wsp>
                            <wps:cNvCnPr/>
                            <wps:spPr>
                              <a:xfrm>
                                <a:off x="0" y="0"/>
                                <a:ext cx="20497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45A5B6DA" id="Đường nối Thẳng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0.05pt,17.25pt" to="241.4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2Id6wEAAIQDAAAOAAAAZHJzL2Uyb0RvYy54bWysU82O0zAQviPxDpbvNNmQbUvUdA+tlguC&#10;SiwPMHWcxJL/ZJumvYE4ceMVeAMOvAGrPfWhGLvZ7i7cED24M56ZbzzffFlc7ZUkO+68MLqmF5Oc&#10;Eq6ZaYTuavrh5vrFnBIfQDcgjeY1PXBPr5bPny0GW/HC9EY23BEE0b4abE37EGyVZZ71XIGfGMs1&#10;BlvjFAR0XZc1DgZEVzIr8nyaDcY11hnGvcfb9SlIlwm/bTkL79rW80BkTfFtIZ0undt4ZssFVJ0D&#10;2ws2PgP+4RUKhMamZ6g1BCAfnfgLSgnmjDdtmDCjMtO2gvE0A05zkf8xzfseLE+zIDnenmny/w+W&#10;vd1tHBFNTWfTsiiml/MpJRoUrur2292Pu+/HT7oj+tfP42dBbvrbL8ev6BeRt8H6CstXeuNGz9uN&#10;iyTsW6fiP45H9onrw5lrvg+E4WWRl69mc1wJu49lD4XW+fCaG0WiUVMpdKQBKti98QGbYep9SrzW&#10;5lpImVYpNRlqOn15GZEBBdVKCGgqiyN63VECskOlsuASojdSNLE64njXbVfSkR2gWspyVqzKOCh2&#10;e5IWW6/B96e8FDrpSImAYpZC1XSex99YLXVE50mO4wCRvBNd0dqa5pBYzKKHq05NR1lGLT320X78&#10;8Sx/AwAA//8DAFBLAwQUAAYACAAAACEAMChakd8AAAAJAQAADwAAAGRycy9kb3ducmV2LnhtbEyP&#10;wU7DMAyG70i8Q2Qkbixt2aquNJ0YEgcuaGwc4JY1pi00Tmmyrnv7GXGA429/+v25WE22EyMOvnWk&#10;IJ5FIJAqZ1qqFbzuHm8yED5oMrpzhApO6GFVXl4UOjfuSC84bkMtuIR8rhU0IfS5lL5q0Go/cz0S&#10;7z7cYHXgONTSDPrI5baTSRSl0uqW+EKje3xosPraHqyCXbrYZCHePH1H72/rZZrg57h+Vur6arq/&#10;AxFwCn8w/OizOpTstHcHMl50nNMoZlTB7XwBgoF5lixB7H8Hsizk/w/KMwAAAP//AwBQSwECLQAU&#10;AAYACAAAACEAtoM4kv4AAADhAQAAEwAAAAAAAAAAAAAAAAAAAAAAW0NvbnRlbnRfVHlwZXNdLnht&#10;bFBLAQItABQABgAIAAAAIQA4/SH/1gAAAJQBAAALAAAAAAAAAAAAAAAAAC8BAABfcmVscy8ucmVs&#10;c1BLAQItABQABgAIAAAAIQBpo2Id6wEAAIQDAAAOAAAAAAAAAAAAAAAAAC4CAABkcnMvZTJvRG9j&#10;LnhtbFBLAQItABQABgAIAAAAIQAwKFqR3wAAAAkBAAAPAAAAAAAAAAAAAAAAAEUEAABkcnMvZG93&#10;bnJldi54bWxQSwUGAAAAAAQABADzAAAAUQUAAAAA&#10;" strokecolor="#4472c4" strokeweight=".5pt">
                      <v:stroke joinstyle="miter"/>
                    </v:line>
                  </w:pict>
                </mc:Fallback>
              </mc:AlternateContent>
            </w:r>
            <w:r w:rsidR="00DC52F4" w:rsidRPr="00F05A15">
              <w:rPr>
                <w:rFonts w:ascii="Times New Roman" w:hAnsi="Times New Roman" w:cs="Times New Roman"/>
                <w:b/>
                <w:bCs/>
                <w:sz w:val="28"/>
                <w:szCs w:val="28"/>
                <w:lang w:val="en-US"/>
              </w:rPr>
              <w:t>Độc lập – Tự do – Hạnh phúc</w:t>
            </w:r>
          </w:p>
          <w:p w14:paraId="2D049959" w14:textId="51B1B032" w:rsidR="002C59D6" w:rsidRPr="00F05A15" w:rsidRDefault="002C59D6" w:rsidP="00F05A15">
            <w:pPr>
              <w:spacing w:line="276" w:lineRule="auto"/>
              <w:jc w:val="center"/>
              <w:rPr>
                <w:rFonts w:ascii="Times New Roman" w:hAnsi="Times New Roman" w:cs="Times New Roman"/>
                <w:b/>
                <w:bCs/>
                <w:sz w:val="28"/>
                <w:szCs w:val="28"/>
                <w:lang w:val="en-US"/>
              </w:rPr>
            </w:pPr>
          </w:p>
        </w:tc>
      </w:tr>
    </w:tbl>
    <w:p w14:paraId="368DD11A" w14:textId="74E624A9" w:rsidR="00DC52F4" w:rsidRPr="00F05A15" w:rsidRDefault="00DC52F4" w:rsidP="00F05A15">
      <w:pPr>
        <w:spacing w:line="276" w:lineRule="auto"/>
        <w:jc w:val="both"/>
        <w:rPr>
          <w:rFonts w:ascii="Times New Roman" w:hAnsi="Times New Roman" w:cs="Times New Roman"/>
          <w:sz w:val="28"/>
          <w:szCs w:val="28"/>
        </w:rPr>
      </w:pPr>
    </w:p>
    <w:p w14:paraId="799BB473" w14:textId="77777777" w:rsidR="00DC52F4" w:rsidRPr="00F05A15" w:rsidRDefault="00DC52F4" w:rsidP="00F05A15">
      <w:pPr>
        <w:spacing w:line="276" w:lineRule="auto"/>
        <w:jc w:val="center"/>
        <w:rPr>
          <w:rFonts w:ascii="Times New Roman" w:hAnsi="Times New Roman" w:cs="Times New Roman"/>
          <w:b/>
          <w:bCs/>
          <w:sz w:val="28"/>
          <w:szCs w:val="28"/>
        </w:rPr>
      </w:pPr>
      <w:r w:rsidRPr="00F05A15">
        <w:rPr>
          <w:rFonts w:ascii="Times New Roman" w:hAnsi="Times New Roman" w:cs="Times New Roman"/>
          <w:b/>
          <w:bCs/>
          <w:sz w:val="28"/>
          <w:szCs w:val="28"/>
        </w:rPr>
        <w:t>DANH MỤC</w:t>
      </w:r>
    </w:p>
    <w:p w14:paraId="65669018" w14:textId="7A3EC2A8" w:rsidR="00DC52F4" w:rsidRPr="00F05A15" w:rsidRDefault="00DC52F4" w:rsidP="00F05A15">
      <w:pPr>
        <w:spacing w:line="276" w:lineRule="auto"/>
        <w:jc w:val="center"/>
        <w:rPr>
          <w:rFonts w:ascii="Times New Roman" w:hAnsi="Times New Roman" w:cs="Times New Roman"/>
          <w:b/>
          <w:bCs/>
          <w:sz w:val="28"/>
          <w:szCs w:val="28"/>
        </w:rPr>
      </w:pPr>
      <w:r w:rsidRPr="00F05A15">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2465D395" wp14:editId="7A77AE20">
                <wp:simplePos x="0" y="0"/>
                <wp:positionH relativeFrom="column">
                  <wp:posOffset>2223770</wp:posOffset>
                </wp:positionH>
                <wp:positionV relativeFrom="paragraph">
                  <wp:posOffset>211113</wp:posOffset>
                </wp:positionV>
                <wp:extent cx="1504766" cy="0"/>
                <wp:effectExtent l="0" t="0" r="0" b="0"/>
                <wp:wrapNone/>
                <wp:docPr id="856763838" name="Đường nối Thẳng 3"/>
                <wp:cNvGraphicFramePr/>
                <a:graphic xmlns:a="http://schemas.openxmlformats.org/drawingml/2006/main">
                  <a:graphicData uri="http://schemas.microsoft.com/office/word/2010/wordprocessingShape">
                    <wps:wsp>
                      <wps:cNvCnPr/>
                      <wps:spPr>
                        <a:xfrm>
                          <a:off x="0" y="0"/>
                          <a:ext cx="1504766"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846CF5D" id="Đường nối Thẳng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5.1pt,16.6pt" to="293.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Vm6gEAAIQDAAAOAAAAZHJzL2Uyb0RvYy54bWysU82O0zAQviPxDpbvNOlfWkVN99BquSCo&#10;xPIAruMklvwnj2naG4gTN16BN+DAG7DaUx+KsZstC9wQPbgznplvPN98Wd0ctSIH4UFaU9HxKKdE&#10;GG5radqKvru7fbGkBAIzNVPWiIqeBNCb9fNnq96VYmI7q2rhCYIYKHtX0S4EV2YZ8E5oBiPrhMFg&#10;Y71mAV3fZrVnPaJrlU3yvMh662vnLRcAeLu9BOk64TeN4OFN04AIRFUU3xbS6dO5j2e2XrGy9cx1&#10;kg/PYP/wCs2kwaZXqC0LjLz38i8oLbm3YJsw4lZntmkkF2kGnGac/zHN2445kWZBcsBdaYL/B8tf&#10;H3aeyLqiy3mxKKbLKS7MMI2ruv/y8O3h6/mDaYn58f38UZK77v7T+TP608hb76DE8o3Z+cEDt/OR&#10;hGPjdfzH8cgxcX26ci2OgXC8HM/z2aIoKOGPsexXofMQXgqrSTQqqqSJNLCSHV5BwGaY+pgSr429&#10;lUqlVSpD+ooW0zkumzMUVKNYQFM7HBFMSwlTLSqVB58QwSpZx+qIA77db5QnB4Zqmc0Wk80sDord&#10;fkuLrbcMukteCl10pGVAMSupkc08/oZqZSK6SHIcBojkXeiK1t7Wp8RiFj1cdWo6yDJq6amP9tOP&#10;Z/0TAAD//wMAUEsDBBQABgAIAAAAIQCvrGY03gAAAAkBAAAPAAAAZHJzL2Rvd25yZXYueG1sTI9P&#10;T8MwDMXvSHyHyEjcWLpOLaU0nRgSBy5ofzhst6wxbaFxSpN15dtjxAFOfrafnn8ulpPtxIiDbx0p&#10;mM8iEEiVMy3VCl53TzcZCB80Gd05QgVf6GFZXl4UOjfuTBsct6EWHEI+1wqaEPpcSl81aLWfuR6J&#10;d29usDpwO9TSDPrM4baTcRSl0uqW+EKje3xssPrYnqyCXZqsszBfP39Gh/3qLo3xfVy9KHV9NT3c&#10;gwg4hT8z/OAzOpTMdHQnMl50ChZJFLOVxYIrG5LslsXxdyDLQv7/oPwGAAD//wMAUEsBAi0AFAAG&#10;AAgAAAAhALaDOJL+AAAA4QEAABMAAAAAAAAAAAAAAAAAAAAAAFtDb250ZW50X1R5cGVzXS54bWxQ&#10;SwECLQAUAAYACAAAACEAOP0h/9YAAACUAQAACwAAAAAAAAAAAAAAAAAvAQAAX3JlbHMvLnJlbHNQ&#10;SwECLQAUAAYACAAAACEAQpwVZuoBAACEAwAADgAAAAAAAAAAAAAAAAAuAgAAZHJzL2Uyb0RvYy54&#10;bWxQSwECLQAUAAYACAAAACEAr6xmNN4AAAAJAQAADwAAAAAAAAAAAAAAAABEBAAAZHJzL2Rvd25y&#10;ZXYueG1sUEsFBgAAAAAEAAQA8wAAAE8FAAAAAA==&#10;" strokecolor="#4472c4" strokeweight=".5pt">
                <v:stroke joinstyle="miter"/>
              </v:line>
            </w:pict>
          </mc:Fallback>
        </mc:AlternateContent>
      </w:r>
      <w:r w:rsidRPr="00F05A15">
        <w:rPr>
          <w:rFonts w:ascii="Times New Roman" w:hAnsi="Times New Roman" w:cs="Times New Roman"/>
          <w:b/>
          <w:bCs/>
          <w:sz w:val="28"/>
          <w:szCs w:val="28"/>
        </w:rPr>
        <w:t xml:space="preserve">Văn bản có hiệu lực từ tháng </w:t>
      </w:r>
      <w:r w:rsidR="00F05A15" w:rsidRPr="00F05A15">
        <w:rPr>
          <w:rFonts w:ascii="Times New Roman" w:hAnsi="Times New Roman" w:cs="Times New Roman"/>
          <w:b/>
          <w:bCs/>
          <w:sz w:val="28"/>
          <w:szCs w:val="28"/>
        </w:rPr>
        <w:t>7</w:t>
      </w:r>
      <w:r w:rsidRPr="00F05A15">
        <w:rPr>
          <w:rFonts w:ascii="Times New Roman" w:hAnsi="Times New Roman" w:cs="Times New Roman"/>
          <w:b/>
          <w:bCs/>
          <w:sz w:val="28"/>
          <w:szCs w:val="28"/>
        </w:rPr>
        <w:t>/2026</w:t>
      </w:r>
    </w:p>
    <w:p w14:paraId="476272DD" w14:textId="77777777" w:rsidR="00DC52F4" w:rsidRPr="00F05A15" w:rsidRDefault="00DC52F4" w:rsidP="00F05A15">
      <w:pPr>
        <w:jc w:val="both"/>
        <w:rPr>
          <w:rFonts w:ascii="Times New Roman" w:hAnsi="Times New Roman" w:cs="Times New Roman"/>
          <w:sz w:val="28"/>
          <w:szCs w:val="28"/>
        </w:rPr>
      </w:pPr>
    </w:p>
    <w:p w14:paraId="73D00FF0" w14:textId="62F91F95" w:rsidR="00F05A15" w:rsidRPr="00F05A15" w:rsidRDefault="00F05A15" w:rsidP="00F05A15">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F05A15">
        <w:rPr>
          <w:rFonts w:ascii="Times New Roman" w:hAnsi="Times New Roman" w:cs="Times New Roman"/>
          <w:sz w:val="28"/>
          <w:szCs w:val="28"/>
        </w:rPr>
        <w:t>Nghị định số </w:t>
      </w:r>
      <w:hyperlink r:id="rId7" w:tgtFrame="_blank" w:tooltip="161/2026/NĐ-CP" w:history="1">
        <w:r w:rsidRPr="00F05A15">
          <w:rPr>
            <w:rStyle w:val="Hyperlink"/>
            <w:rFonts w:ascii="Times New Roman" w:hAnsi="Times New Roman" w:cs="Times New Roman"/>
            <w:sz w:val="28"/>
            <w:szCs w:val="28"/>
          </w:rPr>
          <w:t>161/2026/NĐ-CP</w:t>
        </w:r>
      </w:hyperlink>
      <w:r w:rsidRPr="00F05A15">
        <w:rPr>
          <w:rFonts w:ascii="Times New Roman" w:hAnsi="Times New Roman" w:cs="Times New Roman"/>
          <w:sz w:val="28"/>
          <w:szCs w:val="28"/>
        </w:rPr>
        <w:t xml:space="preserve"> ngày 15/5/2026 quy định mức lương cơ sở và chế độ tiền thưởng đối với cán bộ, công chức, viên chức và lực lượng vũ trang. Theo đó, mức lương cơ sở sẽ tăng lên 2.530.000 đồng/tháng </w:t>
      </w:r>
      <w:r w:rsidR="007613DB">
        <w:rPr>
          <w:rFonts w:ascii="Times New Roman" w:hAnsi="Times New Roman" w:cs="Times New Roman"/>
          <w:sz w:val="28"/>
          <w:szCs w:val="28"/>
        </w:rPr>
        <w:t>.</w:t>
      </w:r>
    </w:p>
    <w:p w14:paraId="4234FA59" w14:textId="16720F55" w:rsidR="00F05A15" w:rsidRPr="00F05A15" w:rsidRDefault="007613DB" w:rsidP="00F05A15">
      <w:pPr>
        <w:spacing w:before="120" w:after="120" w:line="360" w:lineRule="exact"/>
        <w:ind w:firstLine="720"/>
        <w:jc w:val="both"/>
        <w:rPr>
          <w:rFonts w:ascii="Times New Roman" w:hAnsi="Times New Roman" w:cs="Times New Roman"/>
          <w:sz w:val="28"/>
          <w:szCs w:val="28"/>
        </w:rPr>
      </w:pPr>
      <w:r w:rsidRPr="00F05A15">
        <w:rPr>
          <w:rFonts w:ascii="Times New Roman" w:hAnsi="Times New Roman" w:cs="Times New Roman"/>
          <w:sz w:val="28"/>
          <w:szCs w:val="28"/>
        </w:rPr>
        <w:t xml:space="preserve">Nghị định này </w:t>
      </w:r>
      <w:r>
        <w:rPr>
          <w:rFonts w:ascii="Times New Roman" w:hAnsi="Times New Roman" w:cs="Times New Roman"/>
          <w:sz w:val="28"/>
          <w:szCs w:val="28"/>
        </w:rPr>
        <w:t>c</w:t>
      </w:r>
      <w:r w:rsidR="00F05A15" w:rsidRPr="00F05A15">
        <w:rPr>
          <w:rFonts w:ascii="Times New Roman" w:hAnsi="Times New Roman" w:cs="Times New Roman"/>
          <w:sz w:val="28"/>
          <w:szCs w:val="28"/>
        </w:rPr>
        <w:t>ó hiệu lực kể từ ngày 01/7/2026.</w:t>
      </w:r>
    </w:p>
    <w:p w14:paraId="32F1F226" w14:textId="73804F64" w:rsidR="00F05A15" w:rsidRPr="00F05A15" w:rsidRDefault="00F05A15" w:rsidP="00F05A15">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F05A15">
        <w:rPr>
          <w:rFonts w:ascii="Times New Roman" w:hAnsi="Times New Roman" w:cs="Times New Roman"/>
          <w:sz w:val="28"/>
          <w:szCs w:val="28"/>
        </w:rPr>
        <w:t>Nghị định </w:t>
      </w:r>
      <w:hyperlink r:id="rId8" w:tgtFrame="_blank" w:tooltip="162/2026/NĐ-CP" w:history="1">
        <w:r w:rsidRPr="00F05A15">
          <w:rPr>
            <w:rStyle w:val="Hyperlink"/>
            <w:rFonts w:ascii="Times New Roman" w:hAnsi="Times New Roman" w:cs="Times New Roman"/>
            <w:sz w:val="28"/>
            <w:szCs w:val="28"/>
          </w:rPr>
          <w:t>162/2026/NĐ-CP</w:t>
        </w:r>
      </w:hyperlink>
      <w:r w:rsidRPr="00F05A15">
        <w:rPr>
          <w:rFonts w:ascii="Times New Roman" w:hAnsi="Times New Roman" w:cs="Times New Roman"/>
          <w:sz w:val="28"/>
          <w:szCs w:val="28"/>
        </w:rPr>
        <w:t>, mức lương hưu và trợ cấp bảo hiểm xã hội sẽ tăng thêm 8%. Đặc biệt, Chính phủ nâng mức lương hưu, trợ cấp bảo hiểm xã hội và trợ cấp hằng tháng lên 3,8 triệu đồng/tháng đối với một số trường hợp có mức hưởng thấp sau khi tăng chung.</w:t>
      </w:r>
    </w:p>
    <w:p w14:paraId="47E17B8C" w14:textId="19A7B85A" w:rsidR="00F05A15" w:rsidRPr="00F05A15" w:rsidRDefault="007613DB" w:rsidP="00F05A15">
      <w:pPr>
        <w:spacing w:before="120" w:after="120" w:line="360" w:lineRule="exact"/>
        <w:ind w:firstLine="720"/>
        <w:jc w:val="both"/>
        <w:rPr>
          <w:rFonts w:ascii="Times New Roman" w:hAnsi="Times New Roman" w:cs="Times New Roman"/>
          <w:sz w:val="28"/>
          <w:szCs w:val="28"/>
        </w:rPr>
      </w:pPr>
      <w:r w:rsidRPr="00F05A15">
        <w:rPr>
          <w:rFonts w:ascii="Times New Roman" w:hAnsi="Times New Roman" w:cs="Times New Roman"/>
          <w:sz w:val="28"/>
          <w:szCs w:val="28"/>
        </w:rPr>
        <w:t xml:space="preserve">Nghị định này </w:t>
      </w:r>
      <w:r>
        <w:rPr>
          <w:rFonts w:ascii="Times New Roman" w:hAnsi="Times New Roman" w:cs="Times New Roman"/>
          <w:sz w:val="28"/>
          <w:szCs w:val="28"/>
        </w:rPr>
        <w:t>c</w:t>
      </w:r>
      <w:r w:rsidR="00F05A15" w:rsidRPr="00F05A15">
        <w:rPr>
          <w:rFonts w:ascii="Times New Roman" w:hAnsi="Times New Roman" w:cs="Times New Roman"/>
          <w:sz w:val="28"/>
          <w:szCs w:val="28"/>
        </w:rPr>
        <w:t>ó hiệu lực kể từ ngày 07/7/2026.</w:t>
      </w:r>
    </w:p>
    <w:p w14:paraId="5E05998B" w14:textId="56697FAC" w:rsidR="00F05A15" w:rsidRPr="00F05A15" w:rsidRDefault="00F05A15" w:rsidP="00F05A15">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Pr="00F05A15">
        <w:rPr>
          <w:rFonts w:ascii="Times New Roman" w:hAnsi="Times New Roman" w:cs="Times New Roman"/>
          <w:sz w:val="28"/>
          <w:szCs w:val="28"/>
        </w:rPr>
        <w:t>Nghị định số </w:t>
      </w:r>
      <w:hyperlink r:id="rId9" w:tgtFrame="_blank" w:tooltip="182/2026/NĐ-CP" w:history="1">
        <w:r w:rsidRPr="00F05A15">
          <w:rPr>
            <w:rStyle w:val="Hyperlink"/>
            <w:rFonts w:ascii="Times New Roman" w:hAnsi="Times New Roman" w:cs="Times New Roman"/>
            <w:sz w:val="28"/>
            <w:szCs w:val="28"/>
          </w:rPr>
          <w:t>182/2026/NĐ-CP</w:t>
        </w:r>
      </w:hyperlink>
      <w:r w:rsidRPr="00F05A15">
        <w:rPr>
          <w:rFonts w:ascii="Times New Roman" w:hAnsi="Times New Roman" w:cs="Times New Roman"/>
          <w:sz w:val="28"/>
          <w:szCs w:val="28"/>
        </w:rPr>
        <w:t> quy định chế độ phụ cấp ưu đãi theo nghề đối với nhà giáo, cán bộ quản lý cơ sở giáo dục và nhân sự hỗ trợ giáo dục công tác trong các cơ sở giáo dục công lập.</w:t>
      </w:r>
    </w:p>
    <w:p w14:paraId="15B71B8D" w14:textId="3387FE38" w:rsidR="00F05A15" w:rsidRPr="00F05A15" w:rsidRDefault="00F05A15" w:rsidP="00F05A15">
      <w:pPr>
        <w:spacing w:before="120" w:after="120" w:line="360" w:lineRule="exact"/>
        <w:ind w:firstLine="720"/>
        <w:jc w:val="both"/>
        <w:rPr>
          <w:rFonts w:ascii="Times New Roman" w:hAnsi="Times New Roman" w:cs="Times New Roman"/>
          <w:sz w:val="28"/>
          <w:szCs w:val="28"/>
        </w:rPr>
      </w:pPr>
      <w:r w:rsidRPr="00F05A15">
        <w:rPr>
          <w:rFonts w:ascii="Times New Roman" w:hAnsi="Times New Roman" w:cs="Times New Roman"/>
          <w:sz w:val="28"/>
          <w:szCs w:val="28"/>
        </w:rPr>
        <w:t>có hiệu lực từ ngày 7/7/2026.</w:t>
      </w:r>
    </w:p>
    <w:p w14:paraId="5B88E81D" w14:textId="33AED264" w:rsidR="00F05A15" w:rsidRPr="00F05A15" w:rsidRDefault="004E6C10" w:rsidP="00F05A15">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4. </w:t>
      </w:r>
      <w:r w:rsidR="00F05A15" w:rsidRPr="00F05A15">
        <w:rPr>
          <w:rFonts w:ascii="Times New Roman" w:hAnsi="Times New Roman" w:cs="Times New Roman"/>
          <w:sz w:val="28"/>
          <w:szCs w:val="28"/>
        </w:rPr>
        <w:t>Nghị định số 215/2026/NĐ-CP ngày 18/6/2026 về an ninh hàng không.</w:t>
      </w:r>
    </w:p>
    <w:p w14:paraId="419D9368" w14:textId="77777777" w:rsidR="00F05A15" w:rsidRPr="00F05A15" w:rsidRDefault="00F05A15" w:rsidP="00F05A15">
      <w:pPr>
        <w:spacing w:before="120" w:after="120" w:line="360" w:lineRule="exact"/>
        <w:ind w:firstLine="720"/>
        <w:jc w:val="both"/>
        <w:rPr>
          <w:rFonts w:ascii="Times New Roman" w:hAnsi="Times New Roman" w:cs="Times New Roman"/>
          <w:sz w:val="28"/>
          <w:szCs w:val="28"/>
        </w:rPr>
      </w:pPr>
      <w:r w:rsidRPr="00F05A15">
        <w:rPr>
          <w:rFonts w:ascii="Times New Roman" w:hAnsi="Times New Roman" w:cs="Times New Roman"/>
          <w:sz w:val="28"/>
          <w:szCs w:val="28"/>
        </w:rPr>
        <w:t>Nghị định này có hiệu lực từ ngày 1/7/2026.</w:t>
      </w:r>
    </w:p>
    <w:p w14:paraId="353AD789" w14:textId="657DD93F" w:rsidR="00F05A15" w:rsidRPr="00F05A15" w:rsidRDefault="004E6C10" w:rsidP="00F05A15">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5. </w:t>
      </w:r>
      <w:r w:rsidR="00F05A15" w:rsidRPr="00F05A15">
        <w:rPr>
          <w:rFonts w:ascii="Times New Roman" w:hAnsi="Times New Roman" w:cs="Times New Roman"/>
          <w:sz w:val="28"/>
          <w:szCs w:val="28"/>
        </w:rPr>
        <w:t>Nghị định </w:t>
      </w:r>
      <w:hyperlink r:id="rId10" w:tgtFrame="_blank" w:tooltip="172/2026/NĐ-CP" w:history="1">
        <w:r w:rsidR="00F05A15" w:rsidRPr="00F05A15">
          <w:rPr>
            <w:rStyle w:val="Hyperlink"/>
            <w:rFonts w:ascii="Times New Roman" w:hAnsi="Times New Roman" w:cs="Times New Roman"/>
            <w:sz w:val="28"/>
            <w:szCs w:val="28"/>
          </w:rPr>
          <w:t>172/2026/NĐ-CP</w:t>
        </w:r>
      </w:hyperlink>
      <w:r w:rsidR="00F05A15" w:rsidRPr="00F05A15">
        <w:rPr>
          <w:rFonts w:ascii="Times New Roman" w:hAnsi="Times New Roman" w:cs="Times New Roman"/>
          <w:sz w:val="28"/>
          <w:szCs w:val="28"/>
        </w:rPr>
        <w:t> có hiệu lực từ ngày 01/07/2026, quy định chi tiết về kinh phí bảo đảm cho công tác dẫn độ, chuyển giao người đang chấp hành án phạt tù và tương trợ tư pháp về hình sự.</w:t>
      </w:r>
    </w:p>
    <w:p w14:paraId="2176E575" w14:textId="29A4D447" w:rsidR="00F05A15" w:rsidRPr="00F05A15" w:rsidRDefault="00F05A15" w:rsidP="00F05A15">
      <w:pPr>
        <w:spacing w:before="120" w:after="120" w:line="360" w:lineRule="exact"/>
        <w:ind w:firstLine="720"/>
        <w:jc w:val="both"/>
        <w:rPr>
          <w:rFonts w:ascii="Times New Roman" w:hAnsi="Times New Roman" w:cs="Times New Roman"/>
          <w:sz w:val="28"/>
          <w:szCs w:val="28"/>
        </w:rPr>
      </w:pPr>
      <w:r w:rsidRPr="00F05A15">
        <w:rPr>
          <w:rFonts w:ascii="Times New Roman" w:hAnsi="Times New Roman" w:cs="Times New Roman"/>
          <w:sz w:val="28"/>
          <w:szCs w:val="28"/>
        </w:rPr>
        <w:t>Nghị định này có hiệu lực từ ngày 1/7/2026.</w:t>
      </w:r>
    </w:p>
    <w:p w14:paraId="0E5A88D1" w14:textId="724824EC" w:rsidR="00F05A15" w:rsidRPr="00F05A15" w:rsidRDefault="004E6C10" w:rsidP="00F05A15">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6. </w:t>
      </w:r>
      <w:r w:rsidR="00F05A15" w:rsidRPr="00F05A15">
        <w:rPr>
          <w:rFonts w:ascii="Times New Roman" w:hAnsi="Times New Roman" w:cs="Times New Roman"/>
          <w:sz w:val="28"/>
          <w:szCs w:val="28"/>
        </w:rPr>
        <w:t xml:space="preserve">Nghị định số 236/2026/NĐ-CP sửa đổi, bổ sung một số điều của Nghị định số 151/2024/NĐ-CP ngày 15/11/2024 của Chính phủ quy định chi tiết một số điều và biện pháp thi hành Luật Trật tự, an toàn giao thông đường bộ được sửa đổi, bổ sung bởi Nghị định số 184/2025/NĐ-CP ngày 01/7/2025 của Chính phủ. </w:t>
      </w:r>
    </w:p>
    <w:p w14:paraId="49862474" w14:textId="423F6383" w:rsidR="00F05A15" w:rsidRPr="00F05A15" w:rsidRDefault="00F05A15" w:rsidP="00F05A15">
      <w:pPr>
        <w:spacing w:before="120" w:after="120" w:line="360" w:lineRule="exact"/>
        <w:ind w:firstLine="720"/>
        <w:jc w:val="both"/>
        <w:rPr>
          <w:rFonts w:ascii="Times New Roman" w:hAnsi="Times New Roman" w:cs="Times New Roman"/>
          <w:sz w:val="28"/>
          <w:szCs w:val="28"/>
        </w:rPr>
      </w:pPr>
      <w:r w:rsidRPr="00F05A15">
        <w:rPr>
          <w:rFonts w:ascii="Times New Roman" w:hAnsi="Times New Roman" w:cs="Times New Roman"/>
          <w:sz w:val="28"/>
          <w:szCs w:val="28"/>
        </w:rPr>
        <w:t>Nghị định này có hiệu lực từ ngày 1/7/2026.</w:t>
      </w:r>
    </w:p>
    <w:p w14:paraId="099F1B91" w14:textId="3AB98E43" w:rsidR="00F05A15" w:rsidRPr="00F05A15" w:rsidRDefault="004E6C10" w:rsidP="00F05A15">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F05A15" w:rsidRPr="00F05A15">
        <w:rPr>
          <w:rFonts w:ascii="Times New Roman" w:hAnsi="Times New Roman" w:cs="Times New Roman"/>
          <w:sz w:val="28"/>
          <w:szCs w:val="28"/>
        </w:rPr>
        <w:t>Nghị định số </w:t>
      </w:r>
      <w:hyperlink r:id="rId11" w:tgtFrame="_blank" w:tooltip="174/2026/NĐ-CP" w:history="1">
        <w:r w:rsidR="00F05A15" w:rsidRPr="00F05A15">
          <w:rPr>
            <w:rStyle w:val="Hyperlink"/>
            <w:rFonts w:ascii="Times New Roman" w:hAnsi="Times New Roman" w:cs="Times New Roman"/>
            <w:sz w:val="28"/>
            <w:szCs w:val="28"/>
          </w:rPr>
          <w:t>174/2026/NĐ-CP</w:t>
        </w:r>
      </w:hyperlink>
      <w:r w:rsidR="00F05A15" w:rsidRPr="00F05A15">
        <w:rPr>
          <w:rFonts w:ascii="Times New Roman" w:hAnsi="Times New Roman" w:cs="Times New Roman"/>
          <w:sz w:val="28"/>
          <w:szCs w:val="28"/>
        </w:rPr>
        <w:t> ngày 15/5/2026 quy định xử phạt vi phạm hành chính trong lĩnh vực bưu chính, viễn thông, tần số vô tuyến điện, giao dịch điện tử và công nghệ thông tin. Nghị định trên có hiệu lực từ ngày 1/7/2026.</w:t>
      </w:r>
    </w:p>
    <w:p w14:paraId="74B361C8" w14:textId="77777777" w:rsidR="00F05A15" w:rsidRPr="00F05A15" w:rsidRDefault="00F05A15" w:rsidP="00F05A15">
      <w:pPr>
        <w:spacing w:before="120" w:after="120" w:line="360" w:lineRule="exact"/>
        <w:ind w:firstLine="720"/>
        <w:jc w:val="both"/>
        <w:rPr>
          <w:rFonts w:ascii="Times New Roman" w:hAnsi="Times New Roman" w:cs="Times New Roman"/>
          <w:sz w:val="28"/>
          <w:szCs w:val="28"/>
        </w:rPr>
      </w:pPr>
      <w:r w:rsidRPr="00F05A15">
        <w:rPr>
          <w:rFonts w:ascii="Times New Roman" w:hAnsi="Times New Roman" w:cs="Times New Roman"/>
          <w:sz w:val="28"/>
          <w:szCs w:val="28"/>
        </w:rPr>
        <w:t>Nghị định này có hiệu lực từ ngày 1/7/2026.</w:t>
      </w:r>
    </w:p>
    <w:p w14:paraId="3C08FB3F" w14:textId="18A36015" w:rsidR="00F05A15" w:rsidRDefault="004E6C10" w:rsidP="00F05A15">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8. </w:t>
      </w:r>
      <w:r w:rsidR="00F05A15" w:rsidRPr="00F05A15">
        <w:rPr>
          <w:rFonts w:ascii="Times New Roman" w:hAnsi="Times New Roman" w:cs="Times New Roman"/>
          <w:sz w:val="28"/>
          <w:szCs w:val="28"/>
        </w:rPr>
        <w:t>Nghị định số 232/2026/NĐ-CP quy định về vị trí việc làm viên chức.</w:t>
      </w:r>
    </w:p>
    <w:p w14:paraId="7FA8CC3C" w14:textId="43190CCD" w:rsidR="00B76809" w:rsidRPr="00F05A15" w:rsidRDefault="00B76809" w:rsidP="00B76809">
      <w:pPr>
        <w:spacing w:after="160"/>
        <w:ind w:firstLine="720"/>
        <w:rPr>
          <w:rFonts w:ascii="Times New Roman" w:hAnsi="Times New Roman" w:cs="Times New Roman"/>
          <w:sz w:val="28"/>
          <w:szCs w:val="28"/>
        </w:rPr>
      </w:pPr>
      <w:r w:rsidRPr="00B76809">
        <w:rPr>
          <w:rFonts w:ascii="Times New Roman" w:hAnsi="Times New Roman" w:cs="Times New Roman"/>
          <w:sz w:val="28"/>
          <w:szCs w:val="28"/>
        </w:rPr>
        <w:t>Nghị định này có hiệu lực thi hành kể từ ngày 1/7/2026.</w:t>
      </w:r>
    </w:p>
    <w:p w14:paraId="261E529B" w14:textId="0AEAD33F" w:rsidR="00F05A15" w:rsidRDefault="004E6C10" w:rsidP="00F05A15">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9. </w:t>
      </w:r>
      <w:r w:rsidR="00F05A15" w:rsidRPr="00F05A15">
        <w:rPr>
          <w:rFonts w:ascii="Times New Roman" w:hAnsi="Times New Roman" w:cs="Times New Roman"/>
          <w:sz w:val="28"/>
          <w:szCs w:val="28"/>
        </w:rPr>
        <w:t>Nghị định số 233/2026/NĐ-CP quy định về đánh giá, xếp loại chất lượng đối với đơn vị sự nghiệp công lập và viên chức.</w:t>
      </w:r>
    </w:p>
    <w:p w14:paraId="3B3CF026" w14:textId="433BA737" w:rsidR="00B76809" w:rsidRPr="00F05A15" w:rsidRDefault="00B76809" w:rsidP="00B76809">
      <w:pPr>
        <w:spacing w:after="160"/>
        <w:ind w:firstLine="720"/>
        <w:rPr>
          <w:rFonts w:ascii="Times New Roman" w:hAnsi="Times New Roman" w:cs="Times New Roman"/>
          <w:sz w:val="28"/>
          <w:szCs w:val="28"/>
        </w:rPr>
      </w:pPr>
      <w:r w:rsidRPr="00B76809">
        <w:rPr>
          <w:rFonts w:ascii="Times New Roman" w:hAnsi="Times New Roman" w:cs="Times New Roman"/>
          <w:sz w:val="28"/>
          <w:szCs w:val="28"/>
        </w:rPr>
        <w:t>Nghị định này có hiệu lực thi hành kể từ ngày 1/7/2026.</w:t>
      </w:r>
    </w:p>
    <w:p w14:paraId="724646A3" w14:textId="25AD23AF" w:rsidR="00F05A15" w:rsidRDefault="004E6C10" w:rsidP="00F05A15">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10. </w:t>
      </w:r>
      <w:r w:rsidR="00F05A15" w:rsidRPr="00F05A15">
        <w:rPr>
          <w:rFonts w:ascii="Times New Roman" w:hAnsi="Times New Roman" w:cs="Times New Roman"/>
          <w:sz w:val="28"/>
          <w:szCs w:val="28"/>
        </w:rPr>
        <w:t>Nghị định số 234/2026/NĐ-CP quy định về xử lý kỷ luật viên chức.</w:t>
      </w:r>
    </w:p>
    <w:p w14:paraId="4ECD56F1" w14:textId="77969FAE" w:rsidR="00B76809" w:rsidRPr="00B76809" w:rsidRDefault="00B76809" w:rsidP="00B76809">
      <w:pPr>
        <w:spacing w:after="160"/>
        <w:ind w:firstLine="720"/>
        <w:rPr>
          <w:rFonts w:ascii="Times New Roman" w:hAnsi="Times New Roman" w:cs="Times New Roman"/>
          <w:sz w:val="28"/>
          <w:szCs w:val="28"/>
        </w:rPr>
      </w:pPr>
      <w:r w:rsidRPr="00B76809">
        <w:rPr>
          <w:rFonts w:ascii="Times New Roman" w:hAnsi="Times New Roman" w:cs="Times New Roman"/>
          <w:sz w:val="28"/>
          <w:szCs w:val="28"/>
        </w:rPr>
        <w:t>Nghị định này có hiệu lực thi hành kể từ ngày 1/7/2026.</w:t>
      </w:r>
    </w:p>
    <w:p w14:paraId="4591245D" w14:textId="7AC7D2F0" w:rsidR="00F05A15" w:rsidRPr="00F05A15" w:rsidRDefault="004E6C10" w:rsidP="00F05A15">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11. </w:t>
      </w:r>
      <w:r w:rsidR="00F05A15" w:rsidRPr="00F05A15">
        <w:rPr>
          <w:rFonts w:ascii="Times New Roman" w:hAnsi="Times New Roman" w:cs="Times New Roman"/>
          <w:sz w:val="28"/>
          <w:szCs w:val="28"/>
        </w:rPr>
        <w:t xml:space="preserve">Nghị định số 224/2026/NĐ-CP ngày 24/6/2026 quy định chi tiết một số điều và biện pháp thi hành Luật Chuyển đổi số. </w:t>
      </w:r>
    </w:p>
    <w:p w14:paraId="01A03EF1" w14:textId="6C2CED95" w:rsidR="00F05A15" w:rsidRPr="00F05A15" w:rsidRDefault="00F05A15" w:rsidP="00F05A15">
      <w:pPr>
        <w:spacing w:before="120" w:after="120" w:line="360" w:lineRule="exact"/>
        <w:ind w:firstLine="720"/>
        <w:jc w:val="both"/>
        <w:rPr>
          <w:rFonts w:ascii="Times New Roman" w:hAnsi="Times New Roman" w:cs="Times New Roman"/>
          <w:sz w:val="28"/>
          <w:szCs w:val="28"/>
        </w:rPr>
      </w:pPr>
      <w:r w:rsidRPr="00F05A15">
        <w:rPr>
          <w:rFonts w:ascii="Times New Roman" w:hAnsi="Times New Roman" w:cs="Times New Roman"/>
          <w:sz w:val="28"/>
          <w:szCs w:val="28"/>
        </w:rPr>
        <w:t>Nghị định này có hiệu lực thi hành kể từ ngày 1/7/2026.</w:t>
      </w:r>
    </w:p>
    <w:p w14:paraId="4D1DB5C0" w14:textId="1B49CDF3" w:rsidR="00195458" w:rsidRPr="004E6C10" w:rsidRDefault="00195458" w:rsidP="00F05A15">
      <w:pPr>
        <w:spacing w:line="276" w:lineRule="auto"/>
        <w:ind w:left="3600" w:firstLine="720"/>
        <w:jc w:val="both"/>
        <w:rPr>
          <w:rFonts w:ascii="Times New Roman" w:hAnsi="Times New Roman" w:cs="Times New Roman"/>
          <w:b/>
          <w:bCs/>
          <w:w w:val="95"/>
          <w:sz w:val="28"/>
          <w:szCs w:val="28"/>
        </w:rPr>
      </w:pPr>
      <w:r w:rsidRPr="004E6C10">
        <w:rPr>
          <w:rFonts w:ascii="Times New Roman" w:hAnsi="Times New Roman" w:cs="Times New Roman"/>
          <w:b/>
          <w:bCs/>
          <w:sz w:val="28"/>
          <w:szCs w:val="28"/>
        </w:rPr>
        <w:t xml:space="preserve">ỦY BAN NHÂN DÂN </w:t>
      </w:r>
      <w:r w:rsidR="00A90943">
        <w:rPr>
          <w:rFonts w:ascii="Times New Roman" w:hAnsi="Times New Roman" w:cs="Times New Roman"/>
          <w:b/>
          <w:bCs/>
          <w:sz w:val="28"/>
          <w:szCs w:val="28"/>
        </w:rPr>
        <w:t>XÃ</w:t>
      </w:r>
    </w:p>
    <w:p w14:paraId="37719C31" w14:textId="77777777" w:rsidR="00195458" w:rsidRPr="00F05A15" w:rsidRDefault="00195458" w:rsidP="00F05A15">
      <w:pPr>
        <w:ind w:firstLine="720"/>
        <w:jc w:val="both"/>
        <w:rPr>
          <w:rFonts w:ascii="Times New Roman" w:hAnsi="Times New Roman" w:cs="Times New Roman"/>
          <w:sz w:val="28"/>
          <w:szCs w:val="28"/>
        </w:rPr>
      </w:pPr>
    </w:p>
    <w:sectPr w:rsidR="00195458" w:rsidRPr="00F05A15" w:rsidSect="0048644D">
      <w:headerReference w:type="default" r:id="rId12"/>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384BE" w14:textId="77777777" w:rsidR="00CB628E" w:rsidRDefault="00CB628E" w:rsidP="00195458">
      <w:pPr>
        <w:spacing w:line="240" w:lineRule="auto"/>
      </w:pPr>
      <w:r>
        <w:separator/>
      </w:r>
    </w:p>
  </w:endnote>
  <w:endnote w:type="continuationSeparator" w:id="0">
    <w:p w14:paraId="6E1CBA56" w14:textId="77777777" w:rsidR="00CB628E" w:rsidRDefault="00CB628E" w:rsidP="001954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D4FB6" w14:textId="77777777" w:rsidR="00CB628E" w:rsidRDefault="00CB628E" w:rsidP="00195458">
      <w:pPr>
        <w:spacing w:line="240" w:lineRule="auto"/>
      </w:pPr>
      <w:r>
        <w:separator/>
      </w:r>
    </w:p>
  </w:footnote>
  <w:footnote w:type="continuationSeparator" w:id="0">
    <w:p w14:paraId="484AF9FE" w14:textId="77777777" w:rsidR="00CB628E" w:rsidRDefault="00CB628E" w:rsidP="001954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471427"/>
      <w:docPartObj>
        <w:docPartGallery w:val="Page Numbers (Top of Page)"/>
        <w:docPartUnique/>
      </w:docPartObj>
    </w:sdtPr>
    <w:sdtEndPr>
      <w:rPr>
        <w:rFonts w:ascii="Times New Roman" w:hAnsi="Times New Roman" w:cs="Times New Roman"/>
        <w:noProof/>
        <w:sz w:val="28"/>
        <w:szCs w:val="28"/>
      </w:rPr>
    </w:sdtEndPr>
    <w:sdtContent>
      <w:p w14:paraId="5EEACB4A" w14:textId="56484022" w:rsidR="00195458" w:rsidRPr="00195458" w:rsidRDefault="00195458">
        <w:pPr>
          <w:pStyle w:val="Header"/>
          <w:jc w:val="center"/>
          <w:rPr>
            <w:rFonts w:ascii="Times New Roman" w:hAnsi="Times New Roman" w:cs="Times New Roman"/>
            <w:sz w:val="28"/>
            <w:szCs w:val="28"/>
          </w:rPr>
        </w:pPr>
        <w:r w:rsidRPr="00195458">
          <w:rPr>
            <w:rFonts w:ascii="Times New Roman" w:hAnsi="Times New Roman" w:cs="Times New Roman"/>
            <w:sz w:val="28"/>
            <w:szCs w:val="28"/>
          </w:rPr>
          <w:fldChar w:fldCharType="begin"/>
        </w:r>
        <w:r w:rsidRPr="00195458">
          <w:rPr>
            <w:rFonts w:ascii="Times New Roman" w:hAnsi="Times New Roman" w:cs="Times New Roman"/>
            <w:sz w:val="28"/>
            <w:szCs w:val="28"/>
          </w:rPr>
          <w:instrText xml:space="preserve"> PAGE   \* MERGEFORMAT </w:instrText>
        </w:r>
        <w:r w:rsidRPr="00195458">
          <w:rPr>
            <w:rFonts w:ascii="Times New Roman" w:hAnsi="Times New Roman" w:cs="Times New Roman"/>
            <w:sz w:val="28"/>
            <w:szCs w:val="28"/>
          </w:rPr>
          <w:fldChar w:fldCharType="separate"/>
        </w:r>
        <w:r w:rsidRPr="00195458">
          <w:rPr>
            <w:rFonts w:ascii="Times New Roman" w:hAnsi="Times New Roman" w:cs="Times New Roman"/>
            <w:noProof/>
            <w:sz w:val="28"/>
            <w:szCs w:val="28"/>
          </w:rPr>
          <w:t>2</w:t>
        </w:r>
        <w:r w:rsidRPr="00195458">
          <w:rPr>
            <w:rFonts w:ascii="Times New Roman" w:hAnsi="Times New Roman" w:cs="Times New Roman"/>
            <w:noProof/>
            <w:sz w:val="28"/>
            <w:szCs w:val="28"/>
          </w:rPr>
          <w:fldChar w:fldCharType="end"/>
        </w:r>
      </w:p>
    </w:sdtContent>
  </w:sdt>
  <w:p w14:paraId="78EF0171" w14:textId="77777777" w:rsidR="00195458" w:rsidRDefault="001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512D"/>
    <w:multiLevelType w:val="hybridMultilevel"/>
    <w:tmpl w:val="E48696F4"/>
    <w:lvl w:ilvl="0" w:tplc="E0EC55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4E77EB"/>
    <w:multiLevelType w:val="hybridMultilevel"/>
    <w:tmpl w:val="EEA26218"/>
    <w:lvl w:ilvl="0" w:tplc="253A8F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F90069"/>
    <w:multiLevelType w:val="hybridMultilevel"/>
    <w:tmpl w:val="A970A35A"/>
    <w:lvl w:ilvl="0" w:tplc="83E0C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807B76"/>
    <w:multiLevelType w:val="hybridMultilevel"/>
    <w:tmpl w:val="A3DCB1C4"/>
    <w:lvl w:ilvl="0" w:tplc="493018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367BC6"/>
    <w:multiLevelType w:val="hybridMultilevel"/>
    <w:tmpl w:val="0610116C"/>
    <w:lvl w:ilvl="0" w:tplc="E15C37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3A682A"/>
    <w:multiLevelType w:val="hybridMultilevel"/>
    <w:tmpl w:val="876255C0"/>
    <w:lvl w:ilvl="0" w:tplc="2758C2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F736065"/>
    <w:multiLevelType w:val="hybridMultilevel"/>
    <w:tmpl w:val="F2900062"/>
    <w:lvl w:ilvl="0" w:tplc="3970D9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702654"/>
    <w:multiLevelType w:val="hybridMultilevel"/>
    <w:tmpl w:val="06FC3262"/>
    <w:lvl w:ilvl="0" w:tplc="CC9E57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72615818">
    <w:abstractNumId w:val="2"/>
  </w:num>
  <w:num w:numId="2" w16cid:durableId="2040809827">
    <w:abstractNumId w:val="1"/>
  </w:num>
  <w:num w:numId="3" w16cid:durableId="445272665">
    <w:abstractNumId w:val="0"/>
  </w:num>
  <w:num w:numId="4" w16cid:durableId="430008550">
    <w:abstractNumId w:val="4"/>
  </w:num>
  <w:num w:numId="5" w16cid:durableId="339166190">
    <w:abstractNumId w:val="7"/>
  </w:num>
  <w:num w:numId="6" w16cid:durableId="1163427476">
    <w:abstractNumId w:val="3"/>
  </w:num>
  <w:num w:numId="7" w16cid:durableId="971787554">
    <w:abstractNumId w:val="5"/>
  </w:num>
  <w:num w:numId="8" w16cid:durableId="7243344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2F4"/>
    <w:rsid w:val="00195458"/>
    <w:rsid w:val="002C59D6"/>
    <w:rsid w:val="0048644D"/>
    <w:rsid w:val="004E6C10"/>
    <w:rsid w:val="0057096F"/>
    <w:rsid w:val="006514BE"/>
    <w:rsid w:val="007613DB"/>
    <w:rsid w:val="0077706D"/>
    <w:rsid w:val="00787373"/>
    <w:rsid w:val="007D7D07"/>
    <w:rsid w:val="008768E9"/>
    <w:rsid w:val="00993369"/>
    <w:rsid w:val="00A36C8F"/>
    <w:rsid w:val="00A90943"/>
    <w:rsid w:val="00B5092C"/>
    <w:rsid w:val="00B75715"/>
    <w:rsid w:val="00B76809"/>
    <w:rsid w:val="00CB628E"/>
    <w:rsid w:val="00CC7A7F"/>
    <w:rsid w:val="00DC52F4"/>
    <w:rsid w:val="00F05A15"/>
    <w:rsid w:val="00F6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2F903"/>
  <w15:chartTrackingRefBased/>
  <w15:docId w15:val="{2DC7866B-6EFB-4E19-B440-F767F4C5B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2F4"/>
    <w:pPr>
      <w:ind w:left="720"/>
      <w:contextualSpacing/>
    </w:pPr>
  </w:style>
  <w:style w:type="table" w:styleId="TableGrid">
    <w:name w:val="Table Grid"/>
    <w:basedOn w:val="TableNormal"/>
    <w:uiPriority w:val="39"/>
    <w:rsid w:val="00DC52F4"/>
    <w:pPr>
      <w:spacing w:line="240" w:lineRule="auto"/>
    </w:pPr>
    <w:rPr>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5458"/>
    <w:pPr>
      <w:tabs>
        <w:tab w:val="center" w:pos="4680"/>
        <w:tab w:val="right" w:pos="9360"/>
      </w:tabs>
      <w:spacing w:line="240" w:lineRule="auto"/>
    </w:pPr>
  </w:style>
  <w:style w:type="character" w:customStyle="1" w:styleId="HeaderChar">
    <w:name w:val="Header Char"/>
    <w:basedOn w:val="DefaultParagraphFont"/>
    <w:link w:val="Header"/>
    <w:uiPriority w:val="99"/>
    <w:rsid w:val="00195458"/>
  </w:style>
  <w:style w:type="paragraph" w:styleId="Footer">
    <w:name w:val="footer"/>
    <w:basedOn w:val="Normal"/>
    <w:link w:val="FooterChar"/>
    <w:uiPriority w:val="99"/>
    <w:unhideWhenUsed/>
    <w:rsid w:val="00195458"/>
    <w:pPr>
      <w:tabs>
        <w:tab w:val="center" w:pos="4680"/>
        <w:tab w:val="right" w:pos="9360"/>
      </w:tabs>
      <w:spacing w:line="240" w:lineRule="auto"/>
    </w:pPr>
  </w:style>
  <w:style w:type="character" w:customStyle="1" w:styleId="FooterChar">
    <w:name w:val="Footer Char"/>
    <w:basedOn w:val="DefaultParagraphFont"/>
    <w:link w:val="Footer"/>
    <w:uiPriority w:val="99"/>
    <w:rsid w:val="00195458"/>
  </w:style>
  <w:style w:type="character" w:styleId="Hyperlink">
    <w:name w:val="Hyperlink"/>
    <w:basedOn w:val="DefaultParagraphFont"/>
    <w:uiPriority w:val="99"/>
    <w:unhideWhenUsed/>
    <w:rsid w:val="00F05A1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nban.chinhphu.vn/?pageid=27160&amp;docid=2181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nban.chinhphu.vn/?pageid=27160&amp;docid=218107"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nban.chinhphu.vn/?pageid=27160&amp;docid=218185" TargetMode="External"/><Relationship Id="rId5" Type="http://schemas.openxmlformats.org/officeDocument/2006/relationships/footnotes" Target="footnotes.xml"/><Relationship Id="rId10" Type="http://schemas.openxmlformats.org/officeDocument/2006/relationships/hyperlink" Target="https://vanban.chinhphu.vn/?pageid=27160&amp;docid=218180" TargetMode="External"/><Relationship Id="rId4" Type="http://schemas.openxmlformats.org/officeDocument/2006/relationships/webSettings" Target="webSettings.xml"/><Relationship Id="rId9" Type="http://schemas.openxmlformats.org/officeDocument/2006/relationships/hyperlink" Target="https://vanban.chinhphu.vn/?pageid=27160&amp;docid=21822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HCCKYVAN</dc:creator>
  <cp:keywords/>
  <dc:description/>
  <cp:lastModifiedBy>My Name</cp:lastModifiedBy>
  <cp:revision>4</cp:revision>
  <dcterms:created xsi:type="dcterms:W3CDTF">2026-08-15T09:35:00Z</dcterms:created>
  <dcterms:modified xsi:type="dcterms:W3CDTF">2026-08-15T09:35:00Z</dcterms:modified>
</cp:coreProperties>
</file>