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8" w:type="dxa"/>
        <w:tblInd w:w="-426" w:type="dxa"/>
        <w:tblLayout w:type="fixed"/>
        <w:tblLook w:val="04A0" w:firstRow="1" w:lastRow="0" w:firstColumn="1" w:lastColumn="0" w:noHBand="0" w:noVBand="1"/>
      </w:tblPr>
      <w:tblGrid>
        <w:gridCol w:w="4112"/>
        <w:gridCol w:w="6096"/>
      </w:tblGrid>
      <w:tr w:rsidR="001D482D" w:rsidRPr="001D482D" w14:paraId="7F3B8770" w14:textId="77777777" w:rsidTr="004F6AF9">
        <w:tc>
          <w:tcPr>
            <w:tcW w:w="4112" w:type="dxa"/>
            <w:noWrap/>
            <w:hideMark/>
          </w:tcPr>
          <w:p w14:paraId="6FC77B5F" w14:textId="77777777" w:rsidR="00982467" w:rsidRPr="00656BD9" w:rsidRDefault="00982467" w:rsidP="004F6AF9">
            <w:pPr>
              <w:jc w:val="center"/>
              <w:rPr>
                <w:rFonts w:ascii="Times New Roman" w:hAnsi="Times New Roman"/>
                <w:b/>
                <w:spacing w:val="14"/>
                <w:szCs w:val="28"/>
                <w:lang w:val="nl-NL"/>
              </w:rPr>
            </w:pPr>
            <w:r w:rsidRPr="00656BD9">
              <w:rPr>
                <w:rFonts w:ascii="Times New Roman" w:hAnsi="Times New Roman"/>
                <w:b/>
                <w:spacing w:val="14"/>
                <w:szCs w:val="28"/>
                <w:lang w:val="nl-NL"/>
              </w:rPr>
              <w:t>UỶ BAN NHÂN DÂN</w:t>
            </w:r>
          </w:p>
          <w:p w14:paraId="671BDA78" w14:textId="5D71BF5F" w:rsidR="0049582C" w:rsidRPr="00982467" w:rsidRDefault="004F6AF9" w:rsidP="004F6AF9">
            <w:pPr>
              <w:jc w:val="center"/>
              <w:rPr>
                <w:rFonts w:ascii="Times New Roman" w:hAnsi="Times New Roman"/>
                <w:b/>
                <w:color w:val="FF0000"/>
                <w:szCs w:val="28"/>
                <w:lang w:val="nl-NL"/>
              </w:rPr>
            </w:pPr>
            <w:r w:rsidRPr="00656BD9">
              <w:rPr>
                <w:rFonts w:ascii="Times New Roman" w:hAnsi="Times New Roman"/>
                <w:b/>
                <w:spacing w:val="14"/>
                <w:szCs w:val="28"/>
                <w:lang w:val="nl-NL"/>
              </w:rPr>
              <w:t xml:space="preserve"> </w:t>
            </w:r>
            <w:r w:rsidR="0049582C" w:rsidRPr="00656BD9">
              <w:rPr>
                <w:rFonts w:ascii="Times New Roman" w:hAnsi="Times New Roman"/>
                <w:b/>
                <w:szCs w:val="28"/>
                <w:lang w:val="nl-NL"/>
              </w:rPr>
              <w:t>TỈNH TUYÊN QUANG</w:t>
            </w:r>
          </w:p>
          <w:p w14:paraId="1C1410D1" w14:textId="0287B8F8" w:rsidR="004F6AF9" w:rsidRPr="001D482D" w:rsidRDefault="00982467" w:rsidP="004F6AF9">
            <w:pPr>
              <w:jc w:val="center"/>
              <w:rPr>
                <w:rFonts w:ascii="Times New Roman" w:hAnsi="Times New Roman"/>
                <w:b/>
                <w:spacing w:val="14"/>
                <w:szCs w:val="28"/>
                <w:lang w:val="nl-NL"/>
              </w:rPr>
            </w:pPr>
            <w:r w:rsidRPr="001D482D">
              <w:rPr>
                <w:rFonts w:ascii="Times New Roman" w:hAnsi="Times New Roman"/>
                <w:noProof/>
                <w:szCs w:val="28"/>
              </w:rPr>
              <mc:AlternateContent>
                <mc:Choice Requires="wps">
                  <w:drawing>
                    <wp:anchor distT="0" distB="0" distL="114300" distR="114300" simplePos="0" relativeHeight="251659776" behindDoc="0" locked="0" layoutInCell="1" allowOverlap="1" wp14:anchorId="2CB82EE7" wp14:editId="0C4AFBCE">
                      <wp:simplePos x="0" y="0"/>
                      <wp:positionH relativeFrom="column">
                        <wp:posOffset>930275</wp:posOffset>
                      </wp:positionH>
                      <wp:positionV relativeFrom="paragraph">
                        <wp:posOffset>44754</wp:posOffset>
                      </wp:positionV>
                      <wp:extent cx="548640"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B265FF6" id="_x0000_t32" coordsize="21600,21600" o:spt="32" o:oned="t" path="m,l21600,21600e" filled="f">
                      <v:path arrowok="t" fillok="f" o:connecttype="none"/>
                      <o:lock v:ext="edit" shapetype="t"/>
                    </v:shapetype>
                    <v:shape id="AutoShape 5" o:spid="_x0000_s1026" type="#_x0000_t32" style="position:absolute;margin-left:73.25pt;margin-top:3.5pt;width:43.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"/>
                  </w:pict>
                </mc:Fallback>
              </mc:AlternateContent>
            </w:r>
          </w:p>
        </w:tc>
        <w:tc>
          <w:tcPr>
            <w:tcW w:w="6096" w:type="dxa"/>
            <w:noWrap/>
            <w:hideMark/>
          </w:tcPr>
          <w:p w14:paraId="48D5E4B0" w14:textId="77777777" w:rsidR="0049582C" w:rsidRPr="001D482D" w:rsidRDefault="0049582C">
            <w:pPr>
              <w:jc w:val="center"/>
              <w:rPr>
                <w:rFonts w:ascii="Times New Roman" w:hAnsi="Times New Roman"/>
                <w:b/>
                <w:bCs/>
                <w:sz w:val="26"/>
                <w:szCs w:val="26"/>
                <w:lang w:val="nl-NL"/>
              </w:rPr>
            </w:pPr>
            <w:r w:rsidRPr="001D482D">
              <w:rPr>
                <w:rFonts w:ascii="Times New Roman" w:hAnsi="Times New Roman"/>
                <w:b/>
                <w:bCs/>
                <w:sz w:val="26"/>
                <w:szCs w:val="26"/>
                <w:lang w:val="nl-NL"/>
              </w:rPr>
              <w:t>CỘNG HOÀ XÃ HỘI CHỦ NGHĨA VIỆT NAM</w:t>
            </w:r>
          </w:p>
          <w:p w14:paraId="50B307B5" w14:textId="31BC3E42" w:rsidR="0049582C" w:rsidRPr="001D482D" w:rsidRDefault="004F6AF9">
            <w:pPr>
              <w:jc w:val="center"/>
              <w:rPr>
                <w:rFonts w:ascii="Times New Roman" w:hAnsi="Times New Roman"/>
                <w:b/>
                <w:bCs/>
                <w:szCs w:val="28"/>
                <w:lang w:val="nl-NL"/>
              </w:rPr>
            </w:pPr>
            <w:r w:rsidRPr="001D482D">
              <w:rPr>
                <w:rFonts w:ascii="Times New Roman" w:hAnsi="Times New Roman"/>
                <w:noProof/>
                <w:szCs w:val="28"/>
              </w:rPr>
              <mc:AlternateContent>
                <mc:Choice Requires="wps">
                  <w:drawing>
                    <wp:anchor distT="0" distB="0" distL="114300" distR="114300" simplePos="0" relativeHeight="251656704" behindDoc="0" locked="0" layoutInCell="1" allowOverlap="1" wp14:anchorId="30EC200C" wp14:editId="1975BD52">
                      <wp:simplePos x="0" y="0"/>
                      <wp:positionH relativeFrom="column">
                        <wp:posOffset>781685</wp:posOffset>
                      </wp:positionH>
                      <wp:positionV relativeFrom="paragraph">
                        <wp:posOffset>228904</wp:posOffset>
                      </wp:positionV>
                      <wp:extent cx="2145030" cy="0"/>
                      <wp:effectExtent l="0" t="0" r="0" b="0"/>
                      <wp:wrapNone/>
                      <wp:docPr id="2" name="shape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030" cy="0"/>
                              </a:xfrm>
                              <a:custGeom>
                                <a:avLst/>
                                <a:gdLst>
                                  <a:gd name="T0" fmla="*/ 0 w 100000"/>
                                  <a:gd name="T1" fmla="*/ 0 h 100000"/>
                                  <a:gd name="T2" fmla="*/ 2145030 w 100000"/>
                                  <a:gd name="T3" fmla="*/ 0 h 100000"/>
                                  <a:gd name="T4" fmla="*/ 0 60000 65536"/>
                                  <a:gd name="T5" fmla="*/ 0 60000 65536"/>
                                  <a:gd name="T6" fmla="*/ 0 w 100000"/>
                                  <a:gd name="T7" fmla="*/ 0 h 100000"/>
                                  <a:gd name="T8" fmla="*/ 100000 w 100000"/>
                                  <a:gd name="T9" fmla="*/ 100000 h 100000"/>
                                </a:gdLst>
                                <a:ahLst/>
                                <a:cxnLst>
                                  <a:cxn ang="T4">
                                    <a:pos x="T0" y="T1"/>
                                  </a:cxn>
                                  <a:cxn ang="T5">
                                    <a:pos x="T2" y="T3"/>
                                  </a:cxn>
                                </a:cxnLst>
                                <a:rect l="T6" t="T7" r="T8" b="T9"/>
                                <a:pathLst>
                                  <a:path w="100000" h="100000">
                                    <a:moveTo>
                                      <a:pt x="0" y="0"/>
                                    </a:moveTo>
                                    <a:lnTo>
                                      <a:pt x="100000" y="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45F8BE1" id="shape 0" o:spid="_x0000_s1026" style="position:absolute;margin-left:61.55pt;margin-top:18pt;width:168.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" path="m,l100000,e">
                      <v:path o:connecttype="custom" o:connectlocs="0,0;46011537,0" o:connectangles="0,0" textboxrect="0,0,100000,0"/>
                    </v:shape>
                  </w:pict>
                </mc:Fallback>
              </mc:AlternateContent>
            </w:r>
            <w:r w:rsidR="0049582C" w:rsidRPr="001D482D">
              <w:rPr>
                <w:rFonts w:ascii="Times New Roman" w:hAnsi="Times New Roman"/>
                <w:b/>
                <w:bCs/>
                <w:szCs w:val="28"/>
                <w:lang w:val="nl-NL"/>
              </w:rPr>
              <w:t>Độc lập - Tự do - Hạnh phúc</w:t>
            </w:r>
          </w:p>
        </w:tc>
      </w:tr>
      <w:tr w:rsidR="001D482D" w:rsidRPr="001D482D" w14:paraId="38897A46" w14:textId="77777777" w:rsidTr="004F6AF9">
        <w:tc>
          <w:tcPr>
            <w:tcW w:w="4112" w:type="dxa"/>
            <w:noWrap/>
          </w:tcPr>
          <w:p w14:paraId="29C7C7FA" w14:textId="312F66CE" w:rsidR="00D053D4" w:rsidRPr="001D482D" w:rsidRDefault="00D053D4" w:rsidP="008C3BF6">
            <w:pPr>
              <w:jc w:val="center"/>
              <w:rPr>
                <w:rFonts w:ascii="Times New Roman" w:hAnsi="Times New Roman"/>
                <w:szCs w:val="28"/>
                <w:lang w:val="nl-NL"/>
              </w:rPr>
            </w:pPr>
          </w:p>
        </w:tc>
        <w:tc>
          <w:tcPr>
            <w:tcW w:w="6096" w:type="dxa"/>
            <w:noWrap/>
            <w:hideMark/>
          </w:tcPr>
          <w:p w14:paraId="704F980F" w14:textId="16BED348" w:rsidR="0049582C" w:rsidRPr="001D482D" w:rsidRDefault="0049582C" w:rsidP="008C3BF6">
            <w:pPr>
              <w:rPr>
                <w:rFonts w:ascii="Times New Roman" w:hAnsi="Times New Roman"/>
                <w:szCs w:val="28"/>
              </w:rPr>
            </w:pPr>
          </w:p>
        </w:tc>
      </w:tr>
      <w:tr w:rsidR="001D482D" w:rsidRPr="001D482D" w14:paraId="563D3313" w14:textId="77777777" w:rsidTr="004F6AF9">
        <w:tc>
          <w:tcPr>
            <w:tcW w:w="4112" w:type="dxa"/>
            <w:noWrap/>
          </w:tcPr>
          <w:p w14:paraId="0D24AEF7" w14:textId="77777777" w:rsidR="0049582C" w:rsidRPr="001D482D" w:rsidRDefault="0049582C">
            <w:pPr>
              <w:jc w:val="center"/>
              <w:rPr>
                <w:rFonts w:ascii="Times New Roman" w:hAnsi="Times New Roman"/>
                <w:sz w:val="26"/>
                <w:szCs w:val="26"/>
                <w:lang w:val="vi-VN"/>
              </w:rPr>
            </w:pPr>
            <w:r w:rsidRPr="001D482D">
              <w:rPr>
                <w:rFonts w:ascii="Times New Roman" w:hAnsi="Times New Roman"/>
                <w:sz w:val="26"/>
                <w:szCs w:val="26"/>
                <w:lang w:val="nl-NL"/>
              </w:rPr>
              <w:t>Số:       /TTr-</w:t>
            </w:r>
            <w:r w:rsidR="00C90B42" w:rsidRPr="001D482D">
              <w:rPr>
                <w:rFonts w:ascii="Times New Roman" w:hAnsi="Times New Roman"/>
                <w:sz w:val="26"/>
                <w:szCs w:val="26"/>
                <w:lang w:val="vi-VN"/>
              </w:rPr>
              <w:t>UBND</w:t>
            </w:r>
          </w:p>
          <w:p w14:paraId="18F7D4BE" w14:textId="75466617" w:rsidR="0049582C" w:rsidRPr="001D482D" w:rsidRDefault="001D2BB0" w:rsidP="001D2BB0">
            <w:pPr>
              <w:spacing w:before="120"/>
              <w:jc w:val="center"/>
              <w:rPr>
                <w:rFonts w:ascii="Times New Roman" w:hAnsi="Times New Roman"/>
                <w:szCs w:val="28"/>
                <w:lang w:val="nl-NL"/>
              </w:rPr>
            </w:pPr>
            <w:r w:rsidRPr="001D482D">
              <w:rPr>
                <w:rFonts w:ascii="Times New Roman" w:hAnsi="Times New Roman"/>
                <w:noProof/>
                <w:szCs w:val="28"/>
                <w:lang w:val="nl-NL"/>
              </w:rPr>
              <mc:AlternateContent>
                <mc:Choice Requires="wps">
                  <w:drawing>
                    <wp:inline distT="0" distB="0" distL="0" distR="0" wp14:anchorId="28C773F9" wp14:editId="0B9E26FD">
                      <wp:extent cx="971550" cy="409575"/>
                      <wp:effectExtent l="0" t="0" r="19050" b="28575"/>
                      <wp:docPr id="5" name="Rectangle 5"/>
                      <wp:cNvGraphicFramePr/>
                      <a:graphic xmlns:a="http://schemas.openxmlformats.org/drawingml/2006/main">
                        <a:graphicData uri="http://schemas.microsoft.com/office/word/2010/wordprocessingShape">
                          <wps:wsp>
                            <wps:cNvSpPr/>
                            <wps:spPr>
                              <a:xfrm>
                                <a:off x="0" y="0"/>
                                <a:ext cx="971550" cy="409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45EFA1" w14:textId="48E7AF02" w:rsidR="00170433" w:rsidRPr="00EC088F" w:rsidRDefault="00170433" w:rsidP="00170433">
                                  <w:pPr>
                                    <w:jc w:val="center"/>
                                    <w:rPr>
                                      <w:rFonts w:ascii="Times New Roman" w:hAnsi="Times New Roman"/>
                                    </w:rPr>
                                  </w:pPr>
                                  <w:r w:rsidRPr="00EC088F">
                                    <w:rPr>
                                      <w:rFonts w:ascii="Times New Roman" w:hAnsi="Times New Roman"/>
                                    </w:rPr>
                                    <w:t>D</w:t>
                                  </w:r>
                                  <w:r w:rsidR="009D2F1A" w:rsidRPr="00EC088F">
                                    <w:rPr>
                                      <w:rFonts w:ascii="Times New Roman" w:hAnsi="Times New Roman"/>
                                    </w:rPr>
                                    <w:t>ự</w:t>
                                  </w:r>
                                  <w:r w:rsidRPr="00EC088F">
                                    <w:rPr>
                                      <w:rFonts w:ascii="Times New Roman" w:hAnsi="Times New Roman"/>
                                    </w:rPr>
                                    <w:t xml:space="preserve">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C773F9" id="Rectangle 5" o:spid="_x0000_s1026" style="width:76.5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" fillcolor="white [3201]" strokecolor="black [3213]" strokeweight="2pt">
                      <v:textbox>
                        <w:txbxContent>
                          <w:p w14:paraId="7145EFA1" w14:textId="48E7AF02" w:rsidR="00170433" w:rsidRPr="00EC088F" w:rsidRDefault="00170433" w:rsidP="00170433">
                            <w:pPr>
                              <w:jc w:val="center"/>
                              <w:rPr>
                                <w:rFonts w:ascii="Times New Roman" w:hAnsi="Times New Roman"/>
                              </w:rPr>
                            </w:pPr>
                            <w:r w:rsidRPr="00EC088F">
                              <w:rPr>
                                <w:rFonts w:ascii="Times New Roman" w:hAnsi="Times New Roman"/>
                              </w:rPr>
                              <w:t>D</w:t>
                            </w:r>
                            <w:r w:rsidR="009D2F1A" w:rsidRPr="00EC088F">
                              <w:rPr>
                                <w:rFonts w:ascii="Times New Roman" w:hAnsi="Times New Roman"/>
                              </w:rPr>
                              <w:t>ự</w:t>
                            </w:r>
                            <w:r w:rsidRPr="00EC088F">
                              <w:rPr>
                                <w:rFonts w:ascii="Times New Roman" w:hAnsi="Times New Roman"/>
                              </w:rPr>
                              <w:t xml:space="preserve"> thảo</w:t>
                            </w:r>
                          </w:p>
                        </w:txbxContent>
                      </v:textbox>
                      <w10:anchorlock/>
                    </v:rect>
                  </w:pict>
                </mc:Fallback>
              </mc:AlternateContent>
            </w:r>
          </w:p>
        </w:tc>
        <w:tc>
          <w:tcPr>
            <w:tcW w:w="6096" w:type="dxa"/>
            <w:noWrap/>
            <w:hideMark/>
          </w:tcPr>
          <w:p w14:paraId="76A9415B" w14:textId="685C5AC5" w:rsidR="0049582C" w:rsidRPr="001D482D" w:rsidRDefault="0049582C" w:rsidP="004B7257">
            <w:pPr>
              <w:jc w:val="center"/>
              <w:rPr>
                <w:rFonts w:ascii="Times New Roman" w:hAnsi="Times New Roman"/>
                <w:szCs w:val="28"/>
                <w:lang w:val="vi-VN"/>
              </w:rPr>
            </w:pPr>
            <w:r w:rsidRPr="001D482D">
              <w:rPr>
                <w:rFonts w:ascii="Times New Roman" w:hAnsi="Times New Roman"/>
                <w:i/>
                <w:iCs/>
                <w:szCs w:val="28"/>
                <w:lang w:val="nl-NL"/>
              </w:rPr>
              <w:t xml:space="preserve">Tuyên Quang, ngày      tháng  </w:t>
            </w:r>
            <w:r w:rsidR="004E0932" w:rsidRPr="001D482D">
              <w:rPr>
                <w:rFonts w:ascii="Times New Roman" w:hAnsi="Times New Roman"/>
                <w:i/>
                <w:iCs/>
                <w:szCs w:val="28"/>
                <w:lang w:val="vi-VN"/>
              </w:rPr>
              <w:t xml:space="preserve">   </w:t>
            </w:r>
            <w:r w:rsidRPr="001D482D">
              <w:rPr>
                <w:rFonts w:ascii="Times New Roman" w:hAnsi="Times New Roman"/>
                <w:i/>
                <w:iCs/>
                <w:szCs w:val="28"/>
                <w:lang w:val="nl-NL"/>
              </w:rPr>
              <w:t>năm 202</w:t>
            </w:r>
            <w:r w:rsidR="002A1F2D" w:rsidRPr="001D482D">
              <w:rPr>
                <w:rFonts w:ascii="Times New Roman" w:hAnsi="Times New Roman"/>
                <w:i/>
                <w:iCs/>
                <w:szCs w:val="28"/>
                <w:lang w:val="nl-NL"/>
              </w:rPr>
              <w:t>6</w:t>
            </w:r>
          </w:p>
        </w:tc>
      </w:tr>
    </w:tbl>
    <w:p w14:paraId="4722313C" w14:textId="77777777" w:rsidR="00881B7A" w:rsidRPr="001D482D" w:rsidRDefault="00881B7A" w:rsidP="00881B7A">
      <w:pPr>
        <w:pBdr>
          <w:top w:val="none" w:sz="0" w:space="0" w:color="auto"/>
          <w:left w:val="none" w:sz="0" w:space="0" w:color="auto"/>
          <w:bottom w:val="none" w:sz="0" w:space="0" w:color="auto"/>
          <w:right w:val="none" w:sz="0" w:space="0" w:color="auto"/>
          <w:between w:val="none" w:sz="0" w:space="0" w:color="auto"/>
        </w:pBdr>
        <w:jc w:val="center"/>
        <w:rPr>
          <w:rFonts w:ascii="Times New Roman" w:eastAsia="Aptos" w:hAnsi="Times New Roman"/>
          <w:b/>
          <w:kern w:val="2"/>
          <w:szCs w:val="28"/>
          <w14:ligatures w14:val="standardContextual"/>
        </w:rPr>
      </w:pPr>
      <w:r w:rsidRPr="001D482D">
        <w:rPr>
          <w:rFonts w:ascii="Times New Roman" w:eastAsia="Aptos" w:hAnsi="Times New Roman"/>
          <w:b/>
          <w:kern w:val="2"/>
          <w:szCs w:val="28"/>
          <w14:ligatures w14:val="standardContextual"/>
        </w:rPr>
        <w:t>TỜ TRÌNH</w:t>
      </w:r>
    </w:p>
    <w:p w14:paraId="05C7A3D1" w14:textId="77777777" w:rsidR="00881B7A" w:rsidRPr="001D482D" w:rsidRDefault="00881B7A" w:rsidP="00881B7A">
      <w:pPr>
        <w:keepNext/>
        <w:keepLines/>
        <w:pBdr>
          <w:top w:val="none" w:sz="0" w:space="0" w:color="auto"/>
          <w:left w:val="none" w:sz="0" w:space="0" w:color="auto"/>
          <w:bottom w:val="none" w:sz="0" w:space="0" w:color="auto"/>
          <w:right w:val="none" w:sz="0" w:space="0" w:color="auto"/>
          <w:between w:val="none" w:sz="0" w:space="0" w:color="auto"/>
        </w:pBdr>
        <w:jc w:val="center"/>
        <w:outlineLvl w:val="1"/>
        <w:rPr>
          <w:rFonts w:ascii="Times New Roman" w:hAnsi="Times New Roman"/>
          <w:b/>
          <w:bCs/>
          <w:szCs w:val="28"/>
        </w:rPr>
      </w:pPr>
      <w:r w:rsidRPr="001D482D">
        <w:rPr>
          <w:rFonts w:ascii="Times New Roman" w:hAnsi="Times New Roman"/>
          <w:b/>
          <w:bCs/>
          <w:szCs w:val="28"/>
        </w:rPr>
        <w:t xml:space="preserve">Dự thảo Nghị quyết Quy định mức chi cho người trực tiếp trông coi di tích </w:t>
      </w:r>
    </w:p>
    <w:p w14:paraId="041AB4EF" w14:textId="133A8114" w:rsidR="00881B7A" w:rsidRPr="001D482D" w:rsidRDefault="00881B7A" w:rsidP="00881B7A">
      <w:pPr>
        <w:jc w:val="center"/>
        <w:rPr>
          <w:rFonts w:ascii="Times New Roman" w:hAnsi="Times New Roman"/>
          <w:b/>
          <w:szCs w:val="28"/>
        </w:rPr>
      </w:pPr>
      <w:r w:rsidRPr="001D482D">
        <w:rPr>
          <w:rFonts w:ascii="Times New Roman" w:hAnsi="Times New Roman"/>
          <w:b/>
          <w:bCs/>
          <w:szCs w:val="28"/>
        </w:rPr>
        <w:t>lịch sử</w:t>
      </w:r>
      <w:r w:rsidR="00B40C86" w:rsidRPr="001D482D">
        <w:rPr>
          <w:rFonts w:ascii="Times New Roman" w:hAnsi="Times New Roman"/>
          <w:b/>
          <w:bCs/>
          <w:szCs w:val="28"/>
        </w:rPr>
        <w:t xml:space="preserve"> </w:t>
      </w:r>
      <w:r w:rsidRPr="001D482D">
        <w:rPr>
          <w:rFonts w:ascii="Times New Roman" w:hAnsi="Times New Roman"/>
          <w:b/>
          <w:bCs/>
          <w:szCs w:val="28"/>
        </w:rPr>
        <w:t>- văn hoá, danh lam thắng cảnh trên địa bàn tỉnh Tuyên Quang</w:t>
      </w:r>
    </w:p>
    <w:p w14:paraId="201E7EDF" w14:textId="67DD3037" w:rsidR="0006580E" w:rsidRPr="001D482D" w:rsidRDefault="007054FF" w:rsidP="00F13794">
      <w:pPr>
        <w:jc w:val="center"/>
        <w:rPr>
          <w:rFonts w:ascii="Times New Roman" w:hAnsi="Times New Roman"/>
          <w:b/>
          <w:szCs w:val="28"/>
          <w:lang w:val="vi-VN"/>
        </w:rPr>
      </w:pPr>
      <w:r w:rsidRPr="001D482D">
        <w:rPr>
          <w:rFonts w:ascii="Times New Roman" w:hAnsi="Times New Roman"/>
          <w:noProof/>
          <w:szCs w:val="28"/>
        </w:rPr>
        <mc:AlternateContent>
          <mc:Choice Requires="wps">
            <w:drawing>
              <wp:anchor distT="4294967295" distB="4294967295" distL="114300" distR="114300" simplePos="0" relativeHeight="251658752" behindDoc="0" locked="0" layoutInCell="1" allowOverlap="1" wp14:anchorId="6D9634D0" wp14:editId="0F063535">
                <wp:simplePos x="0" y="0"/>
                <wp:positionH relativeFrom="column">
                  <wp:posOffset>2226310</wp:posOffset>
                </wp:positionH>
                <wp:positionV relativeFrom="paragraph">
                  <wp:posOffset>68884</wp:posOffset>
                </wp:positionV>
                <wp:extent cx="14763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DE770C9" id="Straight Arrow Connector 1" o:spid="_x0000_s1026" type="#_x0000_t32" style="position:absolute;margin-left:175.3pt;margin-top:5.4pt;width:116.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"/>
            </w:pict>
          </mc:Fallback>
        </mc:AlternateContent>
      </w:r>
    </w:p>
    <w:p w14:paraId="58456711" w14:textId="4BC4DDE1" w:rsidR="0049582C" w:rsidRPr="001D482D" w:rsidRDefault="0049582C" w:rsidP="006B66DA">
      <w:pPr>
        <w:spacing w:before="120"/>
        <w:jc w:val="center"/>
        <w:rPr>
          <w:rFonts w:ascii="Times New Roman" w:hAnsi="Times New Roman"/>
          <w:szCs w:val="28"/>
        </w:rPr>
      </w:pPr>
      <w:r w:rsidRPr="001D482D">
        <w:rPr>
          <w:rFonts w:ascii="Times New Roman" w:hAnsi="Times New Roman"/>
          <w:bCs/>
          <w:iCs/>
          <w:szCs w:val="28"/>
        </w:rPr>
        <w:t>Kính gửi</w:t>
      </w:r>
      <w:r w:rsidRPr="001D482D">
        <w:rPr>
          <w:rFonts w:ascii="Times New Roman" w:hAnsi="Times New Roman"/>
          <w:szCs w:val="28"/>
        </w:rPr>
        <w:t xml:space="preserve">: </w:t>
      </w:r>
      <w:r w:rsidR="0033371E" w:rsidRPr="001D482D">
        <w:rPr>
          <w:rFonts w:ascii="Times New Roman" w:hAnsi="Times New Roman"/>
          <w:szCs w:val="28"/>
          <w:lang w:val="vi-VN"/>
        </w:rPr>
        <w:t>Hội đồng</w:t>
      </w:r>
      <w:r w:rsidRPr="001D482D">
        <w:rPr>
          <w:rFonts w:ascii="Times New Roman" w:hAnsi="Times New Roman"/>
          <w:szCs w:val="28"/>
        </w:rPr>
        <w:t xml:space="preserve"> nhân dân tỉnh</w:t>
      </w:r>
    </w:p>
    <w:p w14:paraId="7B3331AA" w14:textId="77777777" w:rsidR="00410368" w:rsidRPr="001D482D" w:rsidRDefault="00410368" w:rsidP="00982467">
      <w:pPr>
        <w:keepNext/>
        <w:keepLines/>
        <w:pBdr>
          <w:top w:val="none" w:sz="0" w:space="0" w:color="auto"/>
          <w:left w:val="none" w:sz="0" w:space="0" w:color="auto"/>
          <w:bottom w:val="none" w:sz="0" w:space="0" w:color="auto"/>
          <w:right w:val="none" w:sz="0" w:space="0" w:color="auto"/>
          <w:between w:val="none" w:sz="0" w:space="0" w:color="auto"/>
        </w:pBdr>
        <w:jc w:val="both"/>
        <w:outlineLvl w:val="1"/>
        <w:rPr>
          <w:rFonts w:ascii="Times New Roman" w:hAnsi="Times New Roman"/>
          <w:spacing w:val="2"/>
          <w:szCs w:val="28"/>
        </w:rPr>
      </w:pPr>
    </w:p>
    <w:p w14:paraId="3AEE67AB" w14:textId="06A9349B" w:rsidR="00F20299" w:rsidRPr="001D482D" w:rsidRDefault="00F20299" w:rsidP="004E723E">
      <w:pPr>
        <w:keepNext/>
        <w:keepLines/>
        <w:pBdr>
          <w:top w:val="none" w:sz="0" w:space="0" w:color="auto"/>
          <w:left w:val="none" w:sz="0" w:space="0" w:color="auto"/>
          <w:bottom w:val="none" w:sz="0" w:space="0" w:color="auto"/>
          <w:right w:val="none" w:sz="0" w:space="0" w:color="auto"/>
          <w:between w:val="none" w:sz="0" w:space="0" w:color="auto"/>
        </w:pBdr>
        <w:spacing w:before="60" w:after="60" w:line="320" w:lineRule="exact"/>
        <w:ind w:firstLine="720"/>
        <w:jc w:val="both"/>
        <w:outlineLvl w:val="1"/>
        <w:rPr>
          <w:rFonts w:ascii="Times New Roman" w:hAnsi="Times New Roman"/>
          <w:b/>
          <w:bCs/>
          <w:spacing w:val="2"/>
          <w:szCs w:val="28"/>
        </w:rPr>
      </w:pPr>
      <w:r w:rsidRPr="001D482D">
        <w:rPr>
          <w:rFonts w:ascii="Times New Roman" w:hAnsi="Times New Roman"/>
          <w:spacing w:val="2"/>
          <w:szCs w:val="28"/>
        </w:rPr>
        <w:t xml:space="preserve">Thực hiện các quy định của Luật Ban hành văn bản quy phạm pháp luật, Ủy ban nhân dân tỉnh kính trình Hội đồng nhân dân tỉnh dự thảo Nghị quyết của Hội đồng nhân dân tỉnh </w:t>
      </w:r>
      <w:r w:rsidRPr="001D482D">
        <w:rPr>
          <w:rFonts w:ascii="Times New Roman" w:eastAsia="Aptos" w:hAnsi="Times New Roman"/>
          <w:spacing w:val="2"/>
          <w:kern w:val="2"/>
          <w:szCs w:val="28"/>
          <w14:ligatures w14:val="standardContextual"/>
        </w:rPr>
        <w:t xml:space="preserve">Quy định </w:t>
      </w:r>
      <w:bookmarkStart w:id="0" w:name="_Hlk224812461"/>
      <w:r w:rsidRPr="001D482D">
        <w:rPr>
          <w:rFonts w:ascii="Times New Roman" w:eastAsia="Aptos" w:hAnsi="Times New Roman"/>
          <w:spacing w:val="2"/>
          <w:kern w:val="2"/>
          <w:szCs w:val="28"/>
          <w14:ligatures w14:val="standardContextual"/>
        </w:rPr>
        <w:t xml:space="preserve">mức chi </w:t>
      </w:r>
      <w:r w:rsidRPr="001D482D">
        <w:rPr>
          <w:rFonts w:ascii="Times New Roman" w:hAnsi="Times New Roman"/>
          <w:spacing w:val="2"/>
          <w:szCs w:val="28"/>
        </w:rPr>
        <w:t>cho người trực tiếp trông coi di tích lịch sử</w:t>
      </w:r>
      <w:r w:rsidR="000852DA" w:rsidRPr="001D482D">
        <w:rPr>
          <w:rFonts w:ascii="Times New Roman" w:hAnsi="Times New Roman"/>
          <w:spacing w:val="2"/>
          <w:szCs w:val="28"/>
        </w:rPr>
        <w:t xml:space="preserve"> </w:t>
      </w:r>
      <w:r w:rsidRPr="001D482D">
        <w:rPr>
          <w:rFonts w:ascii="Times New Roman" w:hAnsi="Times New Roman"/>
          <w:spacing w:val="2"/>
          <w:szCs w:val="28"/>
        </w:rPr>
        <w:t>- văn hoá, danh lam thắng cảnh trên địa bàn tỉnh Tuyên Quang</w:t>
      </w:r>
      <w:bookmarkEnd w:id="0"/>
      <w:r w:rsidRPr="001D482D">
        <w:rPr>
          <w:rFonts w:ascii="Times New Roman" w:hAnsi="Times New Roman"/>
          <w:spacing w:val="2"/>
          <w:szCs w:val="28"/>
        </w:rPr>
        <w:t>,</w:t>
      </w:r>
      <w:r w:rsidRPr="001D482D">
        <w:rPr>
          <w:rFonts w:ascii="Times New Roman" w:hAnsi="Times New Roman"/>
          <w:b/>
          <w:bCs/>
          <w:spacing w:val="2"/>
          <w:szCs w:val="28"/>
        </w:rPr>
        <w:t xml:space="preserve"> </w:t>
      </w:r>
      <w:r w:rsidRPr="001D482D">
        <w:rPr>
          <w:rFonts w:ascii="Times New Roman" w:eastAsia="Aptos" w:hAnsi="Times New Roman"/>
          <w:spacing w:val="2"/>
          <w:kern w:val="2"/>
          <w:szCs w:val="28"/>
          <w14:ligatures w14:val="standardContextual"/>
        </w:rPr>
        <w:t>như sau:</w:t>
      </w:r>
    </w:p>
    <w:p w14:paraId="5669F93A" w14:textId="457F2D01" w:rsidR="00D55577" w:rsidRPr="001D482D" w:rsidRDefault="0049582C" w:rsidP="004E723E">
      <w:pPr>
        <w:spacing w:before="60" w:after="60" w:line="320" w:lineRule="exact"/>
        <w:ind w:firstLine="709"/>
        <w:jc w:val="both"/>
        <w:rPr>
          <w:rFonts w:ascii="Times New Roman" w:hAnsi="Times New Roman"/>
          <w:b/>
          <w:bCs/>
          <w:szCs w:val="28"/>
        </w:rPr>
      </w:pPr>
      <w:r w:rsidRPr="001D482D">
        <w:rPr>
          <w:rFonts w:ascii="Times New Roman" w:hAnsi="Times New Roman"/>
          <w:b/>
          <w:bCs/>
          <w:szCs w:val="28"/>
        </w:rPr>
        <w:t xml:space="preserve">I. SỰ CẦN THIẾT BAN HÀNH NGHỊ QUYẾT </w:t>
      </w:r>
    </w:p>
    <w:p w14:paraId="3A8B0AC6" w14:textId="71A2B151" w:rsidR="000367D1" w:rsidRPr="001D482D" w:rsidRDefault="0049582C" w:rsidP="004E723E">
      <w:pPr>
        <w:spacing w:before="60" w:after="60" w:line="320" w:lineRule="exact"/>
        <w:ind w:firstLine="709"/>
        <w:jc w:val="both"/>
        <w:rPr>
          <w:rFonts w:ascii="Times New Roman" w:hAnsi="Times New Roman"/>
          <w:b/>
          <w:szCs w:val="28"/>
        </w:rPr>
      </w:pPr>
      <w:r w:rsidRPr="001D482D">
        <w:rPr>
          <w:rFonts w:ascii="Times New Roman" w:hAnsi="Times New Roman"/>
          <w:b/>
          <w:szCs w:val="28"/>
        </w:rPr>
        <w:t xml:space="preserve">1. </w:t>
      </w:r>
      <w:r w:rsidR="00F74D7C" w:rsidRPr="001D482D">
        <w:rPr>
          <w:rFonts w:ascii="Times New Roman" w:hAnsi="Times New Roman"/>
          <w:b/>
          <w:szCs w:val="28"/>
        </w:rPr>
        <w:t>Cơ sở pháp lý</w:t>
      </w:r>
    </w:p>
    <w:p w14:paraId="409AF999" w14:textId="6BBC86C8" w:rsidR="000B7520" w:rsidRPr="007548E0" w:rsidRDefault="00FF5350" w:rsidP="004E723E">
      <w:pPr>
        <w:spacing w:before="60" w:after="60" w:line="320" w:lineRule="exact"/>
        <w:ind w:firstLine="709"/>
        <w:jc w:val="both"/>
        <w:rPr>
          <w:rFonts w:ascii="Times New Roman" w:hAnsi="Times New Roman"/>
          <w:bCs/>
          <w:szCs w:val="28"/>
        </w:rPr>
      </w:pPr>
      <w:r w:rsidRPr="001D482D">
        <w:rPr>
          <w:rFonts w:ascii="Times New Roman" w:hAnsi="Times New Roman"/>
          <w:szCs w:val="28"/>
        </w:rPr>
        <w:t xml:space="preserve">- </w:t>
      </w:r>
      <w:r w:rsidR="00494ABF" w:rsidRPr="001D482D">
        <w:rPr>
          <w:rFonts w:ascii="Times New Roman" w:hAnsi="Times New Roman"/>
          <w:szCs w:val="28"/>
        </w:rPr>
        <w:t xml:space="preserve">Điểm a </w:t>
      </w:r>
      <w:r w:rsidR="00A150BB" w:rsidRPr="007548E0">
        <w:rPr>
          <w:rFonts w:ascii="Times New Roman" w:hAnsi="Times New Roman"/>
          <w:szCs w:val="28"/>
        </w:rPr>
        <w:t>k</w:t>
      </w:r>
      <w:r w:rsidRPr="007548E0">
        <w:rPr>
          <w:rFonts w:ascii="Times New Roman" w:hAnsi="Times New Roman"/>
          <w:szCs w:val="28"/>
        </w:rPr>
        <w:t xml:space="preserve">hoản 1 Điều 21 Luật Ban hành văn bản quy phạm pháp luật số 64/2025/QH15; </w:t>
      </w:r>
      <w:r w:rsidR="00A150BB" w:rsidRPr="007548E0">
        <w:rPr>
          <w:rFonts w:ascii="Times New Roman" w:hAnsi="Times New Roman"/>
          <w:szCs w:val="28"/>
        </w:rPr>
        <w:t>được s</w:t>
      </w:r>
      <w:r w:rsidRPr="007548E0">
        <w:rPr>
          <w:rFonts w:ascii="Times New Roman" w:hAnsi="Times New Roman"/>
          <w:szCs w:val="28"/>
        </w:rPr>
        <w:t xml:space="preserve">ửa đổi, bổ sung </w:t>
      </w:r>
      <w:r w:rsidR="00A150BB" w:rsidRPr="007548E0">
        <w:rPr>
          <w:rFonts w:ascii="Times New Roman" w:hAnsi="Times New Roman"/>
          <w:szCs w:val="28"/>
        </w:rPr>
        <w:t>bởi Luật</w:t>
      </w:r>
      <w:r w:rsidRPr="007548E0">
        <w:rPr>
          <w:rFonts w:ascii="Times New Roman" w:hAnsi="Times New Roman"/>
          <w:szCs w:val="28"/>
        </w:rPr>
        <w:t xml:space="preserve"> số 87/2025/QH15</w:t>
      </w:r>
      <w:r w:rsidR="00A150BB" w:rsidRPr="007548E0">
        <w:rPr>
          <w:rFonts w:ascii="Times New Roman" w:hAnsi="Times New Roman"/>
          <w:szCs w:val="28"/>
        </w:rPr>
        <w:t xml:space="preserve"> quy định</w:t>
      </w:r>
      <w:r w:rsidRPr="007548E0">
        <w:rPr>
          <w:rFonts w:ascii="Times New Roman" w:hAnsi="Times New Roman"/>
          <w:szCs w:val="28"/>
        </w:rPr>
        <w:t xml:space="preserve">: </w:t>
      </w:r>
    </w:p>
    <w:p w14:paraId="3EE7BD54" w14:textId="66406536" w:rsidR="000B7520" w:rsidRPr="007548E0" w:rsidRDefault="000B7520" w:rsidP="004E723E">
      <w:pPr>
        <w:spacing w:before="60" w:after="60" w:line="320" w:lineRule="exact"/>
        <w:ind w:firstLine="709"/>
        <w:jc w:val="both"/>
        <w:rPr>
          <w:rFonts w:ascii="Times New Roman" w:hAnsi="Times New Roman"/>
          <w:bCs/>
          <w:szCs w:val="28"/>
        </w:rPr>
      </w:pPr>
      <w:r w:rsidRPr="007548E0">
        <w:rPr>
          <w:rFonts w:ascii="Times New Roman" w:hAnsi="Times New Roman"/>
          <w:bCs/>
          <w:szCs w:val="28"/>
        </w:rPr>
        <w:t>“</w:t>
      </w:r>
      <w:r w:rsidR="00FF5350" w:rsidRPr="007548E0">
        <w:rPr>
          <w:rFonts w:ascii="Times New Roman" w:hAnsi="Times New Roman"/>
          <w:b/>
          <w:bCs/>
          <w:i/>
          <w:iCs/>
          <w:szCs w:val="28"/>
        </w:rPr>
        <w:t>Điều 21. Nghị quyết của Hội đồng nhân dân cấp tỉnh, quyết định của Ủy ban nhân dân cấp tỉnh, quyết định của Chủ tịch Ủy ban nhân đân cấp tỉnh</w:t>
      </w:r>
    </w:p>
    <w:p w14:paraId="5E173CD4" w14:textId="77777777" w:rsidR="000B7520" w:rsidRPr="007548E0" w:rsidRDefault="00FF5350" w:rsidP="004E723E">
      <w:pPr>
        <w:spacing w:before="60" w:after="60" w:line="320" w:lineRule="exact"/>
        <w:ind w:firstLine="709"/>
        <w:jc w:val="both"/>
        <w:rPr>
          <w:rFonts w:ascii="Times New Roman" w:hAnsi="Times New Roman"/>
          <w:bCs/>
          <w:szCs w:val="28"/>
        </w:rPr>
      </w:pPr>
      <w:r w:rsidRPr="007548E0">
        <w:rPr>
          <w:rFonts w:ascii="Times New Roman" w:hAnsi="Times New Roman"/>
          <w:i/>
          <w:iCs/>
          <w:szCs w:val="28"/>
        </w:rPr>
        <w:t xml:space="preserve">1. Hội đồng nhân dân cấp tỉnh ban hành nghị quyết để quy định: </w:t>
      </w:r>
    </w:p>
    <w:p w14:paraId="3981226F" w14:textId="77777777" w:rsidR="00430E47" w:rsidRDefault="00FF5350" w:rsidP="004E723E">
      <w:pPr>
        <w:spacing w:before="60" w:after="60" w:line="320" w:lineRule="exact"/>
        <w:ind w:firstLine="709"/>
        <w:jc w:val="both"/>
        <w:rPr>
          <w:rFonts w:ascii="Times New Roman" w:hAnsi="Times New Roman"/>
          <w:i/>
          <w:iCs/>
          <w:szCs w:val="28"/>
        </w:rPr>
      </w:pPr>
      <w:r w:rsidRPr="007548E0">
        <w:rPr>
          <w:rFonts w:ascii="Times New Roman" w:hAnsi="Times New Roman"/>
          <w:i/>
          <w:iCs/>
          <w:szCs w:val="28"/>
        </w:rPr>
        <w:t>a) Chi tiết điều, khoản, điểm và các nội dung khác được giao trong văn bản quy phạm pháp luật của cơ quan nhà nước cấp trên;</w:t>
      </w:r>
    </w:p>
    <w:p w14:paraId="76A9216A" w14:textId="6A589C1A" w:rsidR="00B90D87" w:rsidRPr="00430E47" w:rsidRDefault="00430E47" w:rsidP="004E723E">
      <w:pPr>
        <w:pBdr>
          <w:top w:val="none" w:sz="0" w:space="0" w:color="auto"/>
          <w:left w:val="none" w:sz="0" w:space="0" w:color="auto"/>
          <w:bottom w:val="none" w:sz="0" w:space="0" w:color="auto"/>
          <w:right w:val="none" w:sz="0" w:space="0" w:color="auto"/>
          <w:between w:val="none" w:sz="0" w:space="0" w:color="auto"/>
        </w:pBdr>
        <w:spacing w:before="60" w:after="60" w:line="320" w:lineRule="exact"/>
        <w:ind w:firstLine="709"/>
        <w:jc w:val="both"/>
        <w:rPr>
          <w:rFonts w:ascii="Times New Roman" w:hAnsi="Times New Roman"/>
          <w:i/>
          <w:iCs/>
        </w:rPr>
      </w:pPr>
      <w:r w:rsidRPr="00430E47">
        <w:rPr>
          <w:rFonts w:ascii="Times New Roman" w:hAnsi="Times New Roman"/>
          <w:i/>
          <w:iCs/>
        </w:rPr>
        <w:t>b) Chính sách, biện pháp nhằm bảo đảm thi hành Hiến pháp, luật, văn bản quy phạm pháp luật của cơ quan nhà nước cấp trên</w:t>
      </w:r>
      <w:r w:rsidR="00B90D87" w:rsidRPr="007548E0">
        <w:rPr>
          <w:rFonts w:ascii="Times New Roman" w:hAnsi="Times New Roman"/>
          <w:i/>
          <w:iCs/>
          <w:szCs w:val="28"/>
        </w:rPr>
        <w:t>”</w:t>
      </w:r>
      <w:r w:rsidR="004A21FB" w:rsidRPr="007548E0">
        <w:rPr>
          <w:rFonts w:ascii="Times New Roman" w:hAnsi="Times New Roman"/>
          <w:i/>
          <w:iCs/>
          <w:szCs w:val="28"/>
        </w:rPr>
        <w:t>.</w:t>
      </w:r>
    </w:p>
    <w:p w14:paraId="778498B2" w14:textId="77777777" w:rsidR="00AD7117" w:rsidRPr="007548E0" w:rsidRDefault="00AD7117" w:rsidP="004E723E">
      <w:pPr>
        <w:spacing w:before="60" w:after="60" w:line="320" w:lineRule="exact"/>
        <w:ind w:firstLine="720"/>
        <w:jc w:val="both"/>
        <w:rPr>
          <w:rFonts w:ascii="Times New Roman" w:hAnsi="Times New Roman"/>
          <w:spacing w:val="-8"/>
          <w:szCs w:val="28"/>
          <w:shd w:val="clear" w:color="auto" w:fill="FFFFFF"/>
          <w:lang w:val="nl-NL"/>
        </w:rPr>
      </w:pPr>
      <w:r w:rsidRPr="007548E0">
        <w:rPr>
          <w:rFonts w:ascii="Times New Roman" w:hAnsi="Times New Roman"/>
          <w:spacing w:val="-8"/>
          <w:szCs w:val="28"/>
          <w:shd w:val="clear" w:color="auto" w:fill="FFFFFF"/>
          <w:lang w:val="nl-NL"/>
        </w:rPr>
        <w:t xml:space="preserve">- Điểm l khoản 9 Điều 31 </w:t>
      </w:r>
      <w:r w:rsidRPr="007548E0">
        <w:rPr>
          <w:rFonts w:ascii="Times New Roman" w:hAnsi="Times New Roman"/>
          <w:spacing w:val="-8"/>
          <w:szCs w:val="28"/>
          <w:shd w:val="clear" w:color="auto" w:fill="FFFFFF"/>
        </w:rPr>
        <w:t xml:space="preserve">Luật Ngân sách nhà nước số 89/2025/QH15, </w:t>
      </w:r>
      <w:r w:rsidRPr="007548E0">
        <w:rPr>
          <w:rFonts w:ascii="Times New Roman" w:hAnsi="Times New Roman"/>
          <w:spacing w:val="-8"/>
          <w:szCs w:val="28"/>
          <w:shd w:val="clear" w:color="auto" w:fill="FFFFFF"/>
          <w:lang w:val="nl-NL"/>
        </w:rPr>
        <w:t>quy định:</w:t>
      </w:r>
    </w:p>
    <w:p w14:paraId="1C41608A" w14:textId="77777777" w:rsidR="00C75ABE" w:rsidRPr="007548E0" w:rsidRDefault="00C75ABE" w:rsidP="004E723E">
      <w:pPr>
        <w:spacing w:before="60" w:after="60" w:line="320" w:lineRule="exact"/>
        <w:ind w:firstLine="720"/>
        <w:jc w:val="both"/>
        <w:rPr>
          <w:rFonts w:ascii="Times New Roman" w:hAnsi="Times New Roman"/>
          <w:i/>
          <w:iCs/>
          <w:szCs w:val="28"/>
        </w:rPr>
      </w:pPr>
      <w:r w:rsidRPr="007548E0">
        <w:rPr>
          <w:rFonts w:ascii="Times New Roman" w:hAnsi="Times New Roman"/>
          <w:i/>
          <w:iCs/>
          <w:szCs w:val="28"/>
        </w:rPr>
        <w:t>“</w:t>
      </w:r>
      <w:r w:rsidRPr="007548E0">
        <w:rPr>
          <w:rFonts w:ascii="Times New Roman" w:hAnsi="Times New Roman"/>
          <w:b/>
          <w:bCs/>
          <w:i/>
          <w:iCs/>
          <w:szCs w:val="28"/>
        </w:rPr>
        <w:t>Điều 31</w:t>
      </w:r>
      <w:r w:rsidRPr="007548E0">
        <w:rPr>
          <w:rFonts w:ascii="Times New Roman" w:hAnsi="Times New Roman"/>
          <w:i/>
          <w:iCs/>
          <w:szCs w:val="28"/>
        </w:rPr>
        <w:t xml:space="preserve">. </w:t>
      </w:r>
      <w:r w:rsidRPr="007548E0">
        <w:rPr>
          <w:rFonts w:ascii="Times New Roman" w:hAnsi="Times New Roman"/>
          <w:b/>
          <w:bCs/>
          <w:i/>
          <w:iCs/>
          <w:szCs w:val="28"/>
        </w:rPr>
        <w:t>Nhiệm vụ, quyền hạn của Hội đồng nhân dân các cấp</w:t>
      </w:r>
    </w:p>
    <w:p w14:paraId="1321608F" w14:textId="77777777" w:rsidR="00C75ABE" w:rsidRPr="007548E0" w:rsidRDefault="00C75ABE" w:rsidP="004E723E">
      <w:pPr>
        <w:spacing w:before="60" w:after="60" w:line="320" w:lineRule="exact"/>
        <w:ind w:firstLine="720"/>
        <w:jc w:val="both"/>
        <w:rPr>
          <w:rFonts w:ascii="Times New Roman" w:hAnsi="Times New Roman"/>
          <w:i/>
          <w:iCs/>
          <w:szCs w:val="28"/>
        </w:rPr>
      </w:pPr>
      <w:r w:rsidRPr="007548E0">
        <w:rPr>
          <w:rFonts w:ascii="Times New Roman" w:hAnsi="Times New Roman"/>
          <w:i/>
          <w:iCs/>
          <w:szCs w:val="28"/>
        </w:rPr>
        <w:t>…9. Đối với Hội đồng nhân dân cấp tỉnh, ngoài nhiệm vụ, quyền hạn quy định tại các khoản 1, 2, 3, 4, 5, 6, 7 và 8 Điều này còn có nhiệm vụ, quyền hạn:</w:t>
      </w:r>
    </w:p>
    <w:p w14:paraId="4586D26F" w14:textId="77777777" w:rsidR="00C75ABE" w:rsidRPr="007548E0" w:rsidRDefault="00AD7117" w:rsidP="004E723E">
      <w:pPr>
        <w:spacing w:before="60" w:after="60" w:line="320" w:lineRule="exact"/>
        <w:ind w:firstLine="720"/>
        <w:jc w:val="both"/>
        <w:rPr>
          <w:rFonts w:ascii="Times New Roman" w:hAnsi="Times New Roman"/>
          <w:spacing w:val="-2"/>
          <w:szCs w:val="28"/>
          <w:shd w:val="clear" w:color="auto" w:fill="FFFFFF"/>
          <w:lang w:val="nl-NL"/>
        </w:rPr>
      </w:pPr>
      <w:r w:rsidRPr="007548E0">
        <w:rPr>
          <w:rFonts w:ascii="Times New Roman" w:hAnsi="Times New Roman"/>
          <w:spacing w:val="-2"/>
          <w:szCs w:val="28"/>
          <w:shd w:val="clear" w:color="auto" w:fill="FFFFFF"/>
          <w:lang w:val="nl-NL"/>
        </w:rPr>
        <w:t xml:space="preserve"> </w:t>
      </w:r>
      <w:r w:rsidR="00C75ABE" w:rsidRPr="007548E0">
        <w:rPr>
          <w:rFonts w:ascii="Times New Roman" w:hAnsi="Times New Roman"/>
          <w:i/>
          <w:iCs/>
          <w:spacing w:val="-2"/>
          <w:szCs w:val="28"/>
          <w:shd w:val="clear" w:color="auto" w:fill="FFFFFF"/>
          <w:lang w:val="nl-NL"/>
        </w:rPr>
        <w:t xml:space="preserve">l) </w:t>
      </w:r>
      <w:r w:rsidRPr="007548E0">
        <w:rPr>
          <w:rFonts w:ascii="Times New Roman" w:hAnsi="Times New Roman"/>
          <w:i/>
          <w:iCs/>
          <w:spacing w:val="-2"/>
          <w:szCs w:val="28"/>
          <w:shd w:val="clear" w:color="auto" w:fill="FFFFFF"/>
          <w:lang w:val="nl-NL"/>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p>
    <w:p w14:paraId="03CE31CA" w14:textId="540B0334" w:rsidR="00785CE1" w:rsidRPr="007548E0" w:rsidRDefault="00785CE1" w:rsidP="004E723E">
      <w:pPr>
        <w:spacing w:before="60" w:after="60" w:line="320" w:lineRule="exact"/>
        <w:ind w:firstLine="720"/>
        <w:jc w:val="both"/>
        <w:rPr>
          <w:rFonts w:ascii="Times New Roman" w:hAnsi="Times New Roman"/>
          <w:spacing w:val="-2"/>
          <w:szCs w:val="28"/>
          <w:shd w:val="clear" w:color="auto" w:fill="FFFFFF"/>
          <w:lang w:val="nl-NL"/>
        </w:rPr>
      </w:pPr>
      <w:r w:rsidRPr="007548E0">
        <w:rPr>
          <w:rFonts w:ascii="Times New Roman" w:hAnsi="Times New Roman"/>
          <w:szCs w:val="28"/>
        </w:rPr>
        <w:t xml:space="preserve">- </w:t>
      </w:r>
      <w:bookmarkStart w:id="1" w:name="_Hlk225235809"/>
      <w:r w:rsidR="00B320F7" w:rsidRPr="007548E0">
        <w:rPr>
          <w:rFonts w:ascii="Times New Roman" w:hAnsi="Times New Roman"/>
          <w:szCs w:val="28"/>
        </w:rPr>
        <w:t xml:space="preserve">Khoản 1, </w:t>
      </w:r>
      <w:r w:rsidR="009824C8" w:rsidRPr="007548E0">
        <w:rPr>
          <w:rFonts w:ascii="Times New Roman" w:hAnsi="Times New Roman"/>
          <w:szCs w:val="28"/>
        </w:rPr>
        <w:t xml:space="preserve">khoản </w:t>
      </w:r>
      <w:r w:rsidR="00B320F7" w:rsidRPr="007548E0">
        <w:rPr>
          <w:rFonts w:ascii="Times New Roman" w:hAnsi="Times New Roman"/>
          <w:szCs w:val="28"/>
        </w:rPr>
        <w:t xml:space="preserve">2 </w:t>
      </w:r>
      <w:r w:rsidR="00B50F05" w:rsidRPr="007548E0">
        <w:rPr>
          <w:rFonts w:ascii="Times New Roman" w:hAnsi="Times New Roman"/>
          <w:szCs w:val="28"/>
        </w:rPr>
        <w:t xml:space="preserve">Điều 99 </w:t>
      </w:r>
      <w:r w:rsidRPr="007548E0">
        <w:rPr>
          <w:rFonts w:ascii="Times New Roman" w:hAnsi="Times New Roman"/>
          <w:szCs w:val="28"/>
        </w:rPr>
        <w:t>Nghị định số 308/2025/NĐ-CP</w:t>
      </w:r>
      <w:r w:rsidR="00483A62" w:rsidRPr="007548E0">
        <w:rPr>
          <w:rFonts w:ascii="Times New Roman" w:hAnsi="Times New Roman"/>
          <w:szCs w:val="28"/>
        </w:rPr>
        <w:t xml:space="preserve"> </w:t>
      </w:r>
      <w:bookmarkEnd w:id="1"/>
      <w:r w:rsidRPr="007548E0">
        <w:rPr>
          <w:rFonts w:ascii="Times New Roman" w:hAnsi="Times New Roman"/>
          <w:szCs w:val="28"/>
        </w:rPr>
        <w:t xml:space="preserve">ngày 28/11/2025 </w:t>
      </w:r>
      <w:r w:rsidR="00483A62" w:rsidRPr="007548E0">
        <w:rPr>
          <w:rFonts w:ascii="Times New Roman" w:hAnsi="Times New Roman"/>
          <w:szCs w:val="28"/>
        </w:rPr>
        <w:t xml:space="preserve">của Chính phủ </w:t>
      </w:r>
      <w:r w:rsidRPr="007548E0">
        <w:rPr>
          <w:rFonts w:ascii="Times New Roman" w:hAnsi="Times New Roman"/>
          <w:szCs w:val="28"/>
        </w:rPr>
        <w:t>quy định chi tiết một số điều và biện pháp tổ chức, hướng dẫn thi hành Luật Di sản văn hoá</w:t>
      </w:r>
      <w:bookmarkStart w:id="2" w:name="_Hlk217377024"/>
      <w:r w:rsidRPr="007548E0">
        <w:rPr>
          <w:rFonts w:ascii="Times New Roman" w:hAnsi="Times New Roman"/>
          <w:szCs w:val="28"/>
        </w:rPr>
        <w:t>:</w:t>
      </w:r>
    </w:p>
    <w:p w14:paraId="1858C51D" w14:textId="00246BDE" w:rsidR="00785CE1" w:rsidRPr="007548E0" w:rsidRDefault="00B50F05" w:rsidP="004E723E">
      <w:pPr>
        <w:pBdr>
          <w:top w:val="none" w:sz="0" w:space="0" w:color="auto"/>
          <w:left w:val="none" w:sz="0" w:space="0" w:color="auto"/>
          <w:bottom w:val="none" w:sz="0" w:space="0" w:color="auto"/>
          <w:right w:val="none" w:sz="0" w:space="0" w:color="auto"/>
          <w:between w:val="none" w:sz="0" w:space="0" w:color="auto"/>
        </w:pBdr>
        <w:spacing w:before="60" w:after="60" w:line="320" w:lineRule="exact"/>
        <w:ind w:firstLine="567"/>
        <w:jc w:val="both"/>
        <w:rPr>
          <w:rFonts w:ascii="Times New Roman" w:eastAsia="DengXian" w:hAnsi="Times New Roman"/>
          <w:b/>
          <w:bCs/>
          <w:i/>
          <w:iCs/>
          <w:szCs w:val="28"/>
          <w:lang w:eastAsia="zh-CN"/>
        </w:rPr>
      </w:pPr>
      <w:bookmarkStart w:id="3" w:name="_Hlk217377008"/>
      <w:bookmarkEnd w:id="2"/>
      <w:r w:rsidRPr="007548E0">
        <w:rPr>
          <w:rFonts w:ascii="Times New Roman" w:eastAsia="DengXian" w:hAnsi="Times New Roman"/>
          <w:i/>
          <w:iCs/>
          <w:szCs w:val="28"/>
          <w:lang w:eastAsia="zh-CN"/>
        </w:rPr>
        <w:t>“</w:t>
      </w:r>
      <w:r w:rsidR="00785CE1" w:rsidRPr="007548E0">
        <w:rPr>
          <w:rFonts w:ascii="Times New Roman" w:eastAsia="DengXian" w:hAnsi="Times New Roman"/>
          <w:b/>
          <w:bCs/>
          <w:i/>
          <w:iCs/>
          <w:szCs w:val="28"/>
          <w:lang w:eastAsia="zh-CN"/>
        </w:rPr>
        <w:t>Điều 99. Chi từ ngân sách nhà nước hỗ trợ tổ chức được giao quản lý, sử dụng di tích, người trực tiếp trông coi di tích lịch sử - văn hóa, danh lam thắng cảnh thuộc sở hữu toàn dân; cá nhân chủ sở hữu di sản tư liệu được UNESCO ghi danh</w:t>
      </w:r>
      <w:bookmarkEnd w:id="3"/>
    </w:p>
    <w:p w14:paraId="2BFF0224" w14:textId="6E8DAE34" w:rsidR="005E1F85" w:rsidRPr="001D482D" w:rsidRDefault="005E1F85" w:rsidP="001C42DF">
      <w:pPr>
        <w:pBdr>
          <w:top w:val="none" w:sz="0" w:space="0" w:color="auto"/>
          <w:left w:val="none" w:sz="0" w:space="0" w:color="auto"/>
          <w:bottom w:val="none" w:sz="0" w:space="0" w:color="auto"/>
          <w:right w:val="none" w:sz="0" w:space="0" w:color="auto"/>
          <w:between w:val="none" w:sz="0" w:space="0" w:color="auto"/>
        </w:pBdr>
        <w:spacing w:before="80" w:after="60"/>
        <w:ind w:firstLine="567"/>
        <w:jc w:val="both"/>
        <w:rPr>
          <w:rFonts w:ascii="Times New Roman" w:eastAsia="Calibri" w:hAnsi="Times New Roman"/>
          <w:szCs w:val="28"/>
        </w:rPr>
      </w:pPr>
      <w:r w:rsidRPr="001D482D">
        <w:rPr>
          <w:rFonts w:ascii="Times New Roman" w:eastAsia="Calibri" w:hAnsi="Times New Roman"/>
          <w:i/>
          <w:iCs/>
          <w:szCs w:val="28"/>
        </w:rPr>
        <w:lastRenderedPageBreak/>
        <w:t>1.</w:t>
      </w:r>
      <w:r w:rsidR="00AE7FA4" w:rsidRPr="001D482D">
        <w:rPr>
          <w:rFonts w:ascii="Times New Roman" w:eastAsia="Calibri" w:hAnsi="Times New Roman"/>
          <w:i/>
          <w:iCs/>
          <w:szCs w:val="28"/>
        </w:rPr>
        <w:t xml:space="preserve"> </w:t>
      </w:r>
      <w:r w:rsidRPr="001D482D">
        <w:rPr>
          <w:rFonts w:ascii="Times New Roman" w:eastAsia="Calibri" w:hAnsi="Times New Roman"/>
          <w:i/>
          <w:iCs/>
          <w:szCs w:val="28"/>
        </w:rPr>
        <w:t>Chi cho tổ chức được giao quản lý, sử dụng di tích, người trực tiếp trông coi di tích lịch sử - văn hóa, danh lam thắng cảnh là đơn vị sự nghiệp công lập, thực hiện theo cơ chế tài chính đối với đơn vị sự nghiệp công lập</w:t>
      </w:r>
      <w:r w:rsidRPr="001D482D">
        <w:rPr>
          <w:rFonts w:ascii="Times New Roman" w:eastAsia="Calibri" w:hAnsi="Times New Roman"/>
          <w:szCs w:val="28"/>
        </w:rPr>
        <w:t xml:space="preserve">. </w:t>
      </w:r>
    </w:p>
    <w:p w14:paraId="2DDB6831" w14:textId="4C60EF09" w:rsidR="000E7D39" w:rsidRPr="001D482D" w:rsidRDefault="00224E57" w:rsidP="001C42DF">
      <w:pPr>
        <w:spacing w:before="80" w:after="60"/>
        <w:ind w:firstLine="567"/>
        <w:jc w:val="both"/>
        <w:rPr>
          <w:rFonts w:ascii="Times New Roman" w:eastAsia="Calibri" w:hAnsi="Times New Roman"/>
          <w:szCs w:val="28"/>
        </w:rPr>
      </w:pPr>
      <w:r w:rsidRPr="001D482D">
        <w:rPr>
          <w:rFonts w:ascii="Times New Roman" w:eastAsia="Calibri" w:hAnsi="Times New Roman"/>
          <w:i/>
          <w:iCs/>
          <w:szCs w:val="28"/>
        </w:rPr>
        <w:t>2. Ngân sách nhà nước hỗ trợ tổ chức được giao quản lý, sử dụng di tích, người trực tiếp trông coi di tích lịch sử - văn hóa, danh lam thắng cảnh thuộc sở hữu toàn dân trên địa bàn không là đơn vị sự nghiệp công lập, mức c</w:t>
      </w:r>
      <w:r w:rsidRPr="001D482D">
        <w:rPr>
          <w:rFonts w:ascii="Times New Roman" w:eastAsia="DengXian" w:hAnsi="Times New Roman"/>
          <w:i/>
          <w:iCs/>
          <w:szCs w:val="28"/>
          <w:lang w:eastAsia="zh-CN"/>
        </w:rPr>
        <w:t>hi do Hội đồng nhân dân cấp tỉnh quyết định phù hợp với khả năng cân đối ngân sách địa phương; đối với các di tích nằm trên địa bàn 02 tỉnh, thành phố trực thuộc trung ương trở lên, mức chi do Hội đồng nhân dân cấp tỉnh quyết định đối với phần di tích trên địa bàn”</w:t>
      </w:r>
      <w:r w:rsidRPr="001D482D">
        <w:rPr>
          <w:rFonts w:ascii="Times New Roman" w:eastAsia="DengXian" w:hAnsi="Times New Roman"/>
          <w:szCs w:val="28"/>
          <w:lang w:eastAsia="zh-CN"/>
        </w:rPr>
        <w:t>.</w:t>
      </w:r>
    </w:p>
    <w:p w14:paraId="5186C069" w14:textId="7C833252" w:rsidR="00656B82" w:rsidRPr="001D482D" w:rsidRDefault="0049582C" w:rsidP="001C42DF">
      <w:pPr>
        <w:spacing w:before="80" w:after="60"/>
        <w:ind w:firstLine="720"/>
        <w:jc w:val="both"/>
        <w:rPr>
          <w:rFonts w:ascii="Times New Roman" w:hAnsi="Times New Roman"/>
          <w:b/>
          <w:bCs/>
          <w:szCs w:val="28"/>
        </w:rPr>
      </w:pPr>
      <w:r w:rsidRPr="001D482D">
        <w:rPr>
          <w:rFonts w:ascii="Times New Roman" w:hAnsi="Times New Roman"/>
          <w:b/>
          <w:szCs w:val="28"/>
        </w:rPr>
        <w:t xml:space="preserve">2. </w:t>
      </w:r>
      <w:r w:rsidR="00221819" w:rsidRPr="001D482D">
        <w:rPr>
          <w:rFonts w:ascii="Times New Roman" w:hAnsi="Times New Roman"/>
          <w:b/>
          <w:bCs/>
          <w:szCs w:val="28"/>
        </w:rPr>
        <w:t>Cơ sở thực tiễn</w:t>
      </w:r>
    </w:p>
    <w:p w14:paraId="34E8BBCF" w14:textId="20EA3AD7" w:rsidR="000D5168" w:rsidRPr="001D482D" w:rsidRDefault="000D5168" w:rsidP="001C42DF">
      <w:pPr>
        <w:pBdr>
          <w:top w:val="none" w:sz="0" w:space="0" w:color="auto"/>
          <w:left w:val="none" w:sz="0" w:space="0" w:color="auto"/>
          <w:bottom w:val="none" w:sz="0" w:space="0" w:color="auto"/>
          <w:right w:val="none" w:sz="0" w:space="0" w:color="auto"/>
          <w:between w:val="none" w:sz="0" w:space="0" w:color="auto"/>
        </w:pBdr>
        <w:spacing w:before="80" w:after="60"/>
        <w:ind w:firstLine="720"/>
        <w:jc w:val="both"/>
        <w:rPr>
          <w:rFonts w:ascii="Times New Roman" w:hAnsi="Times New Roman"/>
          <w:szCs w:val="28"/>
        </w:rPr>
      </w:pPr>
      <w:r w:rsidRPr="001D482D">
        <w:rPr>
          <w:rFonts w:ascii="Times New Roman" w:hAnsi="Times New Roman"/>
          <w:szCs w:val="28"/>
        </w:rPr>
        <w:t xml:space="preserve">Ngày 15/7/2023, Hội đồng nhân dân tỉnh Hà Giang </w:t>
      </w:r>
      <w:r w:rsidR="00B10B34" w:rsidRPr="001D482D">
        <w:rPr>
          <w:rFonts w:ascii="Times New Roman" w:hAnsi="Times New Roman"/>
          <w:szCs w:val="28"/>
        </w:rPr>
        <w:t>(trước sáp nhập)</w:t>
      </w:r>
      <w:r w:rsidR="00843817">
        <w:rPr>
          <w:rFonts w:ascii="Times New Roman" w:hAnsi="Times New Roman"/>
          <w:szCs w:val="28"/>
        </w:rPr>
        <w:t xml:space="preserve"> đã</w:t>
      </w:r>
      <w:r w:rsidR="00B10B34" w:rsidRPr="001D482D">
        <w:rPr>
          <w:rFonts w:ascii="Times New Roman" w:hAnsi="Times New Roman"/>
          <w:szCs w:val="28"/>
        </w:rPr>
        <w:t xml:space="preserve"> </w:t>
      </w:r>
      <w:r w:rsidRPr="001D482D">
        <w:rPr>
          <w:rFonts w:ascii="Times New Roman" w:hAnsi="Times New Roman"/>
          <w:szCs w:val="28"/>
        </w:rPr>
        <w:t xml:space="preserve">ban hành Nghị quyết số 14/2023/NQ-HĐND </w:t>
      </w:r>
      <w:r w:rsidR="00FE246B" w:rsidRPr="007548E0">
        <w:rPr>
          <w:rFonts w:ascii="Times New Roman" w:hAnsi="Times New Roman"/>
          <w:szCs w:val="28"/>
        </w:rPr>
        <w:t>Q</w:t>
      </w:r>
      <w:r w:rsidRPr="001D482D">
        <w:rPr>
          <w:rFonts w:ascii="Times New Roman" w:hAnsi="Times New Roman"/>
          <w:szCs w:val="28"/>
        </w:rPr>
        <w:t xml:space="preserve">uy định </w:t>
      </w:r>
      <w:bookmarkStart w:id="4" w:name="_Hlk224810221"/>
      <w:r w:rsidRPr="001D482D">
        <w:rPr>
          <w:rFonts w:ascii="Times New Roman" w:hAnsi="Times New Roman"/>
          <w:szCs w:val="28"/>
        </w:rPr>
        <w:t>chính sách hỗ trợ đối với người trực tiếp trông coi di tích và nghệ nhân lĩnh vực di sản văn hoá phi vật thể trên địa bàn tỉnh Hà Giang</w:t>
      </w:r>
      <w:bookmarkEnd w:id="4"/>
      <w:r w:rsidRPr="001D482D">
        <w:rPr>
          <w:rFonts w:ascii="Times New Roman" w:hAnsi="Times New Roman"/>
          <w:szCs w:val="28"/>
        </w:rPr>
        <w:t xml:space="preserve">. </w:t>
      </w:r>
    </w:p>
    <w:p w14:paraId="1C627E10" w14:textId="31E931C1" w:rsidR="00D614F9" w:rsidRPr="001D482D" w:rsidRDefault="00D614F9" w:rsidP="001C42DF">
      <w:pPr>
        <w:pBdr>
          <w:top w:val="none" w:sz="0" w:space="0" w:color="auto"/>
          <w:left w:val="none" w:sz="0" w:space="0" w:color="auto"/>
          <w:bottom w:val="none" w:sz="0" w:space="0" w:color="auto"/>
          <w:right w:val="none" w:sz="0" w:space="0" w:color="auto"/>
          <w:between w:val="none" w:sz="0" w:space="0" w:color="auto"/>
        </w:pBdr>
        <w:spacing w:before="80" w:after="60"/>
        <w:ind w:firstLine="720"/>
        <w:jc w:val="both"/>
        <w:rPr>
          <w:rFonts w:ascii="Times New Roman" w:hAnsi="Times New Roman"/>
          <w:szCs w:val="28"/>
        </w:rPr>
      </w:pPr>
      <w:r w:rsidRPr="001D482D">
        <w:rPr>
          <w:rFonts w:ascii="Times New Roman" w:hAnsi="Times New Roman"/>
          <w:szCs w:val="28"/>
        </w:rPr>
        <w:t>Thực hiện Nghị quyết số 202/2025/QH15 ngày 12/6/2025 của Quốc hội về việc sắp xếp đơn vị hành chính cấp tỉnh, trong đó sắp xếp toàn bộ diện tích tự</w:t>
      </w:r>
      <w:r w:rsidR="00A77C75" w:rsidRPr="001D482D">
        <w:rPr>
          <w:rFonts w:ascii="Times New Roman" w:hAnsi="Times New Roman"/>
          <w:szCs w:val="28"/>
        </w:rPr>
        <w:t xml:space="preserve"> </w:t>
      </w:r>
      <w:r w:rsidRPr="001D482D">
        <w:rPr>
          <w:rFonts w:ascii="Times New Roman" w:hAnsi="Times New Roman"/>
          <w:szCs w:val="28"/>
        </w:rPr>
        <w:t>nhiên, quy mô dân số của tỉnh Hà Giang và tỉnh Tuyên Quang thành tỉnh Tuyên</w:t>
      </w:r>
      <w:r w:rsidR="00A77C75" w:rsidRPr="001D482D">
        <w:rPr>
          <w:rFonts w:ascii="Times New Roman" w:hAnsi="Times New Roman"/>
          <w:szCs w:val="28"/>
        </w:rPr>
        <w:t xml:space="preserve"> </w:t>
      </w:r>
      <w:r w:rsidRPr="001D482D">
        <w:rPr>
          <w:rFonts w:ascii="Times New Roman" w:hAnsi="Times New Roman"/>
          <w:szCs w:val="28"/>
        </w:rPr>
        <w:t>Quang mới. Ngày 25/8/2025, Hội đồng nhân dân tỉnh Tuyên Quang đã ban hành</w:t>
      </w:r>
      <w:r w:rsidR="00A77C75" w:rsidRPr="001D482D">
        <w:rPr>
          <w:rFonts w:ascii="Times New Roman" w:hAnsi="Times New Roman"/>
          <w:szCs w:val="28"/>
        </w:rPr>
        <w:t xml:space="preserve"> </w:t>
      </w:r>
      <w:r w:rsidRPr="001D482D">
        <w:rPr>
          <w:rFonts w:ascii="Times New Roman" w:hAnsi="Times New Roman"/>
          <w:szCs w:val="28"/>
        </w:rPr>
        <w:t>Nghị quyết số 51/NQ-HĐND về việc áp dụng các Nghị quyết quy phạm pháp</w:t>
      </w:r>
      <w:r w:rsidR="00A77C75" w:rsidRPr="001D482D">
        <w:rPr>
          <w:rFonts w:ascii="Times New Roman" w:hAnsi="Times New Roman"/>
          <w:szCs w:val="28"/>
        </w:rPr>
        <w:t xml:space="preserve"> </w:t>
      </w:r>
      <w:r w:rsidRPr="001D482D">
        <w:rPr>
          <w:rFonts w:ascii="Times New Roman" w:hAnsi="Times New Roman"/>
          <w:szCs w:val="28"/>
        </w:rPr>
        <w:t>luật của Hội đồng nhân dân tỉnh Tuyên Quang và tỉnh Hà Giang trước sắp xếp</w:t>
      </w:r>
      <w:r w:rsidR="00A77C75" w:rsidRPr="001D482D">
        <w:rPr>
          <w:rFonts w:ascii="Times New Roman" w:hAnsi="Times New Roman"/>
          <w:szCs w:val="28"/>
        </w:rPr>
        <w:t xml:space="preserve"> </w:t>
      </w:r>
      <w:r w:rsidRPr="001D482D">
        <w:rPr>
          <w:rFonts w:ascii="Times New Roman" w:hAnsi="Times New Roman"/>
          <w:szCs w:val="28"/>
        </w:rPr>
        <w:t xml:space="preserve">trên địa bàn tỉnh Tuyên Quang, trong đó </w:t>
      </w:r>
      <w:r w:rsidR="00264B62" w:rsidRPr="001D482D">
        <w:rPr>
          <w:rFonts w:ascii="Times New Roman" w:hAnsi="Times New Roman"/>
          <w:szCs w:val="28"/>
        </w:rPr>
        <w:t xml:space="preserve">Nghị quyết </w:t>
      </w:r>
      <w:r w:rsidR="0030143A" w:rsidRPr="001D482D">
        <w:rPr>
          <w:rFonts w:ascii="Times New Roman" w:hAnsi="Times New Roman"/>
          <w:szCs w:val="28"/>
        </w:rPr>
        <w:t xml:space="preserve">số </w:t>
      </w:r>
      <w:r w:rsidR="00264B62" w:rsidRPr="001D482D">
        <w:rPr>
          <w:rFonts w:ascii="Times New Roman" w:hAnsi="Times New Roman"/>
          <w:szCs w:val="28"/>
        </w:rPr>
        <w:t>14/2023/NQ-HĐND tiếp tục được áp dụng đối với các xã, phường trên địa bàn tỉnh Hà Giang (</w:t>
      </w:r>
      <w:r w:rsidR="0030143A" w:rsidRPr="001D482D">
        <w:rPr>
          <w:rFonts w:ascii="Times New Roman" w:hAnsi="Times New Roman"/>
          <w:szCs w:val="28"/>
        </w:rPr>
        <w:t xml:space="preserve">trước sáp nhập) </w:t>
      </w:r>
      <w:r w:rsidRPr="001D482D">
        <w:rPr>
          <w:rFonts w:ascii="Times New Roman" w:hAnsi="Times New Roman"/>
          <w:szCs w:val="28"/>
        </w:rPr>
        <w:t>đến khi ban</w:t>
      </w:r>
      <w:r w:rsidR="00A77C75" w:rsidRPr="001D482D">
        <w:rPr>
          <w:rFonts w:ascii="Times New Roman" w:hAnsi="Times New Roman"/>
          <w:szCs w:val="28"/>
        </w:rPr>
        <w:t xml:space="preserve"> </w:t>
      </w:r>
      <w:r w:rsidRPr="001D482D">
        <w:rPr>
          <w:rFonts w:ascii="Times New Roman" w:hAnsi="Times New Roman"/>
          <w:szCs w:val="28"/>
        </w:rPr>
        <w:t>hành văn bản mới</w:t>
      </w:r>
      <w:r w:rsidR="000812C8" w:rsidRPr="001D482D">
        <w:rPr>
          <w:rFonts w:ascii="Times New Roman" w:hAnsi="Times New Roman"/>
          <w:szCs w:val="28"/>
        </w:rPr>
        <w:t>.</w:t>
      </w:r>
    </w:p>
    <w:p w14:paraId="05A8EAE9" w14:textId="7BD17C8A" w:rsidR="008E23FA" w:rsidRPr="0054351C" w:rsidRDefault="00624C6D" w:rsidP="003A61EC">
      <w:pPr>
        <w:pBdr>
          <w:top w:val="none" w:sz="0" w:space="0" w:color="auto"/>
          <w:left w:val="none" w:sz="0" w:space="0" w:color="auto"/>
          <w:bottom w:val="none" w:sz="0" w:space="0" w:color="auto"/>
          <w:right w:val="none" w:sz="0" w:space="0" w:color="auto"/>
          <w:between w:val="none" w:sz="0" w:space="0" w:color="auto"/>
        </w:pBdr>
        <w:spacing w:before="80" w:after="60"/>
        <w:ind w:firstLine="720"/>
        <w:jc w:val="both"/>
        <w:rPr>
          <w:rFonts w:ascii="Times New Roman" w:hAnsi="Times New Roman"/>
          <w:szCs w:val="28"/>
        </w:rPr>
      </w:pPr>
      <w:r w:rsidRPr="001D482D">
        <w:rPr>
          <w:rFonts w:ascii="Times New Roman" w:hAnsi="Times New Roman"/>
          <w:szCs w:val="28"/>
        </w:rPr>
        <w:t xml:space="preserve">Quá trình thực hiện </w:t>
      </w:r>
      <w:bookmarkStart w:id="5" w:name="_Hlk224810869"/>
      <w:r w:rsidRPr="001D482D">
        <w:rPr>
          <w:rFonts w:ascii="Times New Roman" w:hAnsi="Times New Roman"/>
          <w:szCs w:val="28"/>
        </w:rPr>
        <w:t xml:space="preserve">Nghị quyết số </w:t>
      </w:r>
      <w:r w:rsidR="000E2D85" w:rsidRPr="001D482D">
        <w:rPr>
          <w:rFonts w:ascii="Times New Roman" w:hAnsi="Times New Roman"/>
          <w:szCs w:val="28"/>
        </w:rPr>
        <w:t>14</w:t>
      </w:r>
      <w:r w:rsidRPr="001D482D">
        <w:rPr>
          <w:rFonts w:ascii="Times New Roman" w:hAnsi="Times New Roman"/>
          <w:szCs w:val="28"/>
        </w:rPr>
        <w:t>/2023/NQ-HĐND</w:t>
      </w:r>
      <w:bookmarkEnd w:id="5"/>
      <w:r w:rsidRPr="001D482D">
        <w:rPr>
          <w:rFonts w:ascii="Times New Roman" w:hAnsi="Times New Roman"/>
          <w:szCs w:val="28"/>
        </w:rPr>
        <w:t>, Ủy ban nhân dân</w:t>
      </w:r>
      <w:r w:rsidR="000E2D85" w:rsidRPr="001D482D">
        <w:rPr>
          <w:rFonts w:ascii="Times New Roman" w:hAnsi="Times New Roman"/>
          <w:szCs w:val="28"/>
        </w:rPr>
        <w:t xml:space="preserve"> </w:t>
      </w:r>
      <w:r w:rsidRPr="001D482D">
        <w:rPr>
          <w:rFonts w:ascii="Times New Roman" w:hAnsi="Times New Roman"/>
          <w:szCs w:val="28"/>
        </w:rPr>
        <w:t xml:space="preserve">tỉnh </w:t>
      </w:r>
      <w:r w:rsidR="007B4E06" w:rsidRPr="001D482D">
        <w:rPr>
          <w:rFonts w:ascii="Times New Roman" w:hAnsi="Times New Roman"/>
          <w:szCs w:val="28"/>
        </w:rPr>
        <w:t xml:space="preserve">Hà Giang (trước sáp nhập) </w:t>
      </w:r>
      <w:r w:rsidRPr="001D482D">
        <w:rPr>
          <w:rFonts w:ascii="Times New Roman" w:hAnsi="Times New Roman"/>
          <w:szCs w:val="28"/>
        </w:rPr>
        <w:t xml:space="preserve">đã </w:t>
      </w:r>
      <w:r w:rsidRPr="0054351C">
        <w:rPr>
          <w:rFonts w:ascii="Times New Roman" w:hAnsi="Times New Roman"/>
          <w:szCs w:val="28"/>
        </w:rPr>
        <w:t>quan tâm chỉ đạo, bố trí kinh phí bảo đảm</w:t>
      </w:r>
      <w:r w:rsidR="003C2FD7" w:rsidRPr="0054351C">
        <w:rPr>
          <w:rFonts w:ascii="Times New Roman" w:hAnsi="Times New Roman"/>
          <w:szCs w:val="28"/>
        </w:rPr>
        <w:t xml:space="preserve"> </w:t>
      </w:r>
      <w:r w:rsidR="00F00673" w:rsidRPr="0054351C">
        <w:rPr>
          <w:rFonts w:ascii="Times New Roman" w:hAnsi="Times New Roman"/>
          <w:szCs w:val="28"/>
        </w:rPr>
        <w:t xml:space="preserve">việc thực hiện </w:t>
      </w:r>
      <w:bookmarkStart w:id="6" w:name="_Hlk224811467"/>
      <w:r w:rsidR="00F00673" w:rsidRPr="0054351C">
        <w:rPr>
          <w:rFonts w:ascii="Times New Roman" w:hAnsi="Times New Roman"/>
          <w:szCs w:val="28"/>
        </w:rPr>
        <w:t xml:space="preserve">chính sách hỗ trợ đối với </w:t>
      </w:r>
      <w:bookmarkEnd w:id="6"/>
      <w:r w:rsidR="00F00673" w:rsidRPr="0054351C">
        <w:rPr>
          <w:rFonts w:ascii="Times New Roman" w:hAnsi="Times New Roman"/>
          <w:szCs w:val="28"/>
        </w:rPr>
        <w:t xml:space="preserve">người trực tiếp trông coi di tích </w:t>
      </w:r>
      <w:r w:rsidR="00490902" w:rsidRPr="0054351C">
        <w:rPr>
          <w:rFonts w:ascii="Times New Roman" w:hAnsi="Times New Roman"/>
          <w:szCs w:val="28"/>
        </w:rPr>
        <w:t>(</w:t>
      </w:r>
      <w:bookmarkStart w:id="7" w:name="_Hlk225233052"/>
      <w:r w:rsidR="00490902" w:rsidRPr="0054351C">
        <w:rPr>
          <w:rFonts w:ascii="Times New Roman" w:hAnsi="Times New Roman"/>
          <w:i/>
          <w:iCs/>
          <w:szCs w:val="28"/>
        </w:rPr>
        <w:t>1.200.000 đồng</w:t>
      </w:r>
      <w:r w:rsidR="00715423" w:rsidRPr="0054351C">
        <w:rPr>
          <w:rFonts w:ascii="Times New Roman" w:hAnsi="Times New Roman"/>
          <w:i/>
          <w:iCs/>
          <w:szCs w:val="28"/>
        </w:rPr>
        <w:t xml:space="preserve">/người/tháng đối với </w:t>
      </w:r>
      <w:bookmarkEnd w:id="7"/>
      <w:r w:rsidR="00715423" w:rsidRPr="0054351C">
        <w:rPr>
          <w:rFonts w:ascii="Times New Roman" w:hAnsi="Times New Roman"/>
          <w:i/>
          <w:iCs/>
          <w:szCs w:val="28"/>
        </w:rPr>
        <w:t xml:space="preserve">di tích quốc gia, </w:t>
      </w:r>
      <w:bookmarkStart w:id="8" w:name="_Hlk225233080"/>
      <w:r w:rsidR="00613502" w:rsidRPr="0054351C">
        <w:rPr>
          <w:rFonts w:ascii="Times New Roman" w:hAnsi="Times New Roman"/>
          <w:i/>
          <w:iCs/>
          <w:szCs w:val="28"/>
        </w:rPr>
        <w:t xml:space="preserve">1.000.000 đồng/người/tháng đối với </w:t>
      </w:r>
      <w:bookmarkEnd w:id="8"/>
      <w:r w:rsidR="00613502" w:rsidRPr="0054351C">
        <w:rPr>
          <w:rFonts w:ascii="Times New Roman" w:hAnsi="Times New Roman"/>
          <w:i/>
          <w:iCs/>
          <w:szCs w:val="28"/>
        </w:rPr>
        <w:t>di tích cấp tỉnh)</w:t>
      </w:r>
      <w:r w:rsidR="00613502" w:rsidRPr="0054351C">
        <w:rPr>
          <w:rFonts w:ascii="Times New Roman" w:hAnsi="Times New Roman"/>
          <w:szCs w:val="28"/>
        </w:rPr>
        <w:t xml:space="preserve"> </w:t>
      </w:r>
      <w:r w:rsidR="00F00673" w:rsidRPr="0054351C">
        <w:rPr>
          <w:rFonts w:ascii="Times New Roman" w:hAnsi="Times New Roman"/>
          <w:szCs w:val="28"/>
        </w:rPr>
        <w:t xml:space="preserve">và </w:t>
      </w:r>
      <w:bookmarkStart w:id="9" w:name="_Hlk224811480"/>
      <w:r w:rsidR="00F00673" w:rsidRPr="0054351C">
        <w:rPr>
          <w:rFonts w:ascii="Times New Roman" w:hAnsi="Times New Roman"/>
          <w:szCs w:val="28"/>
        </w:rPr>
        <w:t xml:space="preserve">nghệ nhân lĩnh vực di sản văn hoá phi vật thể </w:t>
      </w:r>
      <w:bookmarkEnd w:id="9"/>
      <w:r w:rsidR="00613502" w:rsidRPr="0054351C">
        <w:rPr>
          <w:rFonts w:ascii="Times New Roman" w:hAnsi="Times New Roman"/>
          <w:szCs w:val="28"/>
        </w:rPr>
        <w:t>(</w:t>
      </w:r>
      <w:r w:rsidR="00F44CB6" w:rsidRPr="0054351C">
        <w:rPr>
          <w:rFonts w:ascii="Times New Roman" w:hAnsi="Times New Roman"/>
          <w:i/>
          <w:iCs/>
          <w:szCs w:val="28"/>
        </w:rPr>
        <w:t>1.200.000 đồng/người/tháng đối với Nghệ nhân nhân dân, 1.000.000 đồng/người/tháng đối với Nghệ nhân ưu tú)</w:t>
      </w:r>
      <w:r w:rsidR="00270759" w:rsidRPr="0054351C">
        <w:rPr>
          <w:rFonts w:ascii="Times New Roman" w:hAnsi="Times New Roman"/>
          <w:szCs w:val="28"/>
        </w:rPr>
        <w:t xml:space="preserve"> </w:t>
      </w:r>
      <w:r w:rsidR="00F00673" w:rsidRPr="0054351C">
        <w:rPr>
          <w:rFonts w:ascii="Times New Roman" w:hAnsi="Times New Roman"/>
          <w:szCs w:val="28"/>
        </w:rPr>
        <w:t xml:space="preserve">trên địa bàn tỉnh </w:t>
      </w:r>
      <w:bookmarkStart w:id="10" w:name="_Hlk224810290"/>
      <w:r w:rsidR="00F00673" w:rsidRPr="0054351C">
        <w:rPr>
          <w:rFonts w:ascii="Times New Roman" w:hAnsi="Times New Roman"/>
          <w:szCs w:val="28"/>
        </w:rPr>
        <w:t xml:space="preserve">Hà Giang </w:t>
      </w:r>
      <w:bookmarkEnd w:id="10"/>
      <w:r w:rsidR="007B4E06" w:rsidRPr="0054351C">
        <w:rPr>
          <w:rFonts w:ascii="Times New Roman" w:hAnsi="Times New Roman"/>
          <w:szCs w:val="28"/>
        </w:rPr>
        <w:t xml:space="preserve">theo quy định. </w:t>
      </w:r>
      <w:r w:rsidR="003A61EC" w:rsidRPr="0054351C">
        <w:rPr>
          <w:rFonts w:ascii="Times New Roman" w:hAnsi="Times New Roman"/>
          <w:szCs w:val="28"/>
        </w:rPr>
        <w:t>Tổng kinh phí</w:t>
      </w:r>
      <w:r w:rsidR="006D4AE8" w:rsidRPr="0054351C">
        <w:rPr>
          <w:rFonts w:ascii="Times New Roman" w:hAnsi="Times New Roman"/>
          <w:szCs w:val="28"/>
        </w:rPr>
        <w:t xml:space="preserve"> </w:t>
      </w:r>
      <w:r w:rsidR="006D4AE8" w:rsidRPr="0054351C">
        <w:rPr>
          <w:rFonts w:ascii="Times New Roman" w:hAnsi="Times New Roman" w:hint="eastAsia"/>
          <w:szCs w:val="28"/>
        </w:rPr>
        <w:t>đ</w:t>
      </w:r>
      <w:r w:rsidR="006D4AE8" w:rsidRPr="0054351C">
        <w:rPr>
          <w:rFonts w:ascii="Times New Roman" w:hAnsi="Times New Roman"/>
          <w:szCs w:val="28"/>
        </w:rPr>
        <w:t>ến th</w:t>
      </w:r>
      <w:r w:rsidR="006D4AE8" w:rsidRPr="0054351C">
        <w:rPr>
          <w:rFonts w:ascii="Times New Roman" w:hAnsi="Times New Roman" w:hint="eastAsia"/>
          <w:szCs w:val="28"/>
        </w:rPr>
        <w:t>ờ</w:t>
      </w:r>
      <w:r w:rsidR="006D4AE8" w:rsidRPr="0054351C">
        <w:rPr>
          <w:rFonts w:ascii="Times New Roman" w:hAnsi="Times New Roman"/>
          <w:szCs w:val="28"/>
        </w:rPr>
        <w:t xml:space="preserve">i </w:t>
      </w:r>
      <w:r w:rsidR="006D4AE8" w:rsidRPr="0054351C">
        <w:rPr>
          <w:rFonts w:ascii="Times New Roman" w:hAnsi="Times New Roman" w:hint="eastAsia"/>
          <w:szCs w:val="28"/>
        </w:rPr>
        <w:t>đ</w:t>
      </w:r>
      <w:r w:rsidR="006D4AE8" w:rsidRPr="0054351C">
        <w:rPr>
          <w:rFonts w:ascii="Times New Roman" w:hAnsi="Times New Roman"/>
          <w:szCs w:val="28"/>
        </w:rPr>
        <w:t>iểm tháng 2/2025</w:t>
      </w:r>
      <w:r w:rsidR="003A61EC" w:rsidRPr="0054351C">
        <w:rPr>
          <w:rFonts w:ascii="Times New Roman" w:hAnsi="Times New Roman"/>
          <w:szCs w:val="28"/>
        </w:rPr>
        <w:t xml:space="preserve"> </w:t>
      </w:r>
      <w:r w:rsidR="003A61EC" w:rsidRPr="0054351C">
        <w:rPr>
          <w:rFonts w:ascii="Times New Roman" w:hAnsi="Times New Roman" w:hint="eastAsia"/>
          <w:szCs w:val="28"/>
        </w:rPr>
        <w:t>đã</w:t>
      </w:r>
      <w:r w:rsidR="003A61EC" w:rsidRPr="0054351C">
        <w:rPr>
          <w:rFonts w:ascii="Times New Roman" w:hAnsi="Times New Roman"/>
          <w:szCs w:val="28"/>
        </w:rPr>
        <w:t xml:space="preserve"> chi 02 chính sách là 496.200.000 </w:t>
      </w:r>
      <w:r w:rsidR="003A61EC" w:rsidRPr="0054351C">
        <w:rPr>
          <w:rFonts w:ascii="Times New Roman" w:hAnsi="Times New Roman" w:hint="eastAsia"/>
          <w:szCs w:val="28"/>
        </w:rPr>
        <w:t>đ</w:t>
      </w:r>
      <w:r w:rsidR="003A61EC" w:rsidRPr="0054351C">
        <w:rPr>
          <w:rFonts w:ascii="Times New Roman" w:hAnsi="Times New Roman"/>
          <w:szCs w:val="28"/>
        </w:rPr>
        <w:t xml:space="preserve">ồng, trong </w:t>
      </w:r>
      <w:r w:rsidR="003A61EC" w:rsidRPr="0054351C">
        <w:rPr>
          <w:rFonts w:ascii="Times New Roman" w:hAnsi="Times New Roman" w:hint="eastAsia"/>
          <w:szCs w:val="28"/>
        </w:rPr>
        <w:t>đó</w:t>
      </w:r>
      <w:r w:rsidR="00E2011F">
        <w:rPr>
          <w:rFonts w:ascii="Times New Roman" w:hAnsi="Times New Roman"/>
          <w:szCs w:val="28"/>
        </w:rPr>
        <w:t xml:space="preserve">: </w:t>
      </w:r>
      <w:r w:rsidR="00E2011F" w:rsidRPr="0054351C">
        <w:rPr>
          <w:rFonts w:ascii="Times New Roman" w:hAnsi="Times New Roman"/>
          <w:szCs w:val="28"/>
        </w:rPr>
        <w:t xml:space="preserve">kinh phí </w:t>
      </w:r>
      <w:r w:rsidR="00E2011F">
        <w:rPr>
          <w:rFonts w:ascii="Times New Roman" w:hAnsi="Times New Roman"/>
          <w:szCs w:val="28"/>
        </w:rPr>
        <w:t>đã chi thực hiện</w:t>
      </w:r>
      <w:r w:rsidR="00BF6E2E" w:rsidRPr="0054351C">
        <w:rPr>
          <w:rFonts w:ascii="Times New Roman" w:hAnsi="Times New Roman"/>
          <w:szCs w:val="28"/>
        </w:rPr>
        <w:t xml:space="preserve"> c</w:t>
      </w:r>
      <w:r w:rsidR="003A61EC" w:rsidRPr="0054351C">
        <w:rPr>
          <w:rFonts w:ascii="Times New Roman" w:hAnsi="Times New Roman"/>
          <w:szCs w:val="28"/>
        </w:rPr>
        <w:t>hính sách hỗ trợ ng</w:t>
      </w:r>
      <w:r w:rsidR="003A61EC" w:rsidRPr="0054351C">
        <w:rPr>
          <w:rFonts w:ascii="Times New Roman" w:hAnsi="Times New Roman" w:hint="eastAsia"/>
          <w:szCs w:val="28"/>
        </w:rPr>
        <w:t>ư</w:t>
      </w:r>
      <w:r w:rsidR="003A61EC" w:rsidRPr="0054351C">
        <w:rPr>
          <w:rFonts w:ascii="Times New Roman" w:hAnsi="Times New Roman"/>
          <w:szCs w:val="28"/>
        </w:rPr>
        <w:t>ời trực tiếp trông coi di tích</w:t>
      </w:r>
      <w:r w:rsidR="00E2011F">
        <w:rPr>
          <w:rFonts w:ascii="Times New Roman" w:hAnsi="Times New Roman"/>
          <w:szCs w:val="28"/>
        </w:rPr>
        <w:t xml:space="preserve"> là</w:t>
      </w:r>
      <w:r w:rsidR="007E2544">
        <w:rPr>
          <w:rFonts w:ascii="Times New Roman" w:hAnsi="Times New Roman"/>
          <w:szCs w:val="28"/>
        </w:rPr>
        <w:t xml:space="preserve"> </w:t>
      </w:r>
      <w:r w:rsidR="00BF6E2E" w:rsidRPr="0054351C">
        <w:rPr>
          <w:rFonts w:ascii="Times New Roman" w:hAnsi="Times New Roman"/>
          <w:szCs w:val="28"/>
        </w:rPr>
        <w:t>136.000.000</w:t>
      </w:r>
      <w:r w:rsidR="00234058" w:rsidRPr="0054351C">
        <w:rPr>
          <w:rFonts w:ascii="Times New Roman" w:hAnsi="Times New Roman"/>
          <w:szCs w:val="28"/>
        </w:rPr>
        <w:t xml:space="preserve"> đồng (</w:t>
      </w:r>
      <w:r w:rsidR="00234058" w:rsidRPr="0054351C">
        <w:rPr>
          <w:rFonts w:ascii="Times New Roman" w:hAnsi="Times New Roman"/>
          <w:i/>
          <w:iCs/>
          <w:szCs w:val="28"/>
        </w:rPr>
        <w:t>t</w:t>
      </w:r>
      <w:r w:rsidR="003A61EC" w:rsidRPr="0054351C">
        <w:rPr>
          <w:rFonts w:ascii="Times New Roman" w:hAnsi="Times New Roman"/>
          <w:i/>
          <w:iCs/>
          <w:szCs w:val="28"/>
        </w:rPr>
        <w:t>ổng số ng</w:t>
      </w:r>
      <w:r w:rsidR="003A61EC" w:rsidRPr="0054351C">
        <w:rPr>
          <w:rFonts w:ascii="Times New Roman" w:hAnsi="Times New Roman" w:hint="eastAsia"/>
          <w:i/>
          <w:iCs/>
          <w:szCs w:val="28"/>
        </w:rPr>
        <w:t>ư</w:t>
      </w:r>
      <w:r w:rsidR="003A61EC" w:rsidRPr="0054351C">
        <w:rPr>
          <w:rFonts w:ascii="Times New Roman" w:hAnsi="Times New Roman"/>
          <w:i/>
          <w:iCs/>
          <w:szCs w:val="28"/>
        </w:rPr>
        <w:t xml:space="preserve">ời </w:t>
      </w:r>
      <w:r w:rsidR="003A61EC" w:rsidRPr="0054351C">
        <w:rPr>
          <w:rFonts w:ascii="Times New Roman" w:hAnsi="Times New Roman" w:hint="eastAsia"/>
          <w:i/>
          <w:iCs/>
          <w:szCs w:val="28"/>
        </w:rPr>
        <w:t>đư</w:t>
      </w:r>
      <w:r w:rsidR="003A61EC" w:rsidRPr="0054351C">
        <w:rPr>
          <w:rFonts w:ascii="Times New Roman" w:hAnsi="Times New Roman"/>
          <w:i/>
          <w:iCs/>
          <w:szCs w:val="28"/>
        </w:rPr>
        <w:t>ợc hỗ trợ 15 ng</w:t>
      </w:r>
      <w:r w:rsidR="003A61EC" w:rsidRPr="0054351C">
        <w:rPr>
          <w:rFonts w:ascii="Times New Roman" w:hAnsi="Times New Roman" w:hint="eastAsia"/>
          <w:i/>
          <w:iCs/>
          <w:szCs w:val="28"/>
        </w:rPr>
        <w:t>ư</w:t>
      </w:r>
      <w:r w:rsidR="003A61EC" w:rsidRPr="0054351C">
        <w:rPr>
          <w:rFonts w:ascii="Times New Roman" w:hAnsi="Times New Roman"/>
          <w:i/>
          <w:iCs/>
          <w:szCs w:val="28"/>
        </w:rPr>
        <w:t>ời/15 di tích</w:t>
      </w:r>
      <w:r w:rsidR="00234058" w:rsidRPr="0054351C">
        <w:rPr>
          <w:rFonts w:ascii="Times New Roman" w:hAnsi="Times New Roman"/>
          <w:szCs w:val="28"/>
        </w:rPr>
        <w:t>)</w:t>
      </w:r>
      <w:r w:rsidR="007E2544">
        <w:rPr>
          <w:rFonts w:ascii="Times New Roman" w:hAnsi="Times New Roman"/>
          <w:szCs w:val="28"/>
        </w:rPr>
        <w:t>;</w:t>
      </w:r>
      <w:r w:rsidR="00234058" w:rsidRPr="0054351C">
        <w:rPr>
          <w:rFonts w:ascii="Times New Roman" w:hAnsi="Times New Roman"/>
          <w:szCs w:val="28"/>
        </w:rPr>
        <w:t xml:space="preserve"> </w:t>
      </w:r>
      <w:r w:rsidR="007E2544" w:rsidRPr="0054351C">
        <w:rPr>
          <w:rFonts w:ascii="Times New Roman" w:hAnsi="Times New Roman"/>
          <w:szCs w:val="28"/>
        </w:rPr>
        <w:t xml:space="preserve">kinh phí </w:t>
      </w:r>
      <w:r w:rsidR="007E2544">
        <w:rPr>
          <w:rFonts w:ascii="Times New Roman" w:hAnsi="Times New Roman"/>
          <w:szCs w:val="28"/>
        </w:rPr>
        <w:t>đã chi thực hiện</w:t>
      </w:r>
      <w:r w:rsidR="007E2544" w:rsidRPr="0054351C">
        <w:rPr>
          <w:rFonts w:ascii="Times New Roman" w:hAnsi="Times New Roman"/>
          <w:szCs w:val="28"/>
        </w:rPr>
        <w:t xml:space="preserve"> </w:t>
      </w:r>
      <w:r w:rsidR="00577F5D" w:rsidRPr="0054351C">
        <w:rPr>
          <w:rFonts w:ascii="Times New Roman" w:hAnsi="Times New Roman"/>
          <w:szCs w:val="28"/>
        </w:rPr>
        <w:t>c</w:t>
      </w:r>
      <w:r w:rsidR="003A61EC" w:rsidRPr="0054351C">
        <w:rPr>
          <w:rFonts w:ascii="Times New Roman" w:hAnsi="Times New Roman"/>
          <w:szCs w:val="28"/>
        </w:rPr>
        <w:t>hính sách hỗ trợ nghệ nhân trong lĩnh vực di sản v</w:t>
      </w:r>
      <w:r w:rsidR="003A61EC" w:rsidRPr="0054351C">
        <w:rPr>
          <w:rFonts w:ascii="Times New Roman" w:hAnsi="Times New Roman" w:hint="eastAsia"/>
          <w:szCs w:val="28"/>
        </w:rPr>
        <w:t>ă</w:t>
      </w:r>
      <w:r w:rsidR="003A61EC" w:rsidRPr="0054351C">
        <w:rPr>
          <w:rFonts w:ascii="Times New Roman" w:hAnsi="Times New Roman"/>
          <w:szCs w:val="28"/>
        </w:rPr>
        <w:t>n hoá phi vật thể</w:t>
      </w:r>
      <w:r w:rsidR="00577F5D" w:rsidRPr="0054351C">
        <w:rPr>
          <w:rFonts w:ascii="Times New Roman" w:hAnsi="Times New Roman"/>
          <w:szCs w:val="28"/>
        </w:rPr>
        <w:t xml:space="preserve"> là 360.200.000 </w:t>
      </w:r>
      <w:r w:rsidR="00577F5D" w:rsidRPr="0054351C">
        <w:rPr>
          <w:rFonts w:ascii="Times New Roman" w:hAnsi="Times New Roman" w:hint="eastAsia"/>
          <w:szCs w:val="28"/>
        </w:rPr>
        <w:t>đ</w:t>
      </w:r>
      <w:r w:rsidR="00577F5D" w:rsidRPr="0054351C">
        <w:rPr>
          <w:rFonts w:ascii="Times New Roman" w:hAnsi="Times New Roman"/>
          <w:szCs w:val="28"/>
        </w:rPr>
        <w:t>ồng</w:t>
      </w:r>
      <w:r w:rsidR="003D3673" w:rsidRPr="0054351C">
        <w:rPr>
          <w:rFonts w:ascii="Times New Roman" w:hAnsi="Times New Roman"/>
          <w:szCs w:val="28"/>
        </w:rPr>
        <w:t xml:space="preserve"> (</w:t>
      </w:r>
      <w:r w:rsidR="00981F9C">
        <w:rPr>
          <w:rFonts w:ascii="Times New Roman" w:hAnsi="Times New Roman"/>
          <w:i/>
          <w:iCs/>
          <w:szCs w:val="28"/>
        </w:rPr>
        <w:t>gồm</w:t>
      </w:r>
      <w:r w:rsidR="003D3673" w:rsidRPr="0054351C">
        <w:rPr>
          <w:rFonts w:ascii="Times New Roman" w:hAnsi="Times New Roman"/>
          <w:i/>
          <w:iCs/>
          <w:szCs w:val="28"/>
        </w:rPr>
        <w:t xml:space="preserve"> </w:t>
      </w:r>
      <w:r w:rsidR="003A61EC" w:rsidRPr="0054351C">
        <w:rPr>
          <w:rFonts w:ascii="Times New Roman" w:hAnsi="Times New Roman"/>
          <w:i/>
          <w:iCs/>
          <w:szCs w:val="28"/>
        </w:rPr>
        <w:t xml:space="preserve">01 </w:t>
      </w:r>
      <w:r w:rsidR="00ED5DB2" w:rsidRPr="0054351C">
        <w:rPr>
          <w:rFonts w:ascii="Times New Roman" w:hAnsi="Times New Roman"/>
          <w:i/>
          <w:iCs/>
          <w:szCs w:val="28"/>
        </w:rPr>
        <w:t>N</w:t>
      </w:r>
      <w:r w:rsidR="003A61EC" w:rsidRPr="0054351C">
        <w:rPr>
          <w:rFonts w:ascii="Times New Roman" w:hAnsi="Times New Roman"/>
          <w:i/>
          <w:iCs/>
          <w:szCs w:val="28"/>
        </w:rPr>
        <w:t>ghệ nhân nhân dân</w:t>
      </w:r>
      <w:r w:rsidR="00981F9C">
        <w:rPr>
          <w:rFonts w:ascii="Times New Roman" w:hAnsi="Times New Roman"/>
          <w:i/>
          <w:iCs/>
          <w:szCs w:val="28"/>
        </w:rPr>
        <w:t xml:space="preserve"> và</w:t>
      </w:r>
      <w:r w:rsidR="003A61EC" w:rsidRPr="0054351C">
        <w:rPr>
          <w:rFonts w:ascii="Times New Roman" w:hAnsi="Times New Roman"/>
          <w:i/>
          <w:iCs/>
          <w:szCs w:val="28"/>
        </w:rPr>
        <w:t xml:space="preserve"> 27 </w:t>
      </w:r>
      <w:r w:rsidR="00ED5DB2" w:rsidRPr="0054351C">
        <w:rPr>
          <w:rFonts w:ascii="Times New Roman" w:hAnsi="Times New Roman"/>
          <w:i/>
          <w:iCs/>
          <w:szCs w:val="28"/>
        </w:rPr>
        <w:t>N</w:t>
      </w:r>
      <w:r w:rsidR="003A61EC" w:rsidRPr="0054351C">
        <w:rPr>
          <w:rFonts w:ascii="Times New Roman" w:hAnsi="Times New Roman"/>
          <w:i/>
          <w:iCs/>
          <w:szCs w:val="28"/>
        </w:rPr>
        <w:t xml:space="preserve">ghệ nhân </w:t>
      </w:r>
      <w:r w:rsidR="003A61EC" w:rsidRPr="0054351C">
        <w:rPr>
          <w:rFonts w:ascii="Times New Roman" w:hAnsi="Times New Roman" w:hint="eastAsia"/>
          <w:i/>
          <w:iCs/>
          <w:szCs w:val="28"/>
        </w:rPr>
        <w:t>ư</w:t>
      </w:r>
      <w:r w:rsidR="003A61EC" w:rsidRPr="0054351C">
        <w:rPr>
          <w:rFonts w:ascii="Times New Roman" w:hAnsi="Times New Roman"/>
          <w:i/>
          <w:iCs/>
          <w:szCs w:val="28"/>
        </w:rPr>
        <w:t>u tú</w:t>
      </w:r>
      <w:r w:rsidR="008316DD" w:rsidRPr="0054351C">
        <w:rPr>
          <w:rFonts w:ascii="Times New Roman" w:hAnsi="Times New Roman"/>
          <w:szCs w:val="28"/>
        </w:rPr>
        <w:t xml:space="preserve">). </w:t>
      </w:r>
    </w:p>
    <w:p w14:paraId="717ADA8D" w14:textId="79951AA3" w:rsidR="00EB640C" w:rsidRPr="0054351C" w:rsidRDefault="007B4E06" w:rsidP="003A61EC">
      <w:pPr>
        <w:pBdr>
          <w:top w:val="none" w:sz="0" w:space="0" w:color="auto"/>
          <w:left w:val="none" w:sz="0" w:space="0" w:color="auto"/>
          <w:bottom w:val="none" w:sz="0" w:space="0" w:color="auto"/>
          <w:right w:val="none" w:sz="0" w:space="0" w:color="auto"/>
          <w:between w:val="none" w:sz="0" w:space="0" w:color="auto"/>
        </w:pBdr>
        <w:spacing w:before="80" w:after="60"/>
        <w:ind w:firstLine="720"/>
        <w:jc w:val="both"/>
        <w:rPr>
          <w:rFonts w:ascii="Times New Roman" w:hAnsi="Times New Roman"/>
          <w:szCs w:val="28"/>
        </w:rPr>
      </w:pPr>
      <w:r w:rsidRPr="0054351C">
        <w:rPr>
          <w:rFonts w:ascii="Times New Roman" w:hAnsi="Times New Roman"/>
          <w:szCs w:val="28"/>
        </w:rPr>
        <w:t>Tuy nhiên,</w:t>
      </w:r>
      <w:r w:rsidR="00AC1C0F" w:rsidRPr="0054351C">
        <w:rPr>
          <w:rFonts w:ascii="Times New Roman" w:hAnsi="Times New Roman"/>
          <w:szCs w:val="28"/>
        </w:rPr>
        <w:t xml:space="preserve"> theo quy định</w:t>
      </w:r>
      <w:r w:rsidR="007A01C0" w:rsidRPr="0054351C">
        <w:rPr>
          <w:rFonts w:ascii="Times New Roman" w:hAnsi="Times New Roman"/>
          <w:szCs w:val="28"/>
        </w:rPr>
        <w:t xml:space="preserve"> </w:t>
      </w:r>
      <w:r w:rsidR="009C75D3" w:rsidRPr="0054351C">
        <w:rPr>
          <w:rFonts w:ascii="Times New Roman" w:hAnsi="Times New Roman"/>
          <w:szCs w:val="28"/>
        </w:rPr>
        <w:t>tại điểm đ khoản 1</w:t>
      </w:r>
      <w:r w:rsidR="00981F9C">
        <w:rPr>
          <w:rFonts w:ascii="Times New Roman" w:hAnsi="Times New Roman"/>
          <w:szCs w:val="28"/>
        </w:rPr>
        <w:t xml:space="preserve"> </w:t>
      </w:r>
      <w:r w:rsidR="009E5B2F" w:rsidRPr="0054351C">
        <w:rPr>
          <w:rFonts w:ascii="Times New Roman" w:hAnsi="Times New Roman"/>
          <w:szCs w:val="28"/>
        </w:rPr>
        <w:t>và điểm a khoản 2</w:t>
      </w:r>
      <w:r w:rsidR="009C75D3" w:rsidRPr="0054351C">
        <w:rPr>
          <w:rFonts w:ascii="Times New Roman" w:hAnsi="Times New Roman"/>
          <w:szCs w:val="28"/>
        </w:rPr>
        <w:t xml:space="preserve"> </w:t>
      </w:r>
      <w:bookmarkStart w:id="11" w:name="_Hlk224812000"/>
      <w:r w:rsidR="00533AE9" w:rsidRPr="0054351C">
        <w:rPr>
          <w:rFonts w:ascii="Times New Roman" w:hAnsi="Times New Roman"/>
          <w:szCs w:val="28"/>
        </w:rPr>
        <w:t>Điều 98</w:t>
      </w:r>
      <w:r w:rsidR="009E5B2F" w:rsidRPr="0054351C">
        <w:rPr>
          <w:rFonts w:ascii="Times New Roman" w:hAnsi="Times New Roman"/>
          <w:szCs w:val="28"/>
        </w:rPr>
        <w:t xml:space="preserve"> </w:t>
      </w:r>
      <w:bookmarkStart w:id="12" w:name="_Hlk224812294"/>
      <w:r w:rsidR="000D5168" w:rsidRPr="0054351C">
        <w:rPr>
          <w:rFonts w:ascii="Times New Roman" w:hAnsi="Times New Roman"/>
          <w:szCs w:val="28"/>
        </w:rPr>
        <w:t>Nghị định số 308/2025/NĐ-CP</w:t>
      </w:r>
      <w:bookmarkEnd w:id="12"/>
      <w:r w:rsidR="00113FB1">
        <w:rPr>
          <w:rFonts w:ascii="Times New Roman" w:hAnsi="Times New Roman"/>
          <w:szCs w:val="28"/>
        </w:rPr>
        <w:t xml:space="preserve"> </w:t>
      </w:r>
      <w:r w:rsidR="00113FB1" w:rsidRPr="007548E0">
        <w:rPr>
          <w:rFonts w:ascii="Times New Roman" w:hAnsi="Times New Roman"/>
          <w:szCs w:val="28"/>
        </w:rPr>
        <w:t xml:space="preserve">ngày 28/11/2025 của Chính phủ </w:t>
      </w:r>
      <w:r w:rsidR="00113FB1">
        <w:rPr>
          <w:rFonts w:ascii="Times New Roman" w:hAnsi="Times New Roman"/>
          <w:szCs w:val="28"/>
        </w:rPr>
        <w:t>Q</w:t>
      </w:r>
      <w:r w:rsidR="00113FB1" w:rsidRPr="007548E0">
        <w:rPr>
          <w:rFonts w:ascii="Times New Roman" w:hAnsi="Times New Roman"/>
          <w:szCs w:val="28"/>
        </w:rPr>
        <w:t>uy định chi tiết một số điều và biện pháp tổ chức, hướng dẫn thi hành Luật Di sản văn hoá</w:t>
      </w:r>
      <w:r w:rsidR="00113FB1">
        <w:rPr>
          <w:rFonts w:ascii="Times New Roman" w:hAnsi="Times New Roman"/>
          <w:szCs w:val="28"/>
        </w:rPr>
        <w:t>, thì</w:t>
      </w:r>
      <w:r w:rsidR="009E5B2F" w:rsidRPr="0054351C">
        <w:rPr>
          <w:rFonts w:ascii="Times New Roman" w:hAnsi="Times New Roman"/>
          <w:szCs w:val="28"/>
        </w:rPr>
        <w:t xml:space="preserve"> </w:t>
      </w:r>
      <w:bookmarkEnd w:id="11"/>
      <w:r w:rsidR="00EB640C" w:rsidRPr="0054351C">
        <w:rPr>
          <w:rFonts w:ascii="Times New Roman" w:hAnsi="Times New Roman"/>
          <w:szCs w:val="28"/>
        </w:rPr>
        <w:t xml:space="preserve">mức </w:t>
      </w:r>
      <w:r w:rsidR="004126F8" w:rsidRPr="0054351C">
        <w:rPr>
          <w:rFonts w:ascii="Times New Roman" w:hAnsi="Times New Roman"/>
          <w:szCs w:val="28"/>
        </w:rPr>
        <w:t xml:space="preserve">trợ cấp sinh hoạt hàng </w:t>
      </w:r>
      <w:r w:rsidR="004126F8" w:rsidRPr="00AC1C0F">
        <w:rPr>
          <w:rFonts w:ascii="Times New Roman" w:hAnsi="Times New Roman"/>
          <w:szCs w:val="28"/>
        </w:rPr>
        <w:t xml:space="preserve">tháng đối với </w:t>
      </w:r>
      <w:bookmarkStart w:id="13" w:name="_Hlk224810960"/>
      <w:r w:rsidR="004126F8" w:rsidRPr="00AC1C0F">
        <w:rPr>
          <w:rFonts w:ascii="Times New Roman" w:hAnsi="Times New Roman"/>
          <w:szCs w:val="28"/>
        </w:rPr>
        <w:t xml:space="preserve">Nghệ nhân </w:t>
      </w:r>
      <w:r w:rsidR="005053DD" w:rsidRPr="00AC1C0F">
        <w:rPr>
          <w:rFonts w:ascii="Times New Roman" w:hAnsi="Times New Roman"/>
          <w:szCs w:val="28"/>
        </w:rPr>
        <w:t>ưu tú là 3.250.00</w:t>
      </w:r>
      <w:r w:rsidR="00361B77" w:rsidRPr="00AC1C0F">
        <w:rPr>
          <w:rFonts w:ascii="Times New Roman" w:hAnsi="Times New Roman"/>
          <w:szCs w:val="28"/>
        </w:rPr>
        <w:t>0 đồng</w:t>
      </w:r>
      <w:bookmarkEnd w:id="13"/>
      <w:r w:rsidR="00AC1C0F">
        <w:rPr>
          <w:rFonts w:ascii="Times New Roman" w:hAnsi="Times New Roman"/>
          <w:szCs w:val="28"/>
        </w:rPr>
        <w:t xml:space="preserve">, </w:t>
      </w:r>
      <w:r w:rsidR="00A376CD" w:rsidRPr="00AC1C0F">
        <w:rPr>
          <w:rFonts w:ascii="Times New Roman" w:hAnsi="Times New Roman"/>
          <w:szCs w:val="28"/>
        </w:rPr>
        <w:t>Nghệ nhân nhân dân là 5.000.000 đồng</w:t>
      </w:r>
      <w:r w:rsidR="0087305E">
        <w:rPr>
          <w:rFonts w:ascii="Times New Roman" w:hAnsi="Times New Roman"/>
          <w:szCs w:val="28"/>
        </w:rPr>
        <w:t>.</w:t>
      </w:r>
      <w:r w:rsidR="00A376CD" w:rsidRPr="00AC1C0F">
        <w:rPr>
          <w:rFonts w:ascii="Times New Roman" w:hAnsi="Times New Roman"/>
          <w:szCs w:val="28"/>
        </w:rPr>
        <w:t xml:space="preserve"> </w:t>
      </w:r>
      <w:r w:rsidR="0087305E" w:rsidRPr="0017647C">
        <w:rPr>
          <w:rFonts w:ascii="Times New Roman" w:hAnsi="Times New Roman"/>
          <w:szCs w:val="28"/>
        </w:rPr>
        <w:t>V</w:t>
      </w:r>
      <w:r w:rsidR="008D28DE" w:rsidRPr="0017647C">
        <w:rPr>
          <w:rFonts w:ascii="Times New Roman" w:hAnsi="Times New Roman"/>
          <w:szCs w:val="28"/>
        </w:rPr>
        <w:t xml:space="preserve">ì vậy, </w:t>
      </w:r>
      <w:r w:rsidR="00202272" w:rsidRPr="0017647C">
        <w:rPr>
          <w:rFonts w:ascii="Times New Roman" w:hAnsi="Times New Roman"/>
          <w:szCs w:val="28"/>
        </w:rPr>
        <w:t xml:space="preserve">việc </w:t>
      </w:r>
      <w:r w:rsidR="001A2A90" w:rsidRPr="0017647C">
        <w:rPr>
          <w:rFonts w:ascii="Times New Roman" w:hAnsi="Times New Roman"/>
          <w:szCs w:val="28"/>
        </w:rPr>
        <w:t>quy định</w:t>
      </w:r>
      <w:r w:rsidR="00113FB1">
        <w:rPr>
          <w:rFonts w:ascii="Times New Roman" w:hAnsi="Times New Roman"/>
          <w:szCs w:val="28"/>
        </w:rPr>
        <w:t xml:space="preserve"> và thực hiện</w:t>
      </w:r>
      <w:r w:rsidR="001A2A90" w:rsidRPr="0017647C">
        <w:rPr>
          <w:rFonts w:ascii="Times New Roman" w:hAnsi="Times New Roman"/>
          <w:szCs w:val="28"/>
        </w:rPr>
        <w:t xml:space="preserve"> chính sách hỗ trợ đối với nghệ nhân lĩnh vực di sản văn hoá phi vật thể trong nội dung </w:t>
      </w:r>
      <w:r w:rsidR="00BC7D05" w:rsidRPr="0017647C">
        <w:rPr>
          <w:rFonts w:ascii="Times New Roman" w:hAnsi="Times New Roman"/>
          <w:szCs w:val="28"/>
        </w:rPr>
        <w:t>d</w:t>
      </w:r>
      <w:r w:rsidR="00BC7D05" w:rsidRPr="0017647C">
        <w:rPr>
          <w:rFonts w:ascii="Times New Roman" w:hAnsi="Times New Roman" w:hint="eastAsia"/>
          <w:szCs w:val="28"/>
        </w:rPr>
        <w:t>ự</w:t>
      </w:r>
      <w:r w:rsidR="00BC7D05" w:rsidRPr="0017647C">
        <w:rPr>
          <w:rFonts w:ascii="Times New Roman" w:hAnsi="Times New Roman"/>
          <w:szCs w:val="28"/>
        </w:rPr>
        <w:t xml:space="preserve"> thảo </w:t>
      </w:r>
      <w:r w:rsidR="001A2A90" w:rsidRPr="0017647C">
        <w:rPr>
          <w:rFonts w:ascii="Times New Roman" w:hAnsi="Times New Roman"/>
          <w:szCs w:val="28"/>
        </w:rPr>
        <w:t xml:space="preserve">Nghị quyết </w:t>
      </w:r>
      <w:bookmarkStart w:id="14" w:name="_Hlk225240164"/>
      <w:r w:rsidR="00377DFD" w:rsidRPr="0017647C">
        <w:rPr>
          <w:rFonts w:ascii="Times New Roman" w:hAnsi="Times New Roman"/>
          <w:szCs w:val="28"/>
        </w:rPr>
        <w:t xml:space="preserve">là </w:t>
      </w:r>
      <w:r w:rsidR="001A2A90" w:rsidRPr="0017647C">
        <w:rPr>
          <w:rFonts w:ascii="Times New Roman" w:hAnsi="Times New Roman"/>
          <w:szCs w:val="28"/>
        </w:rPr>
        <w:t>không còn phù hợp</w:t>
      </w:r>
      <w:r w:rsidR="0017647C">
        <w:rPr>
          <w:rFonts w:ascii="Times New Roman" w:hAnsi="Times New Roman"/>
          <w:szCs w:val="28"/>
        </w:rPr>
        <w:t xml:space="preserve"> </w:t>
      </w:r>
      <w:r w:rsidR="0017647C" w:rsidRPr="0054351C">
        <w:rPr>
          <w:rFonts w:ascii="Times New Roman" w:hAnsi="Times New Roman"/>
          <w:szCs w:val="28"/>
        </w:rPr>
        <w:t xml:space="preserve">với </w:t>
      </w:r>
      <w:r w:rsidR="005F5BCA" w:rsidRPr="0054351C">
        <w:rPr>
          <w:rFonts w:ascii="Times New Roman" w:hAnsi="Times New Roman"/>
          <w:szCs w:val="28"/>
        </w:rPr>
        <w:t>quy định của pháp luật hiện hành.</w:t>
      </w:r>
    </w:p>
    <w:p w14:paraId="697AC96D" w14:textId="03E63BBC" w:rsidR="008407BD" w:rsidRPr="0054351C" w:rsidRDefault="00C627A8" w:rsidP="003A61EC">
      <w:pPr>
        <w:pBdr>
          <w:top w:val="none" w:sz="0" w:space="0" w:color="auto"/>
          <w:left w:val="none" w:sz="0" w:space="0" w:color="auto"/>
          <w:bottom w:val="none" w:sz="0" w:space="0" w:color="auto"/>
          <w:right w:val="none" w:sz="0" w:space="0" w:color="auto"/>
          <w:between w:val="none" w:sz="0" w:space="0" w:color="auto"/>
        </w:pBdr>
        <w:spacing w:before="80" w:after="60"/>
        <w:ind w:firstLine="720"/>
        <w:jc w:val="both"/>
        <w:rPr>
          <w:rFonts w:ascii="Times New Roman" w:hAnsi="Times New Roman"/>
          <w:szCs w:val="28"/>
        </w:rPr>
      </w:pPr>
      <w:r w:rsidRPr="0054351C">
        <w:rPr>
          <w:rFonts w:ascii="Times New Roman" w:hAnsi="Times New Roman"/>
          <w:szCs w:val="28"/>
        </w:rPr>
        <w:lastRenderedPageBreak/>
        <w:t xml:space="preserve">Qua rà soát, tổng hợp báo cáo của Bảo tàng tỉnh, Bảo tàng ATK Tân Trào, </w:t>
      </w:r>
      <w:r w:rsidR="00113FB1">
        <w:rPr>
          <w:rFonts w:ascii="Times New Roman" w:hAnsi="Times New Roman"/>
          <w:szCs w:val="28"/>
        </w:rPr>
        <w:t>Ủy</w:t>
      </w:r>
      <w:r w:rsidRPr="0054351C">
        <w:rPr>
          <w:rFonts w:ascii="Times New Roman" w:hAnsi="Times New Roman"/>
          <w:szCs w:val="28"/>
        </w:rPr>
        <w:t xml:space="preserve"> ban nhân dân xã, ph</w:t>
      </w:r>
      <w:r w:rsidRPr="0054351C">
        <w:rPr>
          <w:rFonts w:ascii="Times New Roman" w:hAnsi="Times New Roman" w:hint="eastAsia"/>
          <w:szCs w:val="28"/>
        </w:rPr>
        <w:t>ư</w:t>
      </w:r>
      <w:r w:rsidRPr="0054351C">
        <w:rPr>
          <w:rFonts w:ascii="Times New Roman" w:hAnsi="Times New Roman"/>
          <w:szCs w:val="28"/>
        </w:rPr>
        <w:t xml:space="preserve">ờng, hiện nay trên </w:t>
      </w:r>
      <w:r w:rsidRPr="0054351C">
        <w:rPr>
          <w:rFonts w:ascii="Times New Roman" w:hAnsi="Times New Roman" w:hint="eastAsia"/>
          <w:szCs w:val="28"/>
        </w:rPr>
        <w:t>đ</w:t>
      </w:r>
      <w:r w:rsidRPr="0054351C">
        <w:rPr>
          <w:rFonts w:ascii="Times New Roman" w:hAnsi="Times New Roman"/>
          <w:szCs w:val="28"/>
        </w:rPr>
        <w:t xml:space="preserve">ịa bàn toàn tỉnh có … </w:t>
      </w:r>
      <w:r w:rsidRPr="0054351C">
        <w:rPr>
          <w:rFonts w:ascii="Times New Roman" w:hAnsi="Times New Roman" w:hint="eastAsia"/>
          <w:szCs w:val="28"/>
        </w:rPr>
        <w:t>đ</w:t>
      </w:r>
      <w:r w:rsidRPr="0054351C">
        <w:rPr>
          <w:rFonts w:ascii="Times New Roman" w:hAnsi="Times New Roman"/>
          <w:szCs w:val="28"/>
        </w:rPr>
        <w:t>iểm di tích</w:t>
      </w:r>
      <w:r w:rsidR="00802063">
        <w:rPr>
          <w:rFonts w:ascii="Times New Roman" w:hAnsi="Times New Roman"/>
          <w:szCs w:val="28"/>
        </w:rPr>
        <w:t xml:space="preserve"> đã được xếp hạng, trong đó có: …… di tích quốc gia đặc biệt, …. di tích quốc gia và …. </w:t>
      </w:r>
      <w:r w:rsidR="00BF7ADF">
        <w:rPr>
          <w:rFonts w:ascii="Times New Roman" w:hAnsi="Times New Roman"/>
          <w:szCs w:val="28"/>
        </w:rPr>
        <w:t>d</w:t>
      </w:r>
      <w:r w:rsidR="00802063">
        <w:rPr>
          <w:rFonts w:ascii="Times New Roman" w:hAnsi="Times New Roman"/>
          <w:szCs w:val="28"/>
        </w:rPr>
        <w:t>i tích cấp tỉnh</w:t>
      </w:r>
      <w:r w:rsidRPr="0054351C">
        <w:rPr>
          <w:rFonts w:ascii="Times New Roman" w:hAnsi="Times New Roman"/>
          <w:szCs w:val="28"/>
        </w:rPr>
        <w:t xml:space="preserve"> cần </w:t>
      </w:r>
      <w:r w:rsidR="00BF7ADF">
        <w:rPr>
          <w:rFonts w:ascii="Times New Roman" w:hAnsi="Times New Roman"/>
          <w:szCs w:val="28"/>
        </w:rPr>
        <w:t xml:space="preserve">thiết phải bố trí </w:t>
      </w:r>
      <w:r w:rsidRPr="0054351C">
        <w:rPr>
          <w:rFonts w:ascii="Times New Roman" w:hAnsi="Times New Roman"/>
          <w:szCs w:val="28"/>
        </w:rPr>
        <w:t>ng</w:t>
      </w:r>
      <w:r w:rsidRPr="0054351C">
        <w:rPr>
          <w:rFonts w:ascii="Times New Roman" w:hAnsi="Times New Roman" w:hint="eastAsia"/>
          <w:szCs w:val="28"/>
        </w:rPr>
        <w:t>ư</w:t>
      </w:r>
      <w:r w:rsidRPr="0054351C">
        <w:rPr>
          <w:rFonts w:ascii="Times New Roman" w:hAnsi="Times New Roman"/>
          <w:szCs w:val="28"/>
        </w:rPr>
        <w:t>ời trực tiếp trông coi.</w:t>
      </w:r>
    </w:p>
    <w:bookmarkEnd w:id="14"/>
    <w:p w14:paraId="6C47DB05" w14:textId="1BAA3120" w:rsidR="004B6EC4" w:rsidRPr="001D482D" w:rsidRDefault="0033034E" w:rsidP="001C42DF">
      <w:pPr>
        <w:pBdr>
          <w:top w:val="none" w:sz="0" w:space="0" w:color="auto"/>
          <w:left w:val="none" w:sz="0" w:space="0" w:color="auto"/>
          <w:bottom w:val="none" w:sz="0" w:space="0" w:color="auto"/>
          <w:right w:val="none" w:sz="0" w:space="0" w:color="auto"/>
          <w:between w:val="none" w:sz="0" w:space="0" w:color="auto"/>
        </w:pBdr>
        <w:spacing w:before="80" w:after="60"/>
        <w:ind w:firstLine="720"/>
        <w:jc w:val="both"/>
        <w:rPr>
          <w:rFonts w:ascii="Times New Roman" w:hAnsi="Times New Roman"/>
          <w:szCs w:val="28"/>
        </w:rPr>
      </w:pPr>
      <w:r w:rsidRPr="001D482D">
        <w:rPr>
          <w:rFonts w:ascii="Times New Roman" w:hAnsi="Times New Roman"/>
          <w:szCs w:val="28"/>
        </w:rPr>
        <w:t>Căn cứ cơ sở pháp lý và thực tiễn nêu trên</w:t>
      </w:r>
      <w:r w:rsidR="00377DFD" w:rsidRPr="001D482D">
        <w:rPr>
          <w:rFonts w:ascii="Times New Roman" w:hAnsi="Times New Roman"/>
          <w:szCs w:val="28"/>
        </w:rPr>
        <w:t>,</w:t>
      </w:r>
      <w:r w:rsidRPr="001D482D">
        <w:rPr>
          <w:rFonts w:ascii="Times New Roman" w:hAnsi="Times New Roman"/>
          <w:szCs w:val="28"/>
        </w:rPr>
        <w:t xml:space="preserve"> việc ban hành Nghị quyết của Hội đồng nhân dân tỉnh Quy định</w:t>
      </w:r>
      <w:r w:rsidR="0071625D" w:rsidRPr="001D482D">
        <w:rPr>
          <w:rFonts w:ascii="Times New Roman" w:hAnsi="Times New Roman"/>
          <w:szCs w:val="28"/>
        </w:rPr>
        <w:t xml:space="preserve"> mức chi cho người trực tiếp trông coi di tích lịch sử - văn hoá, danh lam thắng cảnh trên địa bàn tỉnh Tuyên Quang </w:t>
      </w:r>
      <w:r w:rsidRPr="001D482D">
        <w:rPr>
          <w:rFonts w:ascii="Times New Roman" w:hAnsi="Times New Roman"/>
          <w:szCs w:val="28"/>
        </w:rPr>
        <w:t>là cần thiết, bảo đảm phản ánh đầy đủ phạm vi điều chỉnh, đối</w:t>
      </w:r>
      <w:r w:rsidR="0071625D" w:rsidRPr="001D482D">
        <w:rPr>
          <w:rFonts w:ascii="Times New Roman" w:hAnsi="Times New Roman"/>
          <w:szCs w:val="28"/>
        </w:rPr>
        <w:t xml:space="preserve"> </w:t>
      </w:r>
      <w:r w:rsidRPr="001D482D">
        <w:rPr>
          <w:rFonts w:ascii="Times New Roman" w:hAnsi="Times New Roman"/>
          <w:szCs w:val="28"/>
        </w:rPr>
        <w:t>tượng áp dụng</w:t>
      </w:r>
      <w:r w:rsidR="0071625D" w:rsidRPr="001D482D">
        <w:rPr>
          <w:rFonts w:ascii="Times New Roman" w:hAnsi="Times New Roman"/>
          <w:szCs w:val="28"/>
        </w:rPr>
        <w:t>,</w:t>
      </w:r>
      <w:r w:rsidRPr="001D482D">
        <w:rPr>
          <w:rFonts w:ascii="Times New Roman" w:hAnsi="Times New Roman"/>
          <w:szCs w:val="28"/>
        </w:rPr>
        <w:t xml:space="preserve"> phù hợp với yêu cầu hoàn thiện hệ thống văn bản quy phạm pháp</w:t>
      </w:r>
      <w:r w:rsidR="0071625D" w:rsidRPr="001D482D">
        <w:rPr>
          <w:rFonts w:ascii="Times New Roman" w:hAnsi="Times New Roman"/>
          <w:szCs w:val="28"/>
        </w:rPr>
        <w:t xml:space="preserve"> </w:t>
      </w:r>
      <w:r w:rsidRPr="001D482D">
        <w:rPr>
          <w:rFonts w:ascii="Times New Roman" w:hAnsi="Times New Roman"/>
          <w:szCs w:val="28"/>
        </w:rPr>
        <w:t>luật của tỉnh trong giai đoạn hiện nay</w:t>
      </w:r>
      <w:r w:rsidR="0071625D" w:rsidRPr="001D482D">
        <w:rPr>
          <w:rFonts w:ascii="Times New Roman" w:hAnsi="Times New Roman"/>
          <w:szCs w:val="28"/>
        </w:rPr>
        <w:t>.</w:t>
      </w:r>
    </w:p>
    <w:p w14:paraId="4E78B126" w14:textId="77777777" w:rsidR="00D55577" w:rsidRPr="001D482D" w:rsidRDefault="0049582C" w:rsidP="001C42DF">
      <w:pPr>
        <w:pBdr>
          <w:right w:val="none" w:sz="4" w:space="1" w:color="000000"/>
        </w:pBdr>
        <w:spacing w:before="80" w:after="60" w:line="340" w:lineRule="exact"/>
        <w:ind w:firstLine="709"/>
        <w:jc w:val="both"/>
        <w:rPr>
          <w:rFonts w:ascii="Times New Roman" w:hAnsi="Times New Roman"/>
          <w:b/>
          <w:bCs/>
          <w:szCs w:val="28"/>
        </w:rPr>
      </w:pPr>
      <w:r w:rsidRPr="001D482D">
        <w:rPr>
          <w:rFonts w:ascii="Times New Roman" w:hAnsi="Times New Roman"/>
          <w:b/>
          <w:bCs/>
          <w:szCs w:val="28"/>
        </w:rPr>
        <w:t xml:space="preserve">II. MỤC ĐÍCH, QUAN ĐIỂM XÂY DỰNG NGHỊ QUYẾT </w:t>
      </w:r>
    </w:p>
    <w:p w14:paraId="17DEDD40" w14:textId="1E28ECFF" w:rsidR="00AE11B0" w:rsidRPr="001D482D" w:rsidRDefault="00AD3BAB" w:rsidP="001C42DF">
      <w:pPr>
        <w:spacing w:before="80" w:after="60" w:line="340" w:lineRule="exact"/>
        <w:ind w:firstLine="709"/>
        <w:jc w:val="both"/>
        <w:rPr>
          <w:rFonts w:ascii="Times New Roman" w:hAnsi="Times New Roman"/>
          <w:szCs w:val="28"/>
          <w:bdr w:val="none" w:sz="0" w:space="0" w:color="auto" w:frame="1"/>
        </w:rPr>
      </w:pPr>
      <w:r w:rsidRPr="001D482D">
        <w:rPr>
          <w:rFonts w:ascii="Times New Roman" w:hAnsi="Times New Roman"/>
          <w:szCs w:val="28"/>
          <w:bdr w:val="none" w:sz="0" w:space="0" w:color="auto" w:frame="1"/>
        </w:rPr>
        <w:t xml:space="preserve">- </w:t>
      </w:r>
      <w:r w:rsidR="00876D17" w:rsidRPr="001D482D">
        <w:rPr>
          <w:rFonts w:ascii="Times New Roman" w:hAnsi="Times New Roman"/>
          <w:szCs w:val="28"/>
          <w:bdr w:val="none" w:sz="0" w:space="0" w:color="auto" w:frame="1"/>
        </w:rPr>
        <w:t xml:space="preserve">Phù hợp với </w:t>
      </w:r>
      <w:r w:rsidR="00AE11B0" w:rsidRPr="001D482D">
        <w:rPr>
          <w:rFonts w:ascii="Times New Roman" w:hAnsi="Times New Roman"/>
          <w:szCs w:val="28"/>
          <w:bdr w:val="none" w:sz="0" w:space="0" w:color="auto" w:frame="1"/>
        </w:rPr>
        <w:t xml:space="preserve">các </w:t>
      </w:r>
      <w:r w:rsidR="00876D17" w:rsidRPr="001D482D">
        <w:rPr>
          <w:rFonts w:ascii="Times New Roman" w:hAnsi="Times New Roman"/>
          <w:szCs w:val="28"/>
          <w:bdr w:val="none" w:sz="0" w:space="0" w:color="auto" w:frame="1"/>
        </w:rPr>
        <w:t>quy định</w:t>
      </w:r>
      <w:r w:rsidR="00AE11B0" w:rsidRPr="001D482D">
        <w:rPr>
          <w:rFonts w:ascii="Times New Roman" w:hAnsi="Times New Roman"/>
          <w:szCs w:val="28"/>
          <w:bdr w:val="none" w:sz="0" w:space="0" w:color="auto" w:frame="1"/>
        </w:rPr>
        <w:t xml:space="preserve"> trong văn bản </w:t>
      </w:r>
      <w:r w:rsidR="00B15479">
        <w:rPr>
          <w:rFonts w:ascii="Times New Roman" w:hAnsi="Times New Roman"/>
          <w:szCs w:val="28"/>
          <w:bdr w:val="none" w:sz="0" w:space="0" w:color="auto" w:frame="1"/>
        </w:rPr>
        <w:t>l</w:t>
      </w:r>
      <w:r w:rsidR="00AE11B0" w:rsidRPr="001D482D">
        <w:rPr>
          <w:rFonts w:ascii="Times New Roman" w:hAnsi="Times New Roman"/>
          <w:szCs w:val="28"/>
          <w:bdr w:val="none" w:sz="0" w:space="0" w:color="auto" w:frame="1"/>
        </w:rPr>
        <w:t xml:space="preserve">uật, </w:t>
      </w:r>
      <w:r w:rsidR="00B15479">
        <w:rPr>
          <w:rFonts w:ascii="Times New Roman" w:hAnsi="Times New Roman"/>
          <w:szCs w:val="28"/>
          <w:bdr w:val="none" w:sz="0" w:space="0" w:color="auto" w:frame="1"/>
        </w:rPr>
        <w:t>n</w:t>
      </w:r>
      <w:r w:rsidR="00AE11B0" w:rsidRPr="001D482D">
        <w:rPr>
          <w:rFonts w:ascii="Times New Roman" w:hAnsi="Times New Roman"/>
          <w:szCs w:val="28"/>
          <w:bdr w:val="none" w:sz="0" w:space="0" w:color="auto" w:frame="1"/>
        </w:rPr>
        <w:t xml:space="preserve">ghị định, </w:t>
      </w:r>
      <w:r w:rsidR="00B15479">
        <w:rPr>
          <w:rFonts w:ascii="Times New Roman" w:hAnsi="Times New Roman"/>
          <w:szCs w:val="28"/>
          <w:bdr w:val="none" w:sz="0" w:space="0" w:color="auto" w:frame="1"/>
        </w:rPr>
        <w:t>t</w:t>
      </w:r>
      <w:r w:rsidR="00AE11B0" w:rsidRPr="001D482D">
        <w:rPr>
          <w:rFonts w:ascii="Times New Roman" w:hAnsi="Times New Roman"/>
          <w:szCs w:val="28"/>
          <w:bdr w:val="none" w:sz="0" w:space="0" w:color="auto" w:frame="1"/>
        </w:rPr>
        <w:t>hông tư của Quốc hội, C</w:t>
      </w:r>
      <w:r w:rsidR="00876D17" w:rsidRPr="001D482D">
        <w:rPr>
          <w:rFonts w:ascii="Times New Roman" w:hAnsi="Times New Roman"/>
          <w:szCs w:val="28"/>
          <w:bdr w:val="none" w:sz="0" w:space="0" w:color="auto" w:frame="1"/>
        </w:rPr>
        <w:t>hính phủ</w:t>
      </w:r>
      <w:r w:rsidR="00AE11B0" w:rsidRPr="001D482D">
        <w:rPr>
          <w:rFonts w:ascii="Times New Roman" w:hAnsi="Times New Roman"/>
          <w:szCs w:val="28"/>
          <w:bdr w:val="none" w:sz="0" w:space="0" w:color="auto" w:frame="1"/>
        </w:rPr>
        <w:t xml:space="preserve"> và các </w:t>
      </w:r>
      <w:r w:rsidR="00ED7E0D">
        <w:rPr>
          <w:rFonts w:ascii="Times New Roman" w:hAnsi="Times New Roman"/>
          <w:szCs w:val="28"/>
          <w:bdr w:val="none" w:sz="0" w:space="0" w:color="auto" w:frame="1"/>
        </w:rPr>
        <w:t>b</w:t>
      </w:r>
      <w:r w:rsidR="00AE11B0" w:rsidRPr="001D482D">
        <w:rPr>
          <w:rFonts w:ascii="Times New Roman" w:hAnsi="Times New Roman"/>
          <w:szCs w:val="28"/>
          <w:bdr w:val="none" w:sz="0" w:space="0" w:color="auto" w:frame="1"/>
        </w:rPr>
        <w:t>ộ</w:t>
      </w:r>
      <w:r w:rsidR="00ED7E0D">
        <w:rPr>
          <w:rFonts w:ascii="Times New Roman" w:hAnsi="Times New Roman"/>
          <w:szCs w:val="28"/>
          <w:bdr w:val="none" w:sz="0" w:space="0" w:color="auto" w:frame="1"/>
        </w:rPr>
        <w:t>,</w:t>
      </w:r>
      <w:r w:rsidR="00AE11B0" w:rsidRPr="001D482D">
        <w:rPr>
          <w:rFonts w:ascii="Times New Roman" w:hAnsi="Times New Roman"/>
          <w:szCs w:val="28"/>
          <w:bdr w:val="none" w:sz="0" w:space="0" w:color="auto" w:frame="1"/>
        </w:rPr>
        <w:t xml:space="preserve"> ngành trung ương.</w:t>
      </w:r>
    </w:p>
    <w:p w14:paraId="7C9C29E4" w14:textId="72D25F03" w:rsidR="00AE11B0" w:rsidRPr="001D482D" w:rsidRDefault="00AD3BAB" w:rsidP="001C42DF">
      <w:pPr>
        <w:spacing w:before="80" w:after="60" w:line="340" w:lineRule="exact"/>
        <w:ind w:firstLine="709"/>
        <w:jc w:val="both"/>
        <w:rPr>
          <w:rFonts w:ascii="Times New Roman" w:hAnsi="Times New Roman"/>
          <w:szCs w:val="28"/>
          <w:bdr w:val="none" w:sz="0" w:space="0" w:color="auto" w:frame="1"/>
        </w:rPr>
      </w:pPr>
      <w:r w:rsidRPr="001D482D">
        <w:rPr>
          <w:rFonts w:ascii="Times New Roman" w:hAnsi="Times New Roman"/>
          <w:szCs w:val="28"/>
          <w:bdr w:val="none" w:sz="0" w:space="0" w:color="auto" w:frame="1"/>
        </w:rPr>
        <w:t xml:space="preserve">- </w:t>
      </w:r>
      <w:r w:rsidR="00AE11B0" w:rsidRPr="001D482D">
        <w:rPr>
          <w:rFonts w:ascii="Times New Roman" w:hAnsi="Times New Roman"/>
          <w:szCs w:val="28"/>
          <w:bdr w:val="none" w:sz="0" w:space="0" w:color="auto" w:frame="1"/>
        </w:rPr>
        <w:t>Tạo sự thống nhất về chủ trương, chính sách trên địa bàn toàn tỉnh.</w:t>
      </w:r>
    </w:p>
    <w:p w14:paraId="6CC3A855" w14:textId="196F97AB" w:rsidR="00AE11B0" w:rsidRPr="001D482D" w:rsidRDefault="00AD3BAB" w:rsidP="001C42DF">
      <w:pPr>
        <w:spacing w:before="80" w:after="60" w:line="340" w:lineRule="exact"/>
        <w:ind w:firstLine="709"/>
        <w:jc w:val="both"/>
        <w:rPr>
          <w:rFonts w:ascii="Times New Roman" w:hAnsi="Times New Roman"/>
          <w:szCs w:val="28"/>
          <w:bdr w:val="none" w:sz="0" w:space="0" w:color="auto" w:frame="1"/>
        </w:rPr>
      </w:pPr>
      <w:r w:rsidRPr="001D482D">
        <w:rPr>
          <w:rFonts w:ascii="Times New Roman" w:hAnsi="Times New Roman"/>
          <w:szCs w:val="28"/>
          <w:bdr w:val="none" w:sz="0" w:space="0" w:color="auto" w:frame="1"/>
        </w:rPr>
        <w:t xml:space="preserve">- </w:t>
      </w:r>
      <w:r w:rsidR="00AE11B0" w:rsidRPr="001D482D">
        <w:rPr>
          <w:rFonts w:ascii="Times New Roman" w:hAnsi="Times New Roman"/>
          <w:szCs w:val="28"/>
          <w:bdr w:val="none" w:sz="0" w:space="0" w:color="auto" w:frame="1"/>
        </w:rPr>
        <w:t xml:space="preserve">Mức </w:t>
      </w:r>
      <w:r w:rsidR="00372241" w:rsidRPr="001D482D">
        <w:rPr>
          <w:rFonts w:ascii="Times New Roman" w:hAnsi="Times New Roman"/>
          <w:szCs w:val="28"/>
          <w:bdr w:val="none" w:sz="0" w:space="0" w:color="auto" w:frame="1"/>
        </w:rPr>
        <w:t>chi</w:t>
      </w:r>
      <w:r w:rsidR="00AE11B0" w:rsidRPr="001D482D">
        <w:rPr>
          <w:rFonts w:ascii="Times New Roman" w:hAnsi="Times New Roman"/>
          <w:szCs w:val="28"/>
          <w:bdr w:val="none" w:sz="0" w:space="0" w:color="auto" w:frame="1"/>
        </w:rPr>
        <w:t xml:space="preserve"> phù hợp với</w:t>
      </w:r>
      <w:r w:rsidR="00372241" w:rsidRPr="001D482D">
        <w:rPr>
          <w:rFonts w:ascii="Times New Roman" w:hAnsi="Times New Roman"/>
          <w:szCs w:val="28"/>
        </w:rPr>
        <w:t xml:space="preserve"> điều kiện thực tế và khả năng cân đối ngân sách của địa phương</w:t>
      </w:r>
      <w:r w:rsidR="00E54646" w:rsidRPr="001D482D">
        <w:rPr>
          <w:rFonts w:ascii="Times New Roman" w:hAnsi="Times New Roman"/>
          <w:szCs w:val="28"/>
          <w:bdr w:val="none" w:sz="0" w:space="0" w:color="auto" w:frame="1"/>
        </w:rPr>
        <w:t>.</w:t>
      </w:r>
    </w:p>
    <w:p w14:paraId="395A8684" w14:textId="5A8F5652" w:rsidR="00BB193F" w:rsidRDefault="003F1289" w:rsidP="001C42DF">
      <w:pPr>
        <w:widowControl w:val="0"/>
        <w:pBdr>
          <w:right w:val="none" w:sz="4" w:space="1" w:color="000000"/>
        </w:pBdr>
        <w:tabs>
          <w:tab w:val="right" w:pos="7920"/>
        </w:tabs>
        <w:spacing w:before="80" w:after="60" w:line="340" w:lineRule="exact"/>
        <w:ind w:firstLine="709"/>
        <w:jc w:val="both"/>
        <w:rPr>
          <w:rFonts w:ascii="Times New Roman" w:hAnsi="Times New Roman"/>
          <w:b/>
          <w:szCs w:val="28"/>
        </w:rPr>
      </w:pPr>
      <w:r w:rsidRPr="001D482D">
        <w:rPr>
          <w:rFonts w:ascii="Times New Roman" w:hAnsi="Times New Roman"/>
          <w:b/>
          <w:szCs w:val="28"/>
        </w:rPr>
        <w:t xml:space="preserve">III. QUÁ TRÌNH XÂY DỰNG </w:t>
      </w:r>
      <w:r w:rsidR="00D929EB" w:rsidRPr="001D482D">
        <w:rPr>
          <w:rFonts w:ascii="Times New Roman" w:hAnsi="Times New Roman"/>
          <w:b/>
          <w:szCs w:val="28"/>
          <w:lang w:val="vi-VN"/>
        </w:rPr>
        <w:t xml:space="preserve">DỰ THẢO </w:t>
      </w:r>
      <w:r w:rsidRPr="001D482D">
        <w:rPr>
          <w:rFonts w:ascii="Times New Roman" w:hAnsi="Times New Roman"/>
          <w:b/>
          <w:szCs w:val="28"/>
        </w:rPr>
        <w:t>NGHỊ QUYẾT</w:t>
      </w:r>
    </w:p>
    <w:p w14:paraId="232DE66B" w14:textId="3F448AA3" w:rsidR="006459BA" w:rsidRPr="0054351C" w:rsidRDefault="0094381C" w:rsidP="002809F3">
      <w:pPr>
        <w:widowControl w:val="0"/>
        <w:pBdr>
          <w:right w:val="none" w:sz="4" w:space="1" w:color="000000"/>
        </w:pBdr>
        <w:tabs>
          <w:tab w:val="right" w:pos="7920"/>
        </w:tabs>
        <w:spacing w:before="80" w:after="60" w:line="340" w:lineRule="exact"/>
        <w:ind w:firstLine="709"/>
        <w:jc w:val="both"/>
        <w:rPr>
          <w:rFonts w:ascii="Times New Roman" w:hAnsi="Times New Roman"/>
          <w:bCs/>
          <w:szCs w:val="28"/>
        </w:rPr>
      </w:pPr>
      <w:r w:rsidRPr="0054351C">
        <w:rPr>
          <w:rFonts w:ascii="Times New Roman" w:hAnsi="Times New Roman"/>
          <w:bCs/>
          <w:szCs w:val="28"/>
        </w:rPr>
        <w:t>Thực hiện V</w:t>
      </w:r>
      <w:r w:rsidRPr="0054351C">
        <w:rPr>
          <w:rFonts w:ascii="Times New Roman" w:hAnsi="Times New Roman" w:hint="eastAsia"/>
          <w:bCs/>
          <w:szCs w:val="28"/>
        </w:rPr>
        <w:t>ă</w:t>
      </w:r>
      <w:r w:rsidRPr="0054351C">
        <w:rPr>
          <w:rFonts w:ascii="Times New Roman" w:hAnsi="Times New Roman"/>
          <w:bCs/>
          <w:szCs w:val="28"/>
        </w:rPr>
        <w:t>n bản số 92/H</w:t>
      </w:r>
      <w:r w:rsidRPr="0054351C">
        <w:rPr>
          <w:rFonts w:ascii="Times New Roman" w:hAnsi="Times New Roman" w:hint="eastAsia"/>
          <w:bCs/>
          <w:szCs w:val="28"/>
        </w:rPr>
        <w:t>Đ</w:t>
      </w:r>
      <w:r w:rsidRPr="0054351C">
        <w:rPr>
          <w:rFonts w:ascii="Times New Roman" w:hAnsi="Times New Roman"/>
          <w:bCs/>
          <w:szCs w:val="28"/>
        </w:rPr>
        <w:t>ND-VP ngày 12/3/2026 của Th</w:t>
      </w:r>
      <w:r w:rsidRPr="0054351C">
        <w:rPr>
          <w:rFonts w:ascii="Times New Roman" w:hAnsi="Times New Roman" w:hint="eastAsia"/>
          <w:bCs/>
          <w:szCs w:val="28"/>
        </w:rPr>
        <w:t>ư</w:t>
      </w:r>
      <w:r w:rsidRPr="0054351C">
        <w:rPr>
          <w:rFonts w:ascii="Times New Roman" w:hAnsi="Times New Roman"/>
          <w:bCs/>
          <w:szCs w:val="28"/>
        </w:rPr>
        <w:t xml:space="preserve">ờng trực Hội </w:t>
      </w:r>
      <w:r w:rsidRPr="0054351C">
        <w:rPr>
          <w:rFonts w:ascii="Times New Roman" w:hAnsi="Times New Roman" w:hint="eastAsia"/>
          <w:bCs/>
          <w:szCs w:val="28"/>
        </w:rPr>
        <w:t>đ</w:t>
      </w:r>
      <w:r w:rsidRPr="0054351C">
        <w:rPr>
          <w:rFonts w:ascii="Times New Roman" w:hAnsi="Times New Roman"/>
          <w:bCs/>
          <w:szCs w:val="28"/>
        </w:rPr>
        <w:t>ồng nhân</w:t>
      </w:r>
      <w:r w:rsidR="00757564" w:rsidRPr="0054351C">
        <w:rPr>
          <w:rFonts w:ascii="Times New Roman" w:hAnsi="Times New Roman"/>
          <w:bCs/>
          <w:szCs w:val="28"/>
        </w:rPr>
        <w:t xml:space="preserve"> </w:t>
      </w:r>
      <w:r w:rsidRPr="0054351C">
        <w:rPr>
          <w:rFonts w:ascii="Times New Roman" w:hAnsi="Times New Roman"/>
          <w:bCs/>
          <w:szCs w:val="28"/>
        </w:rPr>
        <w:t xml:space="preserve">dân tỉnh về việc cho ý kiến </w:t>
      </w:r>
      <w:r w:rsidRPr="0054351C">
        <w:rPr>
          <w:rFonts w:ascii="Times New Roman" w:hAnsi="Times New Roman" w:hint="eastAsia"/>
          <w:bCs/>
          <w:szCs w:val="28"/>
        </w:rPr>
        <w:t>đ</w:t>
      </w:r>
      <w:r w:rsidRPr="0054351C">
        <w:rPr>
          <w:rFonts w:ascii="Times New Roman" w:hAnsi="Times New Roman"/>
          <w:bCs/>
          <w:szCs w:val="28"/>
        </w:rPr>
        <w:t xml:space="preserve">ối với </w:t>
      </w:r>
      <w:r w:rsidR="00757564" w:rsidRPr="0054351C">
        <w:rPr>
          <w:rFonts w:ascii="Times New Roman" w:hAnsi="Times New Roman"/>
          <w:bCs/>
          <w:szCs w:val="28"/>
        </w:rPr>
        <w:t>D</w:t>
      </w:r>
      <w:r w:rsidRPr="0054351C">
        <w:rPr>
          <w:rFonts w:ascii="Times New Roman" w:hAnsi="Times New Roman"/>
          <w:bCs/>
          <w:szCs w:val="28"/>
        </w:rPr>
        <w:t>anh mục xây dựng nghị quyết quy phạm pháp luật của</w:t>
      </w:r>
      <w:r w:rsidR="00757564" w:rsidRPr="0054351C">
        <w:rPr>
          <w:rFonts w:ascii="Times New Roman" w:hAnsi="Times New Roman"/>
          <w:bCs/>
          <w:szCs w:val="28"/>
        </w:rPr>
        <w:t xml:space="preserve"> </w:t>
      </w:r>
      <w:r w:rsidRPr="0054351C">
        <w:rPr>
          <w:rFonts w:ascii="Times New Roman" w:hAnsi="Times New Roman"/>
          <w:bCs/>
          <w:szCs w:val="28"/>
        </w:rPr>
        <w:t>H</w:t>
      </w:r>
      <w:r w:rsidRPr="0054351C">
        <w:rPr>
          <w:rFonts w:ascii="Times New Roman" w:hAnsi="Times New Roman" w:hint="eastAsia"/>
          <w:bCs/>
          <w:szCs w:val="28"/>
        </w:rPr>
        <w:t>Đ</w:t>
      </w:r>
      <w:r w:rsidRPr="0054351C">
        <w:rPr>
          <w:rFonts w:ascii="Times New Roman" w:hAnsi="Times New Roman"/>
          <w:bCs/>
          <w:szCs w:val="28"/>
        </w:rPr>
        <w:t>ND tỉnh n</w:t>
      </w:r>
      <w:r w:rsidRPr="0054351C">
        <w:rPr>
          <w:rFonts w:ascii="Times New Roman" w:hAnsi="Times New Roman" w:hint="eastAsia"/>
          <w:bCs/>
          <w:szCs w:val="28"/>
        </w:rPr>
        <w:t>ă</w:t>
      </w:r>
      <w:r w:rsidRPr="0054351C">
        <w:rPr>
          <w:rFonts w:ascii="Times New Roman" w:hAnsi="Times New Roman"/>
          <w:bCs/>
          <w:szCs w:val="28"/>
        </w:rPr>
        <w:t>m 2026</w:t>
      </w:r>
      <w:r w:rsidR="00757564" w:rsidRPr="0054351C">
        <w:rPr>
          <w:rFonts w:ascii="Times New Roman" w:hAnsi="Times New Roman"/>
          <w:bCs/>
          <w:szCs w:val="28"/>
        </w:rPr>
        <w:t xml:space="preserve">, </w:t>
      </w:r>
      <w:r w:rsidR="001F702A" w:rsidRPr="0054351C">
        <w:rPr>
          <w:rFonts w:ascii="Times New Roman" w:hAnsi="Times New Roman"/>
          <w:bCs/>
          <w:szCs w:val="28"/>
        </w:rPr>
        <w:t xml:space="preserve">ngày 14/3/2026 Ủy ban nhân dân tỉnh </w:t>
      </w:r>
      <w:r w:rsidR="002809F3" w:rsidRPr="0054351C">
        <w:rPr>
          <w:rFonts w:ascii="Times New Roman" w:hAnsi="Times New Roman"/>
          <w:bCs/>
          <w:szCs w:val="28"/>
        </w:rPr>
        <w:t xml:space="preserve">đã có </w:t>
      </w:r>
      <w:r w:rsidRPr="0054351C">
        <w:rPr>
          <w:rFonts w:ascii="Times New Roman" w:hAnsi="Times New Roman"/>
          <w:bCs/>
          <w:szCs w:val="28"/>
        </w:rPr>
        <w:t>Văn bản số 1609/UBND-NC về việc giao soạn thảo nghị quyết quy phạm pháp luật của HĐND tỉnh</w:t>
      </w:r>
      <w:r w:rsidR="00A277D9" w:rsidRPr="0054351C">
        <w:rPr>
          <w:rFonts w:ascii="Times New Roman" w:hAnsi="Times New Roman"/>
          <w:bCs/>
          <w:szCs w:val="28"/>
        </w:rPr>
        <w:t>, trong đó có nội dung giao</w:t>
      </w:r>
      <w:r w:rsidR="003C1300" w:rsidRPr="0054351C">
        <w:rPr>
          <w:rFonts w:ascii="Times New Roman" w:hAnsi="Times New Roman"/>
          <w:bCs/>
          <w:szCs w:val="28"/>
        </w:rPr>
        <w:t xml:space="preserve"> </w:t>
      </w:r>
      <w:r w:rsidR="00E61FDB" w:rsidRPr="0054351C">
        <w:rPr>
          <w:rFonts w:ascii="Times New Roman" w:hAnsi="Times New Roman"/>
          <w:bCs/>
          <w:szCs w:val="28"/>
          <w:lang w:val="vi-VN"/>
        </w:rPr>
        <w:t xml:space="preserve">Sở Văn hóa, Thể thao và Du lịch </w:t>
      </w:r>
      <w:r w:rsidR="003C1300" w:rsidRPr="0054351C">
        <w:rPr>
          <w:rFonts w:ascii="Times New Roman" w:hAnsi="Times New Roman"/>
          <w:bCs/>
          <w:szCs w:val="28"/>
        </w:rPr>
        <w:t xml:space="preserve">soạn thảo Nghị quyết của Hội </w:t>
      </w:r>
      <w:r w:rsidR="003C1300" w:rsidRPr="0054351C">
        <w:rPr>
          <w:rFonts w:ascii="Times New Roman" w:hAnsi="Times New Roman" w:hint="eastAsia"/>
          <w:bCs/>
          <w:szCs w:val="28"/>
        </w:rPr>
        <w:t>đ</w:t>
      </w:r>
      <w:r w:rsidR="003C1300" w:rsidRPr="0054351C">
        <w:rPr>
          <w:rFonts w:ascii="Times New Roman" w:hAnsi="Times New Roman"/>
          <w:bCs/>
          <w:szCs w:val="28"/>
        </w:rPr>
        <w:t>ồng nhân dân tỉnh “</w:t>
      </w:r>
      <w:bookmarkStart w:id="15" w:name="_Hlk225238252"/>
      <w:r w:rsidR="003C1300" w:rsidRPr="0054351C">
        <w:rPr>
          <w:rFonts w:ascii="Times New Roman" w:hAnsi="Times New Roman"/>
          <w:bCs/>
          <w:i/>
          <w:iCs/>
          <w:szCs w:val="28"/>
        </w:rPr>
        <w:t xml:space="preserve">Quy </w:t>
      </w:r>
      <w:r w:rsidR="003C1300" w:rsidRPr="0054351C">
        <w:rPr>
          <w:rFonts w:ascii="Times New Roman" w:hAnsi="Times New Roman" w:hint="eastAsia"/>
          <w:bCs/>
          <w:i/>
          <w:iCs/>
          <w:szCs w:val="28"/>
        </w:rPr>
        <w:t>đ</w:t>
      </w:r>
      <w:r w:rsidR="003C1300" w:rsidRPr="0054351C">
        <w:rPr>
          <w:rFonts w:ascii="Times New Roman" w:hAnsi="Times New Roman"/>
          <w:bCs/>
          <w:i/>
          <w:iCs/>
          <w:szCs w:val="28"/>
        </w:rPr>
        <w:t xml:space="preserve">ịnh chính sách hỗ trợ </w:t>
      </w:r>
      <w:r w:rsidR="003C1300" w:rsidRPr="0054351C">
        <w:rPr>
          <w:rFonts w:ascii="Times New Roman" w:hAnsi="Times New Roman" w:hint="eastAsia"/>
          <w:bCs/>
          <w:i/>
          <w:iCs/>
          <w:szCs w:val="28"/>
        </w:rPr>
        <w:t>đ</w:t>
      </w:r>
      <w:r w:rsidR="003C1300" w:rsidRPr="0054351C">
        <w:rPr>
          <w:rFonts w:ascii="Times New Roman" w:hAnsi="Times New Roman"/>
          <w:bCs/>
          <w:i/>
          <w:iCs/>
          <w:szCs w:val="28"/>
        </w:rPr>
        <w:t>ối với ng</w:t>
      </w:r>
      <w:r w:rsidR="003C1300" w:rsidRPr="0054351C">
        <w:rPr>
          <w:rFonts w:ascii="Times New Roman" w:hAnsi="Times New Roman" w:hint="eastAsia"/>
          <w:bCs/>
          <w:i/>
          <w:iCs/>
          <w:szCs w:val="28"/>
        </w:rPr>
        <w:t>ư</w:t>
      </w:r>
      <w:r w:rsidR="003C1300" w:rsidRPr="0054351C">
        <w:rPr>
          <w:rFonts w:ascii="Times New Roman" w:hAnsi="Times New Roman"/>
          <w:bCs/>
          <w:i/>
          <w:iCs/>
          <w:szCs w:val="28"/>
        </w:rPr>
        <w:t>ời trực tiếp trông coi di tích lịch sử - v</w:t>
      </w:r>
      <w:r w:rsidR="003C1300" w:rsidRPr="0054351C">
        <w:rPr>
          <w:rFonts w:ascii="Times New Roman" w:hAnsi="Times New Roman" w:hint="eastAsia"/>
          <w:bCs/>
          <w:i/>
          <w:iCs/>
          <w:szCs w:val="28"/>
        </w:rPr>
        <w:t>ă</w:t>
      </w:r>
      <w:r w:rsidR="003C1300" w:rsidRPr="0054351C">
        <w:rPr>
          <w:rFonts w:ascii="Times New Roman" w:hAnsi="Times New Roman"/>
          <w:bCs/>
          <w:i/>
          <w:iCs/>
          <w:szCs w:val="28"/>
        </w:rPr>
        <w:t xml:space="preserve">n hoá, danh lam thắng cảnh trên </w:t>
      </w:r>
      <w:r w:rsidR="003C1300" w:rsidRPr="0054351C">
        <w:rPr>
          <w:rFonts w:ascii="Times New Roman" w:hAnsi="Times New Roman" w:hint="eastAsia"/>
          <w:bCs/>
          <w:i/>
          <w:iCs/>
          <w:szCs w:val="28"/>
        </w:rPr>
        <w:t>đ</w:t>
      </w:r>
      <w:r w:rsidR="003C1300" w:rsidRPr="0054351C">
        <w:rPr>
          <w:rFonts w:ascii="Times New Roman" w:hAnsi="Times New Roman"/>
          <w:bCs/>
          <w:i/>
          <w:iCs/>
          <w:szCs w:val="28"/>
        </w:rPr>
        <w:t>ịa bàn tỉnh Tuyên Quang</w:t>
      </w:r>
      <w:r w:rsidR="003C1300" w:rsidRPr="0054351C">
        <w:rPr>
          <w:rFonts w:ascii="Times New Roman" w:hAnsi="Times New Roman"/>
          <w:bCs/>
          <w:szCs w:val="28"/>
        </w:rPr>
        <w:t>”</w:t>
      </w:r>
      <w:bookmarkEnd w:id="15"/>
      <w:r w:rsidR="00861496">
        <w:rPr>
          <w:rFonts w:ascii="Times New Roman" w:hAnsi="Times New Roman"/>
          <w:bCs/>
          <w:szCs w:val="28"/>
        </w:rPr>
        <w:t>.</w:t>
      </w:r>
      <w:r w:rsidR="00465FD6" w:rsidRPr="0054351C">
        <w:rPr>
          <w:rFonts w:ascii="Times New Roman" w:hAnsi="Times New Roman"/>
          <w:bCs/>
          <w:szCs w:val="28"/>
        </w:rPr>
        <w:t xml:space="preserve"> </w:t>
      </w:r>
      <w:r w:rsidR="00861496">
        <w:rPr>
          <w:rFonts w:ascii="Times New Roman" w:hAnsi="Times New Roman"/>
          <w:bCs/>
          <w:szCs w:val="28"/>
        </w:rPr>
        <w:t>N</w:t>
      </w:r>
      <w:r w:rsidR="00BB193F" w:rsidRPr="0054351C">
        <w:rPr>
          <w:rFonts w:ascii="Times New Roman" w:hAnsi="Times New Roman"/>
          <w:szCs w:val="28"/>
          <w:lang w:val="vi-VN" w:eastAsia="zh-CN"/>
        </w:rPr>
        <w:t xml:space="preserve">gày 17/3/2026, </w:t>
      </w:r>
      <w:bookmarkStart w:id="16" w:name="_Hlk225238039"/>
      <w:r w:rsidR="00BB193F" w:rsidRPr="0054351C">
        <w:rPr>
          <w:rFonts w:ascii="Times New Roman" w:hAnsi="Times New Roman"/>
          <w:szCs w:val="28"/>
          <w:lang w:val="vi-VN" w:eastAsia="zh-CN"/>
        </w:rPr>
        <w:t xml:space="preserve">Sở Văn hóa, Thể thao và Du lịch </w:t>
      </w:r>
      <w:bookmarkEnd w:id="16"/>
      <w:r w:rsidR="00BB193F" w:rsidRPr="0054351C">
        <w:rPr>
          <w:rFonts w:ascii="Times New Roman" w:hAnsi="Times New Roman"/>
          <w:szCs w:val="28"/>
          <w:lang w:val="vi-VN" w:eastAsia="zh-CN"/>
        </w:rPr>
        <w:t xml:space="preserve">đã ban hành Quyết định số 99/QĐ-SVHTTDL thành lập Tổ soạn thảo dự thảo Nghị quyết </w:t>
      </w:r>
      <w:bookmarkStart w:id="17" w:name="_Hlk225238028"/>
      <w:r w:rsidR="00BB193F" w:rsidRPr="0054351C">
        <w:rPr>
          <w:rFonts w:ascii="Times New Roman" w:hAnsi="Times New Roman"/>
          <w:szCs w:val="28"/>
          <w:lang w:val="vi-VN" w:eastAsia="zh-CN"/>
        </w:rPr>
        <w:t>của Hội đồng nhân dân tỉnh</w:t>
      </w:r>
      <w:bookmarkEnd w:id="17"/>
      <w:r w:rsidR="00465FD6" w:rsidRPr="0054351C">
        <w:rPr>
          <w:rFonts w:ascii="Times New Roman" w:hAnsi="Times New Roman"/>
          <w:szCs w:val="28"/>
          <w:lang w:eastAsia="zh-CN"/>
        </w:rPr>
        <w:t xml:space="preserve">. </w:t>
      </w:r>
      <w:r w:rsidR="00BE593E" w:rsidRPr="0054351C">
        <w:rPr>
          <w:rFonts w:ascii="Times New Roman" w:hAnsi="Times New Roman"/>
          <w:szCs w:val="28"/>
          <w:lang w:val="vi-VN" w:eastAsia="zh-CN"/>
        </w:rPr>
        <w:t>Tuy nhiên,</w:t>
      </w:r>
      <w:r w:rsidR="00D47261" w:rsidRPr="0054351C">
        <w:rPr>
          <w:rFonts w:ascii="Times New Roman" w:hAnsi="Times New Roman"/>
          <w:szCs w:val="28"/>
          <w:lang w:eastAsia="zh-CN"/>
        </w:rPr>
        <w:t xml:space="preserve"> </w:t>
      </w:r>
      <w:r w:rsidR="00BE593E" w:rsidRPr="0054351C">
        <w:rPr>
          <w:rFonts w:ascii="Times New Roman" w:hAnsi="Times New Roman"/>
          <w:szCs w:val="28"/>
          <w:lang w:val="vi-VN" w:eastAsia="zh-CN"/>
        </w:rPr>
        <w:t>trong quá trình nghiên cứu, rà soát</w:t>
      </w:r>
      <w:r w:rsidR="00BE593E" w:rsidRPr="0054351C">
        <w:rPr>
          <w:rFonts w:ascii="Times New Roman" w:hAnsi="Times New Roman"/>
          <w:szCs w:val="28"/>
          <w:lang w:eastAsia="zh-CN"/>
        </w:rPr>
        <w:t xml:space="preserve"> </w:t>
      </w:r>
      <w:r w:rsidR="005C4C7A">
        <w:rPr>
          <w:rFonts w:ascii="Times New Roman" w:hAnsi="Times New Roman"/>
          <w:szCs w:val="28"/>
          <w:lang w:eastAsia="zh-CN"/>
        </w:rPr>
        <w:t xml:space="preserve">các quy định của pháp luật hiện hành, </w:t>
      </w:r>
      <w:r w:rsidR="005C4C7A" w:rsidRPr="0054351C">
        <w:rPr>
          <w:rFonts w:ascii="Times New Roman" w:hAnsi="Times New Roman"/>
          <w:szCs w:val="28"/>
          <w:lang w:val="vi-VN"/>
        </w:rPr>
        <w:t xml:space="preserve">Sở Văn </w:t>
      </w:r>
      <w:r w:rsidR="005C4C7A" w:rsidRPr="00020130">
        <w:rPr>
          <w:rFonts w:ascii="Times New Roman" w:hAnsi="Times New Roman"/>
          <w:szCs w:val="28"/>
          <w:lang w:val="vi-VN"/>
        </w:rPr>
        <w:t xml:space="preserve">hóa, Thể thao và Du lịch </w:t>
      </w:r>
      <w:r w:rsidR="005C4C7A" w:rsidRPr="0054351C">
        <w:rPr>
          <w:rFonts w:ascii="Times New Roman" w:hAnsi="Times New Roman"/>
          <w:szCs w:val="28"/>
          <w:lang w:val="vi-VN" w:eastAsia="zh-CN"/>
        </w:rPr>
        <w:t>nhận thấy</w:t>
      </w:r>
      <w:r w:rsidR="005C4C7A" w:rsidRPr="0054351C">
        <w:rPr>
          <w:rFonts w:ascii="Times New Roman" w:hAnsi="Times New Roman"/>
          <w:szCs w:val="28"/>
          <w:lang w:eastAsia="zh-CN"/>
        </w:rPr>
        <w:t xml:space="preserve"> </w:t>
      </w:r>
      <w:r w:rsidR="008003F6">
        <w:rPr>
          <w:rFonts w:ascii="Times New Roman" w:hAnsi="Times New Roman"/>
          <w:szCs w:val="28"/>
          <w:lang w:eastAsia="zh-CN"/>
        </w:rPr>
        <w:t>cần thiết phải</w:t>
      </w:r>
      <w:r w:rsidR="005C4C7A" w:rsidRPr="0054351C">
        <w:rPr>
          <w:rFonts w:ascii="Times New Roman" w:hAnsi="Times New Roman"/>
          <w:szCs w:val="28"/>
          <w:lang w:eastAsia="zh-CN"/>
        </w:rPr>
        <w:t xml:space="preserve"> </w:t>
      </w:r>
      <w:r w:rsidR="005C4C7A" w:rsidRPr="0054351C">
        <w:rPr>
          <w:rFonts w:ascii="Times New Roman" w:hAnsi="Times New Roman" w:hint="eastAsia"/>
          <w:szCs w:val="28"/>
          <w:lang w:eastAsia="zh-CN"/>
        </w:rPr>
        <w:t>đ</w:t>
      </w:r>
      <w:r w:rsidR="005C4C7A" w:rsidRPr="0054351C">
        <w:rPr>
          <w:rFonts w:ascii="Times New Roman" w:hAnsi="Times New Roman"/>
          <w:szCs w:val="28"/>
          <w:lang w:eastAsia="zh-CN"/>
        </w:rPr>
        <w:t xml:space="preserve">iều chỉnh </w:t>
      </w:r>
      <w:r w:rsidR="00C163BF">
        <w:rPr>
          <w:rFonts w:ascii="Times New Roman" w:hAnsi="Times New Roman"/>
          <w:szCs w:val="28"/>
          <w:lang w:eastAsia="zh-CN"/>
        </w:rPr>
        <w:t xml:space="preserve">nội dung </w:t>
      </w:r>
      <w:r w:rsidR="005C4C7A" w:rsidRPr="0054351C">
        <w:rPr>
          <w:rFonts w:ascii="Times New Roman" w:hAnsi="Times New Roman"/>
          <w:szCs w:val="28"/>
          <w:lang w:eastAsia="zh-CN"/>
        </w:rPr>
        <w:t>tên gọi dự thảo Nghị quyết “</w:t>
      </w:r>
      <w:r w:rsidR="005C4C7A" w:rsidRPr="0054351C">
        <w:rPr>
          <w:rFonts w:ascii="Times New Roman" w:hAnsi="Times New Roman"/>
          <w:bCs/>
          <w:i/>
          <w:iCs/>
          <w:szCs w:val="28"/>
        </w:rPr>
        <w:t xml:space="preserve">Quy </w:t>
      </w:r>
      <w:r w:rsidR="005C4C7A" w:rsidRPr="0054351C">
        <w:rPr>
          <w:rFonts w:ascii="Times New Roman" w:hAnsi="Times New Roman" w:hint="eastAsia"/>
          <w:bCs/>
          <w:i/>
          <w:iCs/>
          <w:szCs w:val="28"/>
        </w:rPr>
        <w:t>đ</w:t>
      </w:r>
      <w:r w:rsidR="005C4C7A" w:rsidRPr="0054351C">
        <w:rPr>
          <w:rFonts w:ascii="Times New Roman" w:hAnsi="Times New Roman"/>
          <w:bCs/>
          <w:i/>
          <w:iCs/>
          <w:szCs w:val="28"/>
        </w:rPr>
        <w:t xml:space="preserve">ịnh </w:t>
      </w:r>
      <w:r w:rsidR="005C4C7A" w:rsidRPr="0054351C">
        <w:rPr>
          <w:rFonts w:ascii="Times New Roman" w:hAnsi="Times New Roman"/>
          <w:b/>
          <w:i/>
          <w:iCs/>
          <w:szCs w:val="28"/>
        </w:rPr>
        <w:t xml:space="preserve">chính sách hỗ trợ </w:t>
      </w:r>
      <w:r w:rsidR="005C4C7A" w:rsidRPr="0054351C">
        <w:rPr>
          <w:rFonts w:ascii="Times New Roman" w:hAnsi="Times New Roman" w:hint="eastAsia"/>
          <w:b/>
          <w:i/>
          <w:iCs/>
          <w:szCs w:val="28"/>
        </w:rPr>
        <w:t>đ</w:t>
      </w:r>
      <w:r w:rsidR="005C4C7A" w:rsidRPr="0054351C">
        <w:rPr>
          <w:rFonts w:ascii="Times New Roman" w:hAnsi="Times New Roman"/>
          <w:b/>
          <w:i/>
          <w:iCs/>
          <w:szCs w:val="28"/>
        </w:rPr>
        <w:t>ối với</w:t>
      </w:r>
      <w:r w:rsidR="005C4C7A" w:rsidRPr="0054351C">
        <w:rPr>
          <w:rFonts w:ascii="Times New Roman" w:hAnsi="Times New Roman"/>
          <w:bCs/>
          <w:i/>
          <w:iCs/>
          <w:szCs w:val="28"/>
        </w:rPr>
        <w:t xml:space="preserve"> ng</w:t>
      </w:r>
      <w:r w:rsidR="005C4C7A" w:rsidRPr="0054351C">
        <w:rPr>
          <w:rFonts w:ascii="Times New Roman" w:hAnsi="Times New Roman" w:hint="eastAsia"/>
          <w:bCs/>
          <w:i/>
          <w:iCs/>
          <w:szCs w:val="28"/>
        </w:rPr>
        <w:t>ư</w:t>
      </w:r>
      <w:r w:rsidR="005C4C7A" w:rsidRPr="0054351C">
        <w:rPr>
          <w:rFonts w:ascii="Times New Roman" w:hAnsi="Times New Roman"/>
          <w:bCs/>
          <w:i/>
          <w:iCs/>
          <w:szCs w:val="28"/>
        </w:rPr>
        <w:t>ời trực tiếp trông coi di tích lịch sử - v</w:t>
      </w:r>
      <w:r w:rsidR="005C4C7A" w:rsidRPr="0054351C">
        <w:rPr>
          <w:rFonts w:ascii="Times New Roman" w:hAnsi="Times New Roman" w:hint="eastAsia"/>
          <w:bCs/>
          <w:i/>
          <w:iCs/>
          <w:szCs w:val="28"/>
        </w:rPr>
        <w:t>ă</w:t>
      </w:r>
      <w:r w:rsidR="005C4C7A" w:rsidRPr="0054351C">
        <w:rPr>
          <w:rFonts w:ascii="Times New Roman" w:hAnsi="Times New Roman"/>
          <w:bCs/>
          <w:i/>
          <w:iCs/>
          <w:szCs w:val="28"/>
        </w:rPr>
        <w:t xml:space="preserve">n hoá, danh lam thắng cảnh trên </w:t>
      </w:r>
      <w:r w:rsidR="005C4C7A" w:rsidRPr="0054351C">
        <w:rPr>
          <w:rFonts w:ascii="Times New Roman" w:hAnsi="Times New Roman" w:hint="eastAsia"/>
          <w:bCs/>
          <w:i/>
          <w:iCs/>
          <w:szCs w:val="28"/>
        </w:rPr>
        <w:t>đ</w:t>
      </w:r>
      <w:r w:rsidR="005C4C7A" w:rsidRPr="0054351C">
        <w:rPr>
          <w:rFonts w:ascii="Times New Roman" w:hAnsi="Times New Roman"/>
          <w:bCs/>
          <w:i/>
          <w:iCs/>
          <w:szCs w:val="28"/>
        </w:rPr>
        <w:t>ịa bàn tỉnh Tuyên Quang</w:t>
      </w:r>
      <w:r w:rsidR="005C4C7A" w:rsidRPr="0054351C">
        <w:rPr>
          <w:rFonts w:ascii="Times New Roman" w:hAnsi="Times New Roman"/>
          <w:bCs/>
          <w:szCs w:val="28"/>
        </w:rPr>
        <w:t>”</w:t>
      </w:r>
      <w:r w:rsidR="005C4C7A" w:rsidRPr="0054351C">
        <w:rPr>
          <w:rFonts w:ascii="Times New Roman" w:hAnsi="Times New Roman"/>
          <w:szCs w:val="28"/>
          <w:lang w:eastAsia="zh-CN"/>
        </w:rPr>
        <w:t xml:space="preserve"> thành “</w:t>
      </w:r>
      <w:r w:rsidR="005C4C7A" w:rsidRPr="0054351C">
        <w:rPr>
          <w:rFonts w:ascii="Times New Roman" w:hAnsi="Times New Roman"/>
          <w:i/>
          <w:iCs/>
          <w:szCs w:val="28"/>
          <w:lang w:eastAsia="zh-CN"/>
        </w:rPr>
        <w:t xml:space="preserve">Quy </w:t>
      </w:r>
      <w:r w:rsidR="005C4C7A" w:rsidRPr="0054351C">
        <w:rPr>
          <w:rFonts w:ascii="Times New Roman" w:hAnsi="Times New Roman" w:hint="eastAsia"/>
          <w:i/>
          <w:iCs/>
          <w:szCs w:val="28"/>
          <w:lang w:eastAsia="zh-CN"/>
        </w:rPr>
        <w:t>đ</w:t>
      </w:r>
      <w:r w:rsidR="005C4C7A" w:rsidRPr="0054351C">
        <w:rPr>
          <w:rFonts w:ascii="Times New Roman" w:hAnsi="Times New Roman"/>
          <w:i/>
          <w:iCs/>
          <w:szCs w:val="28"/>
          <w:lang w:eastAsia="zh-CN"/>
        </w:rPr>
        <w:t xml:space="preserve">ịnh </w:t>
      </w:r>
      <w:r w:rsidR="005C4C7A" w:rsidRPr="0054351C">
        <w:rPr>
          <w:rFonts w:ascii="Times New Roman" w:hAnsi="Times New Roman"/>
          <w:b/>
          <w:bCs/>
          <w:i/>
          <w:iCs/>
          <w:szCs w:val="28"/>
          <w:lang w:eastAsia="zh-CN"/>
        </w:rPr>
        <w:t>mức chi cho</w:t>
      </w:r>
      <w:r w:rsidR="005C4C7A" w:rsidRPr="0054351C">
        <w:rPr>
          <w:rFonts w:ascii="Times New Roman" w:hAnsi="Times New Roman"/>
          <w:i/>
          <w:iCs/>
          <w:szCs w:val="28"/>
          <w:lang w:eastAsia="zh-CN"/>
        </w:rPr>
        <w:t xml:space="preserve"> ng</w:t>
      </w:r>
      <w:r w:rsidR="005C4C7A" w:rsidRPr="0054351C">
        <w:rPr>
          <w:rFonts w:ascii="Times New Roman" w:hAnsi="Times New Roman" w:hint="eastAsia"/>
          <w:i/>
          <w:iCs/>
          <w:szCs w:val="28"/>
          <w:lang w:eastAsia="zh-CN"/>
        </w:rPr>
        <w:t>ư</w:t>
      </w:r>
      <w:r w:rsidR="005C4C7A" w:rsidRPr="0054351C">
        <w:rPr>
          <w:rFonts w:ascii="Times New Roman" w:hAnsi="Times New Roman"/>
          <w:i/>
          <w:iCs/>
          <w:szCs w:val="28"/>
          <w:lang w:eastAsia="zh-CN"/>
        </w:rPr>
        <w:t>ời trực tiếp trông coi di tích lịch sử - v</w:t>
      </w:r>
      <w:r w:rsidR="005C4C7A" w:rsidRPr="0054351C">
        <w:rPr>
          <w:rFonts w:ascii="Times New Roman" w:hAnsi="Times New Roman" w:hint="eastAsia"/>
          <w:i/>
          <w:iCs/>
          <w:szCs w:val="28"/>
          <w:lang w:eastAsia="zh-CN"/>
        </w:rPr>
        <w:t>ă</w:t>
      </w:r>
      <w:r w:rsidR="005C4C7A" w:rsidRPr="0054351C">
        <w:rPr>
          <w:rFonts w:ascii="Times New Roman" w:hAnsi="Times New Roman"/>
          <w:i/>
          <w:iCs/>
          <w:szCs w:val="28"/>
          <w:lang w:eastAsia="zh-CN"/>
        </w:rPr>
        <w:t xml:space="preserve">n hoá, danh lam thắng cảnh trên </w:t>
      </w:r>
      <w:r w:rsidR="005C4C7A" w:rsidRPr="0054351C">
        <w:rPr>
          <w:rFonts w:ascii="Times New Roman" w:hAnsi="Times New Roman" w:hint="eastAsia"/>
          <w:i/>
          <w:iCs/>
          <w:szCs w:val="28"/>
          <w:lang w:eastAsia="zh-CN"/>
        </w:rPr>
        <w:t>đ</w:t>
      </w:r>
      <w:r w:rsidR="005C4C7A" w:rsidRPr="0054351C">
        <w:rPr>
          <w:rFonts w:ascii="Times New Roman" w:hAnsi="Times New Roman"/>
          <w:i/>
          <w:iCs/>
          <w:szCs w:val="28"/>
          <w:lang w:eastAsia="zh-CN"/>
        </w:rPr>
        <w:t>ịa bàn tỉnh Tuyên Quang</w:t>
      </w:r>
      <w:r w:rsidR="005C4C7A" w:rsidRPr="0054351C">
        <w:rPr>
          <w:rFonts w:ascii="Times New Roman" w:hAnsi="Times New Roman"/>
          <w:szCs w:val="28"/>
          <w:lang w:eastAsia="zh-CN"/>
        </w:rPr>
        <w:t xml:space="preserve">” </w:t>
      </w:r>
      <w:r w:rsidR="008003F6">
        <w:rPr>
          <w:rFonts w:ascii="Times New Roman" w:hAnsi="Times New Roman"/>
          <w:szCs w:val="28"/>
          <w:lang w:eastAsia="zh-CN"/>
        </w:rPr>
        <w:t xml:space="preserve">để đảm bảo chính xác, phù hợp với </w:t>
      </w:r>
      <w:r w:rsidR="00664029" w:rsidRPr="0054351C">
        <w:rPr>
          <w:rFonts w:ascii="Times New Roman" w:hAnsi="Times New Roman"/>
          <w:szCs w:val="28"/>
          <w:lang w:eastAsia="zh-CN"/>
        </w:rPr>
        <w:t xml:space="preserve">khoản 1, khoản 2 </w:t>
      </w:r>
      <w:r w:rsidR="00664029" w:rsidRPr="0054351C">
        <w:rPr>
          <w:rFonts w:ascii="Times New Roman" w:hAnsi="Times New Roman" w:hint="eastAsia"/>
          <w:szCs w:val="28"/>
          <w:lang w:eastAsia="zh-CN"/>
        </w:rPr>
        <w:t>Đ</w:t>
      </w:r>
      <w:r w:rsidR="00664029" w:rsidRPr="0054351C">
        <w:rPr>
          <w:rFonts w:ascii="Times New Roman" w:hAnsi="Times New Roman"/>
          <w:szCs w:val="28"/>
          <w:lang w:eastAsia="zh-CN"/>
        </w:rPr>
        <w:t xml:space="preserve">iều 99 Nghị </w:t>
      </w:r>
      <w:r w:rsidR="00664029" w:rsidRPr="0054351C">
        <w:rPr>
          <w:rFonts w:ascii="Times New Roman" w:hAnsi="Times New Roman" w:hint="eastAsia"/>
          <w:szCs w:val="28"/>
          <w:lang w:eastAsia="zh-CN"/>
        </w:rPr>
        <w:t>đ</w:t>
      </w:r>
      <w:r w:rsidR="00664029" w:rsidRPr="0054351C">
        <w:rPr>
          <w:rFonts w:ascii="Times New Roman" w:hAnsi="Times New Roman"/>
          <w:szCs w:val="28"/>
          <w:lang w:eastAsia="zh-CN"/>
        </w:rPr>
        <w:t>ịnh số 308/2025/N</w:t>
      </w:r>
      <w:r w:rsidR="00664029" w:rsidRPr="0054351C">
        <w:rPr>
          <w:rFonts w:ascii="Times New Roman" w:hAnsi="Times New Roman" w:hint="eastAsia"/>
          <w:szCs w:val="28"/>
          <w:lang w:eastAsia="zh-CN"/>
        </w:rPr>
        <w:t>Đ</w:t>
      </w:r>
      <w:r w:rsidR="00664029" w:rsidRPr="0054351C">
        <w:rPr>
          <w:rFonts w:ascii="Times New Roman" w:hAnsi="Times New Roman"/>
          <w:szCs w:val="28"/>
          <w:lang w:eastAsia="zh-CN"/>
        </w:rPr>
        <w:t xml:space="preserve">-CP và </w:t>
      </w:r>
      <w:r w:rsidR="00BE593E" w:rsidRPr="0054351C">
        <w:rPr>
          <w:rFonts w:ascii="Times New Roman" w:hAnsi="Times New Roman"/>
          <w:szCs w:val="28"/>
          <w:lang w:val="vi-VN" w:eastAsia="zh-CN"/>
        </w:rPr>
        <w:t xml:space="preserve">các quy định của pháp luật </w:t>
      </w:r>
      <w:r w:rsidR="00F13D1A" w:rsidRPr="0054351C">
        <w:rPr>
          <w:rFonts w:ascii="Times New Roman" w:hAnsi="Times New Roman"/>
          <w:szCs w:val="28"/>
          <w:lang w:eastAsia="zh-CN"/>
        </w:rPr>
        <w:t>hiện hành</w:t>
      </w:r>
      <w:r w:rsidR="008003F6">
        <w:rPr>
          <w:rFonts w:ascii="Times New Roman" w:hAnsi="Times New Roman"/>
          <w:szCs w:val="28"/>
          <w:lang w:eastAsia="zh-CN"/>
        </w:rPr>
        <w:t>.</w:t>
      </w:r>
    </w:p>
    <w:p w14:paraId="56577702" w14:textId="06D1D935" w:rsidR="00E43C55" w:rsidRPr="00020130" w:rsidRDefault="00E43C55" w:rsidP="001C42DF">
      <w:pPr>
        <w:spacing w:before="80" w:after="60" w:line="340" w:lineRule="exact"/>
        <w:ind w:firstLine="720"/>
        <w:jc w:val="both"/>
        <w:rPr>
          <w:rFonts w:ascii="Times New Roman" w:hAnsi="Times New Roman"/>
          <w:szCs w:val="28"/>
          <w:lang w:val="vi-VN"/>
        </w:rPr>
      </w:pPr>
      <w:r w:rsidRPr="0054351C">
        <w:rPr>
          <w:rFonts w:ascii="Times New Roman" w:hAnsi="Times New Roman"/>
          <w:szCs w:val="28"/>
          <w:lang w:val="vi-VN"/>
        </w:rPr>
        <w:t>Ngày</w:t>
      </w:r>
      <w:r w:rsidR="00DD7002" w:rsidRPr="0054351C">
        <w:rPr>
          <w:rFonts w:ascii="Times New Roman" w:hAnsi="Times New Roman"/>
          <w:szCs w:val="28"/>
        </w:rPr>
        <w:t xml:space="preserve"> </w:t>
      </w:r>
      <w:r w:rsidR="004A4705" w:rsidRPr="0054351C">
        <w:rPr>
          <w:rFonts w:ascii="Times New Roman" w:hAnsi="Times New Roman"/>
          <w:szCs w:val="28"/>
        </w:rPr>
        <w:t>24</w:t>
      </w:r>
      <w:r w:rsidRPr="0054351C">
        <w:rPr>
          <w:rFonts w:ascii="Times New Roman" w:hAnsi="Times New Roman"/>
          <w:szCs w:val="28"/>
          <w:lang w:val="vi-VN"/>
        </w:rPr>
        <w:t>/</w:t>
      </w:r>
      <w:r w:rsidR="00DD7002" w:rsidRPr="0054351C">
        <w:rPr>
          <w:rFonts w:ascii="Times New Roman" w:hAnsi="Times New Roman"/>
          <w:szCs w:val="28"/>
        </w:rPr>
        <w:t>3</w:t>
      </w:r>
      <w:r w:rsidRPr="0054351C">
        <w:rPr>
          <w:rFonts w:ascii="Times New Roman" w:hAnsi="Times New Roman"/>
          <w:szCs w:val="28"/>
          <w:lang w:val="vi-VN"/>
        </w:rPr>
        <w:t>/202</w:t>
      </w:r>
      <w:r w:rsidR="007D016E" w:rsidRPr="0054351C">
        <w:rPr>
          <w:rFonts w:ascii="Times New Roman" w:hAnsi="Times New Roman"/>
          <w:szCs w:val="28"/>
          <w:lang w:val="vi-VN"/>
        </w:rPr>
        <w:t>6</w:t>
      </w:r>
      <w:r w:rsidRPr="0054351C">
        <w:rPr>
          <w:rFonts w:ascii="Times New Roman" w:hAnsi="Times New Roman"/>
          <w:szCs w:val="28"/>
          <w:lang w:val="vi-VN"/>
        </w:rPr>
        <w:t xml:space="preserve">, Sở Văn </w:t>
      </w:r>
      <w:r w:rsidRPr="00020130">
        <w:rPr>
          <w:rFonts w:ascii="Times New Roman" w:hAnsi="Times New Roman"/>
          <w:szCs w:val="28"/>
          <w:lang w:val="vi-VN"/>
        </w:rPr>
        <w:t xml:space="preserve">hóa, Thể thao và Du lịch đã ban hành Văn bản số </w:t>
      </w:r>
      <w:r w:rsidR="007D016E" w:rsidRPr="00020130">
        <w:rPr>
          <w:rFonts w:ascii="Times New Roman" w:hAnsi="Times New Roman"/>
          <w:szCs w:val="28"/>
          <w:lang w:val="vi-VN"/>
        </w:rPr>
        <w:t>...</w:t>
      </w:r>
      <w:r w:rsidRPr="00020130">
        <w:rPr>
          <w:rFonts w:ascii="Times New Roman" w:hAnsi="Times New Roman"/>
          <w:szCs w:val="28"/>
          <w:lang w:val="vi-VN"/>
        </w:rPr>
        <w:t>/SVHTTDL-</w:t>
      </w:r>
      <w:r w:rsidR="00DD7002" w:rsidRPr="00020130">
        <w:rPr>
          <w:rFonts w:ascii="Times New Roman" w:hAnsi="Times New Roman"/>
          <w:szCs w:val="28"/>
        </w:rPr>
        <w:t xml:space="preserve">QLDSVH </w:t>
      </w:r>
      <w:r w:rsidRPr="00020130">
        <w:rPr>
          <w:rFonts w:ascii="Times New Roman" w:hAnsi="Times New Roman"/>
          <w:szCs w:val="28"/>
          <w:lang w:val="vi-VN"/>
        </w:rPr>
        <w:t xml:space="preserve">về việc tham gia ý kiến vào hồ sơ dự thảo </w:t>
      </w:r>
      <w:r w:rsidR="007D016E" w:rsidRPr="00020130">
        <w:rPr>
          <w:rFonts w:ascii="Times New Roman" w:eastAsia="Calibri" w:hAnsi="Times New Roman"/>
          <w:bCs/>
          <w:szCs w:val="28"/>
          <w:lang w:val="nl-NL"/>
        </w:rPr>
        <w:t>Nghị quyết của Hội đồng nhân dân tỉnh quy định mức chi cho người trực tiếp trông coi di tích lịch sử - văn hoá, danh lam thắng cảnh trên địa bàn tỉnh Tuyên Quang</w:t>
      </w:r>
      <w:r w:rsidR="00C163BF">
        <w:rPr>
          <w:rFonts w:ascii="Times New Roman" w:eastAsia="Calibri" w:hAnsi="Times New Roman"/>
          <w:bCs/>
          <w:szCs w:val="28"/>
          <w:lang w:val="nl-NL"/>
        </w:rPr>
        <w:t>,</w:t>
      </w:r>
      <w:r w:rsidR="007D016E" w:rsidRPr="00020130">
        <w:rPr>
          <w:rFonts w:ascii="Times New Roman" w:eastAsia="Calibri" w:hAnsi="Times New Roman"/>
          <w:bCs/>
          <w:szCs w:val="28"/>
          <w:lang w:val="vi-VN"/>
        </w:rPr>
        <w:t xml:space="preserve"> </w:t>
      </w:r>
      <w:r w:rsidRPr="00020130">
        <w:rPr>
          <w:rFonts w:ascii="Times New Roman" w:hAnsi="Times New Roman"/>
          <w:szCs w:val="28"/>
          <w:lang w:val="vi-VN"/>
        </w:rPr>
        <w:t>gửi</w:t>
      </w:r>
      <w:r w:rsidR="00840AE3" w:rsidRPr="00020130">
        <w:rPr>
          <w:rFonts w:ascii="Times New Roman" w:hAnsi="Times New Roman"/>
          <w:szCs w:val="28"/>
        </w:rPr>
        <w:t>…</w:t>
      </w:r>
      <w:r w:rsidR="00C163BF">
        <w:rPr>
          <w:rFonts w:ascii="Times New Roman" w:hAnsi="Times New Roman"/>
          <w:szCs w:val="28"/>
        </w:rPr>
        <w:t xml:space="preserve"> </w:t>
      </w:r>
      <w:r w:rsidRPr="00020130">
        <w:rPr>
          <w:rFonts w:ascii="Times New Roman" w:hAnsi="Times New Roman"/>
          <w:szCs w:val="28"/>
          <w:lang w:val="vi-VN"/>
        </w:rPr>
        <w:t xml:space="preserve">cơ quan, đơn vị có liên quan. Kết quả, Sở Văn hóa, Thể thao và Du lịch nhận được văn bản tham gia ý kiến của </w:t>
      </w:r>
      <w:r w:rsidR="003F227F" w:rsidRPr="00020130">
        <w:rPr>
          <w:rFonts w:ascii="Times New Roman" w:hAnsi="Times New Roman"/>
          <w:szCs w:val="28"/>
          <w:lang w:val="vi-VN"/>
        </w:rPr>
        <w:t>...</w:t>
      </w:r>
      <w:r w:rsidRPr="00020130">
        <w:rPr>
          <w:rFonts w:ascii="Times New Roman" w:hAnsi="Times New Roman"/>
          <w:szCs w:val="28"/>
          <w:lang w:val="vi-VN"/>
        </w:rPr>
        <w:t xml:space="preserve">cơ quan, đơn vị; trong đó, có </w:t>
      </w:r>
      <w:r w:rsidR="003F227F" w:rsidRPr="00020130">
        <w:rPr>
          <w:rFonts w:ascii="Times New Roman" w:hAnsi="Times New Roman"/>
          <w:szCs w:val="28"/>
          <w:lang w:val="vi-VN"/>
        </w:rPr>
        <w:t>...</w:t>
      </w:r>
      <w:r w:rsidRPr="00020130">
        <w:rPr>
          <w:rFonts w:ascii="Times New Roman" w:hAnsi="Times New Roman"/>
          <w:szCs w:val="28"/>
          <w:lang w:val="vi-VN"/>
        </w:rPr>
        <w:t xml:space="preserve"> cơ quan, đơn vị nhất trí với dự thảo </w:t>
      </w:r>
      <w:bookmarkStart w:id="18" w:name="_Hlk224820961"/>
      <w:r w:rsidR="00840AE3" w:rsidRPr="00020130">
        <w:rPr>
          <w:rFonts w:ascii="Times New Roman" w:hAnsi="Times New Roman"/>
          <w:szCs w:val="28"/>
        </w:rPr>
        <w:t>Nghị quyết</w:t>
      </w:r>
      <w:bookmarkEnd w:id="18"/>
      <w:r w:rsidR="009E5821" w:rsidRPr="00020130">
        <w:rPr>
          <w:rFonts w:ascii="Times New Roman" w:hAnsi="Times New Roman"/>
          <w:szCs w:val="28"/>
          <w:lang w:val="vi-VN"/>
        </w:rPr>
        <w:t xml:space="preserve">; </w:t>
      </w:r>
      <w:r w:rsidR="003F227F" w:rsidRPr="00020130">
        <w:rPr>
          <w:rFonts w:ascii="Times New Roman" w:hAnsi="Times New Roman"/>
          <w:szCs w:val="28"/>
          <w:lang w:val="vi-VN"/>
        </w:rPr>
        <w:t>....</w:t>
      </w:r>
      <w:r w:rsidR="009E5821" w:rsidRPr="00020130">
        <w:rPr>
          <w:rFonts w:ascii="Times New Roman" w:hAnsi="Times New Roman"/>
          <w:szCs w:val="28"/>
          <w:lang w:val="vi-VN"/>
        </w:rPr>
        <w:t xml:space="preserve"> </w:t>
      </w:r>
      <w:r w:rsidRPr="00020130">
        <w:rPr>
          <w:rFonts w:ascii="Times New Roman" w:hAnsi="Times New Roman"/>
          <w:szCs w:val="28"/>
          <w:lang w:val="vi-VN"/>
        </w:rPr>
        <w:t xml:space="preserve">cơ quan, đơn vị có ý kiến tham gia đóng góp </w:t>
      </w:r>
      <w:r w:rsidRPr="00020130">
        <w:rPr>
          <w:rFonts w:ascii="Times New Roman" w:hAnsi="Times New Roman"/>
          <w:szCs w:val="28"/>
          <w:lang w:val="vi-VN"/>
        </w:rPr>
        <w:lastRenderedPageBreak/>
        <w:t xml:space="preserve">vào dự thảo </w:t>
      </w:r>
      <w:r w:rsidR="00840AE3" w:rsidRPr="00020130">
        <w:rPr>
          <w:rFonts w:ascii="Times New Roman" w:hAnsi="Times New Roman"/>
          <w:szCs w:val="28"/>
        </w:rPr>
        <w:t>Nghị quyết</w:t>
      </w:r>
      <w:r w:rsidRPr="00020130">
        <w:rPr>
          <w:rFonts w:ascii="Times New Roman" w:hAnsi="Times New Roman"/>
          <w:szCs w:val="28"/>
          <w:lang w:val="vi-VN"/>
        </w:rPr>
        <w:t xml:space="preserve">; </w:t>
      </w:r>
      <w:r w:rsidR="003F227F" w:rsidRPr="00020130">
        <w:rPr>
          <w:rFonts w:ascii="Times New Roman" w:hAnsi="Times New Roman"/>
          <w:szCs w:val="28"/>
          <w:lang w:val="vi-VN"/>
        </w:rPr>
        <w:t>....</w:t>
      </w:r>
      <w:r w:rsidRPr="00020130">
        <w:rPr>
          <w:rFonts w:ascii="Times New Roman" w:hAnsi="Times New Roman"/>
          <w:szCs w:val="28"/>
          <w:lang w:val="vi-VN"/>
        </w:rPr>
        <w:t xml:space="preserve"> cơ quan, đơn vị không có ý kiến tham gia. Trên cơ sở ý kiến tham gia bằng văn bản của các cơ quan, đơn vị</w:t>
      </w:r>
      <w:r w:rsidR="00EF2FA5">
        <w:rPr>
          <w:rFonts w:ascii="Times New Roman" w:hAnsi="Times New Roman"/>
          <w:szCs w:val="28"/>
        </w:rPr>
        <w:t>.</w:t>
      </w:r>
      <w:r w:rsidRPr="00020130">
        <w:rPr>
          <w:rFonts w:ascii="Times New Roman" w:hAnsi="Times New Roman"/>
          <w:szCs w:val="28"/>
          <w:lang w:val="vi-VN"/>
        </w:rPr>
        <w:t xml:space="preserve"> Sở Văn hóa, Thể thao và Du lịch đã tổng hợp, nghiên cứu, tiếp thu</w:t>
      </w:r>
      <w:r w:rsidR="00EF2FA5">
        <w:rPr>
          <w:rFonts w:ascii="Times New Roman" w:hAnsi="Times New Roman"/>
          <w:szCs w:val="28"/>
        </w:rPr>
        <w:t xml:space="preserve"> để</w:t>
      </w:r>
      <w:r w:rsidRPr="00020130">
        <w:rPr>
          <w:rFonts w:ascii="Times New Roman" w:hAnsi="Times New Roman"/>
          <w:szCs w:val="28"/>
          <w:lang w:val="vi-VN"/>
        </w:rPr>
        <w:t xml:space="preserve"> </w:t>
      </w:r>
      <w:r w:rsidR="00EF2FA5">
        <w:rPr>
          <w:rFonts w:ascii="Times New Roman" w:hAnsi="Times New Roman"/>
          <w:szCs w:val="28"/>
        </w:rPr>
        <w:t xml:space="preserve">bổ sung, </w:t>
      </w:r>
      <w:r w:rsidRPr="00020130">
        <w:rPr>
          <w:rFonts w:ascii="Times New Roman" w:hAnsi="Times New Roman"/>
          <w:szCs w:val="28"/>
          <w:lang w:val="vi-VN"/>
        </w:rPr>
        <w:t>chỉnh sửa</w:t>
      </w:r>
      <w:r w:rsidR="00EF2FA5">
        <w:rPr>
          <w:rFonts w:ascii="Times New Roman" w:hAnsi="Times New Roman"/>
          <w:szCs w:val="28"/>
        </w:rPr>
        <w:t>, hoàn thiện</w:t>
      </w:r>
      <w:r w:rsidRPr="00020130">
        <w:rPr>
          <w:rFonts w:ascii="Times New Roman" w:hAnsi="Times New Roman"/>
          <w:szCs w:val="28"/>
          <w:lang w:val="vi-VN"/>
        </w:rPr>
        <w:t xml:space="preserve"> dự thảo </w:t>
      </w:r>
      <w:r w:rsidR="00037EC6" w:rsidRPr="00020130">
        <w:rPr>
          <w:rFonts w:ascii="Times New Roman" w:hAnsi="Times New Roman"/>
          <w:szCs w:val="28"/>
          <w:lang w:val="vi-VN"/>
        </w:rPr>
        <w:t>Nghị quyết</w:t>
      </w:r>
      <w:r w:rsidR="00EF2FA5">
        <w:rPr>
          <w:rFonts w:ascii="Times New Roman" w:hAnsi="Times New Roman"/>
          <w:szCs w:val="28"/>
        </w:rPr>
        <w:t>,</w:t>
      </w:r>
      <w:r w:rsidRPr="00020130">
        <w:rPr>
          <w:rFonts w:ascii="Times New Roman" w:hAnsi="Times New Roman"/>
          <w:szCs w:val="28"/>
          <w:lang w:val="vi-VN"/>
        </w:rPr>
        <w:t xml:space="preserve"> gửi Sở Tư pháp thẩm định.</w:t>
      </w:r>
    </w:p>
    <w:p w14:paraId="747D58A5" w14:textId="4E54FF98" w:rsidR="00E43C55" w:rsidRDefault="00E43C55" w:rsidP="001C42DF">
      <w:pPr>
        <w:spacing w:before="80" w:after="60" w:line="340" w:lineRule="exact"/>
        <w:ind w:firstLine="720"/>
        <w:jc w:val="both"/>
        <w:rPr>
          <w:rFonts w:ascii="Times New Roman" w:hAnsi="Times New Roman"/>
          <w:szCs w:val="28"/>
          <w:lang w:val="pt-BR"/>
        </w:rPr>
      </w:pPr>
      <w:r w:rsidRPr="00B938BC">
        <w:rPr>
          <w:rFonts w:ascii="Times New Roman" w:hAnsi="Times New Roman"/>
          <w:szCs w:val="28"/>
          <w:lang w:val="pt-BR"/>
        </w:rPr>
        <w:t xml:space="preserve">Ngày </w:t>
      </w:r>
      <w:r w:rsidR="00506C83" w:rsidRPr="00B938BC">
        <w:rPr>
          <w:rFonts w:ascii="Times New Roman" w:hAnsi="Times New Roman"/>
          <w:szCs w:val="28"/>
          <w:lang w:val="vi-VN"/>
        </w:rPr>
        <w:t>.../</w:t>
      </w:r>
      <w:r w:rsidR="00840AE3" w:rsidRPr="00B938BC">
        <w:rPr>
          <w:rFonts w:ascii="Times New Roman" w:hAnsi="Times New Roman"/>
          <w:szCs w:val="28"/>
        </w:rPr>
        <w:t>4</w:t>
      </w:r>
      <w:r w:rsidRPr="00B938BC">
        <w:rPr>
          <w:rFonts w:ascii="Times New Roman" w:hAnsi="Times New Roman"/>
          <w:szCs w:val="28"/>
          <w:lang w:val="vi-VN"/>
        </w:rPr>
        <w:t>/202</w:t>
      </w:r>
      <w:r w:rsidR="00506C83" w:rsidRPr="00B938BC">
        <w:rPr>
          <w:rFonts w:ascii="Times New Roman" w:hAnsi="Times New Roman"/>
          <w:szCs w:val="28"/>
          <w:lang w:val="vi-VN"/>
        </w:rPr>
        <w:t>6</w:t>
      </w:r>
      <w:r w:rsidRPr="00B938BC">
        <w:rPr>
          <w:rFonts w:ascii="Times New Roman" w:hAnsi="Times New Roman"/>
          <w:szCs w:val="28"/>
          <w:lang w:val="pt-BR"/>
        </w:rPr>
        <w:t>, Sở Văn hóa, Thể thao và Du lịch</w:t>
      </w:r>
      <w:r w:rsidR="00020130">
        <w:rPr>
          <w:rFonts w:ascii="Times New Roman" w:hAnsi="Times New Roman"/>
          <w:szCs w:val="28"/>
          <w:lang w:val="pt-BR"/>
        </w:rPr>
        <w:t xml:space="preserve"> </w:t>
      </w:r>
      <w:r w:rsidR="00020130" w:rsidRPr="0054351C">
        <w:rPr>
          <w:rFonts w:ascii="Times New Roman" w:hAnsi="Times New Roman"/>
          <w:szCs w:val="28"/>
          <w:lang w:val="pt-BR"/>
        </w:rPr>
        <w:t>ban hành</w:t>
      </w:r>
      <w:r w:rsidRPr="0054351C">
        <w:rPr>
          <w:rFonts w:ascii="Times New Roman" w:hAnsi="Times New Roman"/>
          <w:szCs w:val="28"/>
          <w:lang w:val="pt-BR"/>
        </w:rPr>
        <w:t xml:space="preserve"> </w:t>
      </w:r>
      <w:r w:rsidR="00020130" w:rsidRPr="0054351C">
        <w:rPr>
          <w:rFonts w:ascii="Times New Roman" w:hAnsi="Times New Roman"/>
          <w:szCs w:val="28"/>
          <w:lang w:val="vi-VN"/>
        </w:rPr>
        <w:t>Văn bản số ...../SVHTTDL-</w:t>
      </w:r>
      <w:r w:rsidR="00020130" w:rsidRPr="0054351C">
        <w:rPr>
          <w:rFonts w:ascii="Times New Roman" w:hAnsi="Times New Roman"/>
          <w:szCs w:val="28"/>
        </w:rPr>
        <w:t xml:space="preserve">QLDSVH </w:t>
      </w:r>
      <w:r w:rsidRPr="0054351C">
        <w:rPr>
          <w:rFonts w:ascii="Times New Roman" w:hAnsi="Times New Roman"/>
          <w:szCs w:val="28"/>
          <w:lang w:val="pt-BR"/>
        </w:rPr>
        <w:t>gửi hồ sơ đề nghị Sở Tư pháp thẩm định theo quy định</w:t>
      </w:r>
      <w:r w:rsidR="00271E65" w:rsidRPr="0054351C">
        <w:rPr>
          <w:rFonts w:ascii="Times New Roman" w:hAnsi="Times New Roman"/>
          <w:szCs w:val="28"/>
        </w:rPr>
        <w:t xml:space="preserve"> </w:t>
      </w:r>
      <w:r w:rsidRPr="0054351C">
        <w:rPr>
          <w:rFonts w:ascii="Times New Roman" w:hAnsi="Times New Roman"/>
          <w:szCs w:val="28"/>
          <w:lang w:val="vi-VN"/>
        </w:rPr>
        <w:t>và</w:t>
      </w:r>
      <w:r w:rsidRPr="0054351C">
        <w:rPr>
          <w:rFonts w:ascii="Times New Roman" w:hAnsi="Times New Roman"/>
          <w:szCs w:val="28"/>
          <w:lang w:val="pt-BR"/>
        </w:rPr>
        <w:t xml:space="preserve"> tiếp thu ý kiến thẩm định của Sở Tư pháp tại Báo cáo số </w:t>
      </w:r>
      <w:r w:rsidR="00AA2F5F" w:rsidRPr="0054351C">
        <w:rPr>
          <w:rFonts w:ascii="Times New Roman" w:hAnsi="Times New Roman"/>
          <w:szCs w:val="28"/>
          <w:lang w:val="pt-BR"/>
        </w:rPr>
        <w:t>......</w:t>
      </w:r>
      <w:r w:rsidRPr="0054351C">
        <w:rPr>
          <w:rFonts w:ascii="Times New Roman" w:hAnsi="Times New Roman"/>
          <w:szCs w:val="28"/>
          <w:lang w:val="pt-BR"/>
        </w:rPr>
        <w:t>/</w:t>
      </w:r>
      <w:r w:rsidRPr="001D482D">
        <w:rPr>
          <w:rFonts w:ascii="Times New Roman" w:hAnsi="Times New Roman"/>
          <w:szCs w:val="28"/>
          <w:lang w:val="pt-BR"/>
        </w:rPr>
        <w:t xml:space="preserve">BC-STP ngày </w:t>
      </w:r>
      <w:r w:rsidR="00AA2F5F" w:rsidRPr="001D482D">
        <w:rPr>
          <w:rFonts w:ascii="Times New Roman" w:hAnsi="Times New Roman"/>
          <w:szCs w:val="28"/>
          <w:lang w:val="pt-BR"/>
        </w:rPr>
        <w:t>.....</w:t>
      </w:r>
      <w:r w:rsidR="00A264B3" w:rsidRPr="001D482D">
        <w:rPr>
          <w:rFonts w:ascii="Times New Roman" w:hAnsi="Times New Roman"/>
          <w:szCs w:val="28"/>
          <w:lang w:val="pt-BR"/>
        </w:rPr>
        <w:t>/</w:t>
      </w:r>
      <w:r w:rsidRPr="001D482D">
        <w:rPr>
          <w:rFonts w:ascii="Times New Roman" w:hAnsi="Times New Roman"/>
          <w:szCs w:val="28"/>
          <w:lang w:val="pt-BR"/>
        </w:rPr>
        <w:t>202</w:t>
      </w:r>
      <w:r w:rsidR="00AA2F5F" w:rsidRPr="001D482D">
        <w:rPr>
          <w:rFonts w:ascii="Times New Roman" w:hAnsi="Times New Roman"/>
          <w:szCs w:val="28"/>
          <w:lang w:val="pt-BR"/>
        </w:rPr>
        <w:t>6</w:t>
      </w:r>
      <w:r w:rsidRPr="001D482D">
        <w:rPr>
          <w:rFonts w:ascii="Times New Roman" w:hAnsi="Times New Roman"/>
          <w:szCs w:val="28"/>
          <w:lang w:val="pt-BR"/>
        </w:rPr>
        <w:t xml:space="preserve"> để chỉnh lý, hoàn thiện dự thảo </w:t>
      </w:r>
      <w:r w:rsidR="00B55D58" w:rsidRPr="001D482D">
        <w:rPr>
          <w:rFonts w:ascii="Times New Roman" w:hAnsi="Times New Roman"/>
          <w:spacing w:val="-2"/>
          <w:szCs w:val="28"/>
        </w:rPr>
        <w:t>Nghị quyết</w:t>
      </w:r>
      <w:r w:rsidR="00B55D58" w:rsidRPr="001D482D">
        <w:rPr>
          <w:rFonts w:ascii="Times New Roman" w:hAnsi="Times New Roman"/>
          <w:szCs w:val="28"/>
          <w:lang w:val="pt-BR"/>
        </w:rPr>
        <w:t xml:space="preserve"> </w:t>
      </w:r>
      <w:r w:rsidRPr="001D482D">
        <w:rPr>
          <w:rFonts w:ascii="Times New Roman" w:hAnsi="Times New Roman"/>
          <w:szCs w:val="28"/>
          <w:lang w:val="pt-BR"/>
        </w:rPr>
        <w:t>và hồ sơ trình Ủy ban nhân dân tỉnh.</w:t>
      </w:r>
    </w:p>
    <w:p w14:paraId="747421E7" w14:textId="77777777" w:rsidR="009D1AA5" w:rsidRPr="001D482D" w:rsidRDefault="00A92712" w:rsidP="001C42DF">
      <w:pPr>
        <w:widowControl w:val="0"/>
        <w:pBdr>
          <w:right w:val="none" w:sz="4" w:space="1" w:color="000000"/>
        </w:pBdr>
        <w:tabs>
          <w:tab w:val="right" w:pos="7920"/>
        </w:tabs>
        <w:spacing w:before="80" w:after="60"/>
        <w:ind w:firstLine="709"/>
        <w:jc w:val="both"/>
        <w:rPr>
          <w:rFonts w:ascii="Times New Roman" w:hAnsi="Times New Roman"/>
          <w:b/>
          <w:spacing w:val="-6"/>
          <w:szCs w:val="28"/>
          <w:lang w:val="vi-VN"/>
        </w:rPr>
      </w:pPr>
      <w:r w:rsidRPr="001D482D">
        <w:rPr>
          <w:rFonts w:ascii="Times New Roman" w:hAnsi="Times New Roman"/>
          <w:b/>
          <w:spacing w:val="-6"/>
          <w:szCs w:val="28"/>
          <w:lang w:val="pt-BR"/>
        </w:rPr>
        <w:t>IV. BỐ CỤC VÀ NỘI DUNG CƠ BẢN CỦA DỰ THẢO NGHỊ QUYẾT</w:t>
      </w:r>
    </w:p>
    <w:p w14:paraId="26457E46" w14:textId="7120C296" w:rsidR="00221819" w:rsidRPr="001D482D" w:rsidRDefault="009D1AA5" w:rsidP="001C42DF">
      <w:pPr>
        <w:widowControl w:val="0"/>
        <w:tabs>
          <w:tab w:val="right" w:pos="7920"/>
        </w:tabs>
        <w:spacing w:before="80" w:after="60"/>
        <w:ind w:firstLine="709"/>
        <w:jc w:val="both"/>
        <w:rPr>
          <w:rFonts w:ascii="Times New Roman" w:hAnsi="Times New Roman"/>
          <w:b/>
          <w:szCs w:val="28"/>
          <w:lang w:val="vi-VN"/>
        </w:rPr>
      </w:pPr>
      <w:r w:rsidRPr="001D482D">
        <w:rPr>
          <w:rFonts w:ascii="Times New Roman" w:hAnsi="Times New Roman"/>
          <w:b/>
          <w:szCs w:val="28"/>
          <w:lang w:val="vi-VN"/>
        </w:rPr>
        <w:t xml:space="preserve">1. </w:t>
      </w:r>
      <w:r w:rsidR="00221819" w:rsidRPr="001D482D">
        <w:rPr>
          <w:rFonts w:ascii="Times New Roman" w:hAnsi="Times New Roman"/>
          <w:b/>
          <w:szCs w:val="28"/>
          <w:lang w:val="vi-VN"/>
        </w:rPr>
        <w:t>Phạm vi điều chỉnh</w:t>
      </w:r>
      <w:r w:rsidR="00443272" w:rsidRPr="001D482D">
        <w:rPr>
          <w:rFonts w:ascii="Times New Roman" w:hAnsi="Times New Roman"/>
          <w:b/>
          <w:szCs w:val="28"/>
          <w:lang w:val="vi-VN"/>
        </w:rPr>
        <w:t>, đối tượng áp dụng</w:t>
      </w:r>
    </w:p>
    <w:p w14:paraId="6D3CDE73" w14:textId="6ACAC054" w:rsidR="00B82078" w:rsidRPr="001D482D" w:rsidRDefault="004110A1" w:rsidP="001C42DF">
      <w:pPr>
        <w:pBdr>
          <w:top w:val="none" w:sz="0" w:space="0" w:color="auto"/>
          <w:left w:val="none" w:sz="0" w:space="0" w:color="auto"/>
          <w:bottom w:val="none" w:sz="0" w:space="0" w:color="auto"/>
          <w:right w:val="none" w:sz="0" w:space="0" w:color="auto"/>
          <w:between w:val="none" w:sz="0" w:space="0" w:color="auto"/>
        </w:pBdr>
        <w:spacing w:before="80" w:after="60"/>
        <w:ind w:firstLine="709"/>
        <w:jc w:val="both"/>
        <w:rPr>
          <w:rFonts w:ascii="Times New Roman" w:eastAsia="Aptos" w:hAnsi="Times New Roman"/>
          <w:b/>
          <w:bCs/>
          <w:i/>
          <w:iCs/>
          <w:kern w:val="2"/>
          <w:szCs w:val="28"/>
          <w:lang w:val="vi-VN"/>
          <w14:ligatures w14:val="standardContextual"/>
        </w:rPr>
      </w:pPr>
      <w:bookmarkStart w:id="19" w:name="dieu_2"/>
      <w:r w:rsidRPr="001D482D">
        <w:rPr>
          <w:rFonts w:ascii="Times New Roman" w:eastAsia="Aptos" w:hAnsi="Times New Roman"/>
          <w:b/>
          <w:bCs/>
          <w:i/>
          <w:iCs/>
          <w:kern w:val="2"/>
          <w:szCs w:val="28"/>
          <w14:ligatures w14:val="standardContextual"/>
        </w:rPr>
        <w:t>1.</w:t>
      </w:r>
      <w:r w:rsidR="00B82078" w:rsidRPr="001D482D">
        <w:rPr>
          <w:rFonts w:ascii="Times New Roman" w:eastAsia="Aptos" w:hAnsi="Times New Roman"/>
          <w:b/>
          <w:bCs/>
          <w:i/>
          <w:iCs/>
          <w:kern w:val="2"/>
          <w:szCs w:val="28"/>
          <w:lang w:val="vi-VN"/>
          <w14:ligatures w14:val="standardContextual"/>
        </w:rPr>
        <w:t xml:space="preserve">1. </w:t>
      </w:r>
      <w:r w:rsidR="00B82078" w:rsidRPr="001D482D">
        <w:rPr>
          <w:rFonts w:ascii="Times New Roman" w:hAnsi="Times New Roman"/>
          <w:b/>
          <w:bCs/>
          <w:i/>
          <w:iCs/>
          <w:szCs w:val="28"/>
          <w:lang w:val="vi-VN"/>
        </w:rPr>
        <w:t>Phạm vi điều chỉnh</w:t>
      </w:r>
    </w:p>
    <w:p w14:paraId="3FE84AFF" w14:textId="77777777" w:rsidR="00527857" w:rsidRPr="00527857" w:rsidRDefault="00527857" w:rsidP="00527857">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09"/>
        <w:jc w:val="both"/>
        <w:rPr>
          <w:rFonts w:ascii="Times New Roman" w:eastAsia="Calibri" w:hAnsi="Times New Roman"/>
          <w:iCs/>
          <w:szCs w:val="28"/>
        </w:rPr>
      </w:pPr>
      <w:r w:rsidRPr="00527857">
        <w:rPr>
          <w:rFonts w:ascii="Times New Roman" w:hAnsi="Times New Roman"/>
          <w:color w:val="000000"/>
          <w:szCs w:val="28"/>
        </w:rPr>
        <w:t xml:space="preserve">Nghị quyết này quy định mức chi cho người trực tiếp trông coi </w:t>
      </w:r>
      <w:r w:rsidRPr="00527857">
        <w:rPr>
          <w:rFonts w:ascii="Times New Roman" w:hAnsi="Times New Roman"/>
          <w:szCs w:val="28"/>
        </w:rPr>
        <w:t>di tích lịch sử - văn hoá, danh lam thắng cảnh, đã được cơ quan nhà nước có thẩm quyền xếp hạng di tích quốc gia đặc biệt, di tích quốc gia, di tích cấp tỉnh (</w:t>
      </w:r>
      <w:r w:rsidRPr="00527857">
        <w:rPr>
          <w:rFonts w:ascii="Times New Roman" w:hAnsi="Times New Roman"/>
          <w:i/>
          <w:iCs/>
          <w:szCs w:val="28"/>
        </w:rPr>
        <w:t>sau đây gọi là di tích</w:t>
      </w:r>
      <w:r w:rsidRPr="00527857">
        <w:rPr>
          <w:rFonts w:ascii="Times New Roman" w:hAnsi="Times New Roman"/>
          <w:szCs w:val="28"/>
        </w:rPr>
        <w:t xml:space="preserve">) có nhu cầu bố trí người trực tiếp trông coi thường xuyên trên địa bàn tỉnh Tuyên Quang theo quy định tại khoản 1, </w:t>
      </w:r>
      <w:r w:rsidRPr="00527857">
        <w:rPr>
          <w:rFonts w:ascii="Times New Roman" w:eastAsia="Calibri" w:hAnsi="Times New Roman"/>
          <w:szCs w:val="28"/>
        </w:rPr>
        <w:t xml:space="preserve">khoản 2 Điều 99 Nghị định số 308/2025/NĐ-CP </w:t>
      </w:r>
      <w:r w:rsidRPr="00527857">
        <w:rPr>
          <w:rFonts w:ascii="Times New Roman" w:eastAsia="Calibri" w:hAnsi="Times New Roman"/>
          <w:bCs/>
          <w:iCs/>
          <w:kern w:val="36"/>
          <w:szCs w:val="28"/>
        </w:rPr>
        <w:t>của Chính phủ Quy định chi tiết một số điều và biện pháp tổ chức, hướng dẫn thi hành Luật Di sản văn hóa</w:t>
      </w:r>
      <w:r w:rsidRPr="00527857">
        <w:rPr>
          <w:rFonts w:ascii="Times New Roman" w:eastAsia="Calibri" w:hAnsi="Times New Roman"/>
          <w:iCs/>
          <w:szCs w:val="28"/>
        </w:rPr>
        <w:t xml:space="preserve">. </w:t>
      </w:r>
    </w:p>
    <w:p w14:paraId="446FFC3E" w14:textId="49277760" w:rsidR="00B82078" w:rsidRPr="001D482D" w:rsidRDefault="006E7C42" w:rsidP="001C42DF">
      <w:pPr>
        <w:pBdr>
          <w:top w:val="none" w:sz="0" w:space="0" w:color="auto"/>
          <w:left w:val="none" w:sz="0" w:space="0" w:color="auto"/>
          <w:bottom w:val="none" w:sz="0" w:space="0" w:color="auto"/>
          <w:right w:val="none" w:sz="0" w:space="0" w:color="auto"/>
          <w:between w:val="none" w:sz="0" w:space="0" w:color="auto"/>
        </w:pBdr>
        <w:spacing w:before="80" w:after="60"/>
        <w:ind w:firstLine="709"/>
        <w:jc w:val="both"/>
        <w:rPr>
          <w:rFonts w:ascii="Times New Roman" w:eastAsia="Calibri" w:hAnsi="Times New Roman"/>
          <w:b/>
          <w:bCs/>
          <w:i/>
          <w:iCs/>
          <w:szCs w:val="28"/>
          <w:lang w:val="vi-VN"/>
        </w:rPr>
      </w:pPr>
      <w:r w:rsidRPr="001D482D">
        <w:rPr>
          <w:rFonts w:ascii="Times New Roman" w:eastAsia="Calibri" w:hAnsi="Times New Roman"/>
          <w:b/>
          <w:bCs/>
          <w:i/>
          <w:iCs/>
          <w:szCs w:val="28"/>
        </w:rPr>
        <w:t>1.</w:t>
      </w:r>
      <w:r w:rsidR="00B82078" w:rsidRPr="001D482D">
        <w:rPr>
          <w:rFonts w:ascii="Times New Roman" w:eastAsia="Calibri" w:hAnsi="Times New Roman"/>
          <w:b/>
          <w:bCs/>
          <w:i/>
          <w:iCs/>
          <w:szCs w:val="28"/>
          <w:lang w:val="vi-VN"/>
        </w:rPr>
        <w:t xml:space="preserve">2. </w:t>
      </w:r>
      <w:r w:rsidR="00B82078" w:rsidRPr="001D482D">
        <w:rPr>
          <w:rFonts w:ascii="Times New Roman" w:eastAsia="Aptos" w:hAnsi="Times New Roman"/>
          <w:b/>
          <w:bCs/>
          <w:i/>
          <w:iCs/>
          <w:kern w:val="2"/>
          <w:szCs w:val="28"/>
          <w:lang w:val="vi-VN"/>
          <w14:ligatures w14:val="standardContextual"/>
        </w:rPr>
        <w:t>Đối tượng áp dụng</w:t>
      </w:r>
    </w:p>
    <w:bookmarkEnd w:id="19"/>
    <w:p w14:paraId="03FBEBD5" w14:textId="77777777" w:rsidR="00E07751" w:rsidRPr="006E6227" w:rsidRDefault="00E07751" w:rsidP="00E07751">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outlineLvl w:val="0"/>
        <w:rPr>
          <w:rFonts w:ascii="Times New Roman" w:hAnsi="Times New Roman"/>
          <w:color w:val="000000" w:themeColor="text1"/>
          <w:kern w:val="36"/>
          <w:szCs w:val="28"/>
        </w:rPr>
      </w:pPr>
      <w:r w:rsidRPr="00E07751">
        <w:rPr>
          <w:rFonts w:ascii="Times New Roman" w:hAnsi="Times New Roman"/>
          <w:color w:val="000000"/>
          <w:kern w:val="36"/>
          <w:szCs w:val="28"/>
        </w:rPr>
        <w:t xml:space="preserve">a) Người trực tiếp trông </w:t>
      </w:r>
      <w:r w:rsidRPr="006E6227">
        <w:rPr>
          <w:rFonts w:ascii="Times New Roman" w:hAnsi="Times New Roman"/>
          <w:color w:val="000000" w:themeColor="text1"/>
          <w:kern w:val="36"/>
          <w:szCs w:val="28"/>
        </w:rPr>
        <w:t xml:space="preserve">coi di tích đã được ký hợp đồng thực hiện nhiệm vụ trông coi di tích với </w:t>
      </w:r>
      <w:bookmarkStart w:id="20" w:name="_Hlk225258346"/>
      <w:r w:rsidRPr="006E6227">
        <w:rPr>
          <w:rFonts w:ascii="Times New Roman" w:hAnsi="Times New Roman"/>
          <w:color w:val="000000" w:themeColor="text1"/>
          <w:kern w:val="36"/>
          <w:szCs w:val="28"/>
        </w:rPr>
        <w:t>các cơ quan, tổ chức được giao quản lý di tích</w:t>
      </w:r>
      <w:bookmarkEnd w:id="20"/>
      <w:r w:rsidRPr="006E6227">
        <w:rPr>
          <w:rFonts w:ascii="Times New Roman" w:hAnsi="Times New Roman"/>
          <w:color w:val="000000" w:themeColor="text1"/>
          <w:kern w:val="36"/>
          <w:szCs w:val="28"/>
        </w:rPr>
        <w:t>;</w:t>
      </w:r>
    </w:p>
    <w:p w14:paraId="14AF90A0" w14:textId="65DCE0D8" w:rsidR="00E22594" w:rsidRPr="006E6227" w:rsidRDefault="00FC7744" w:rsidP="00FC7744">
      <w:pPr>
        <w:spacing w:before="120" w:after="120" w:line="320" w:lineRule="exact"/>
        <w:ind w:firstLine="720"/>
        <w:jc w:val="both"/>
        <w:outlineLvl w:val="0"/>
        <w:rPr>
          <w:rFonts w:ascii="Times New Roman" w:hAnsi="Times New Roman"/>
          <w:color w:val="000000" w:themeColor="text1"/>
          <w:kern w:val="36"/>
          <w:szCs w:val="28"/>
        </w:rPr>
      </w:pPr>
      <w:r w:rsidRPr="006E6227">
        <w:rPr>
          <w:rFonts w:ascii="Times New Roman" w:hAnsi="Times New Roman"/>
          <w:color w:val="000000" w:themeColor="text1"/>
          <w:spacing w:val="-2"/>
          <w:kern w:val="36"/>
          <w:szCs w:val="28"/>
        </w:rPr>
        <w:t>b) Không áp dụng đối với người đang hưởng lương từ ngân sách nhà nước để thực hiện nhiệm vụ này; các di tích nằm trong khuôn viên trụ sở cơ quan nhà nước, quảng trường, nhà v</w:t>
      </w:r>
      <w:r w:rsidRPr="006E6227">
        <w:rPr>
          <w:rFonts w:ascii="Times New Roman" w:hAnsi="Times New Roman" w:hint="eastAsia"/>
          <w:color w:val="000000" w:themeColor="text1"/>
          <w:spacing w:val="-2"/>
          <w:kern w:val="36"/>
          <w:szCs w:val="28"/>
        </w:rPr>
        <w:t>ă</w:t>
      </w:r>
      <w:r w:rsidRPr="006E6227">
        <w:rPr>
          <w:rFonts w:ascii="Times New Roman" w:hAnsi="Times New Roman"/>
          <w:color w:val="000000" w:themeColor="text1"/>
          <w:spacing w:val="-2"/>
          <w:kern w:val="36"/>
          <w:szCs w:val="28"/>
        </w:rPr>
        <w:t xml:space="preserve">n hoá, hộ gia đình; các di tích thuộc các Ban, bộ, ngành, cơ quan, tổ chức của trung ương </w:t>
      </w:r>
      <w:r w:rsidRPr="006E6227">
        <w:rPr>
          <w:rFonts w:ascii="Times New Roman" w:hAnsi="Times New Roman" w:hint="eastAsia"/>
          <w:color w:val="000000" w:themeColor="text1"/>
          <w:spacing w:val="-2"/>
          <w:kern w:val="36"/>
          <w:szCs w:val="28"/>
        </w:rPr>
        <w:t>đ</w:t>
      </w:r>
      <w:r w:rsidRPr="006E6227">
        <w:rPr>
          <w:rFonts w:ascii="Times New Roman" w:hAnsi="Times New Roman"/>
          <w:color w:val="000000" w:themeColor="text1"/>
          <w:spacing w:val="-2"/>
          <w:kern w:val="36"/>
          <w:szCs w:val="28"/>
        </w:rPr>
        <w:t>ã có ng</w:t>
      </w:r>
      <w:r w:rsidRPr="006E6227">
        <w:rPr>
          <w:rFonts w:ascii="Times New Roman" w:hAnsi="Times New Roman" w:hint="eastAsia"/>
          <w:color w:val="000000" w:themeColor="text1"/>
          <w:spacing w:val="-2"/>
          <w:kern w:val="36"/>
          <w:szCs w:val="28"/>
        </w:rPr>
        <w:t>ườ</w:t>
      </w:r>
      <w:r w:rsidRPr="006E6227">
        <w:rPr>
          <w:rFonts w:ascii="Times New Roman" w:hAnsi="Times New Roman"/>
          <w:color w:val="000000" w:themeColor="text1"/>
          <w:spacing w:val="-2"/>
          <w:kern w:val="36"/>
          <w:szCs w:val="28"/>
        </w:rPr>
        <w:t>i trông coi; các di tích đã được xếp hạng nhưng không phát sinh nhu cầu bố trí người trực tiếp trông coi thường xuyên</w:t>
      </w:r>
      <w:r w:rsidRPr="006E6227">
        <w:rPr>
          <w:rFonts w:ascii="Times New Roman" w:hAnsi="Times New Roman"/>
          <w:color w:val="000000" w:themeColor="text1"/>
          <w:kern w:val="36"/>
          <w:szCs w:val="28"/>
        </w:rPr>
        <w:t>.</w:t>
      </w:r>
    </w:p>
    <w:p w14:paraId="3EC85A8E" w14:textId="2D82BF52" w:rsidR="00D36D75" w:rsidRPr="006E6227" w:rsidRDefault="00221819" w:rsidP="001C42DF">
      <w:pPr>
        <w:spacing w:before="80" w:after="60"/>
        <w:ind w:firstLine="720"/>
        <w:jc w:val="both"/>
        <w:rPr>
          <w:rFonts w:ascii="Times New Roman" w:hAnsi="Times New Roman"/>
          <w:b/>
          <w:color w:val="000000" w:themeColor="text1"/>
          <w:szCs w:val="28"/>
          <w:lang w:val="vi-VN"/>
        </w:rPr>
      </w:pPr>
      <w:r w:rsidRPr="006E6227">
        <w:rPr>
          <w:rFonts w:ascii="Times New Roman" w:hAnsi="Times New Roman"/>
          <w:b/>
          <w:color w:val="000000" w:themeColor="text1"/>
          <w:szCs w:val="28"/>
          <w:lang w:val="vi-VN"/>
        </w:rPr>
        <w:t>2</w:t>
      </w:r>
      <w:r w:rsidR="00D02332" w:rsidRPr="006E6227">
        <w:rPr>
          <w:rFonts w:ascii="Times New Roman" w:hAnsi="Times New Roman"/>
          <w:b/>
          <w:color w:val="000000" w:themeColor="text1"/>
          <w:szCs w:val="28"/>
          <w:lang w:val="vi-VN"/>
        </w:rPr>
        <w:t xml:space="preserve">. </w:t>
      </w:r>
      <w:r w:rsidR="00A92712" w:rsidRPr="006E6227">
        <w:rPr>
          <w:rFonts w:ascii="Times New Roman" w:hAnsi="Times New Roman"/>
          <w:b/>
          <w:color w:val="000000" w:themeColor="text1"/>
          <w:szCs w:val="28"/>
          <w:lang w:val="vi-VN"/>
        </w:rPr>
        <w:t>Bố</w:t>
      </w:r>
      <w:r w:rsidR="00957976" w:rsidRPr="006E6227">
        <w:rPr>
          <w:rFonts w:ascii="Times New Roman" w:hAnsi="Times New Roman"/>
          <w:b/>
          <w:color w:val="000000" w:themeColor="text1"/>
          <w:szCs w:val="28"/>
          <w:lang w:val="vi-VN"/>
        </w:rPr>
        <w:t xml:space="preserve"> </w:t>
      </w:r>
      <w:r w:rsidR="00A92712" w:rsidRPr="006E6227">
        <w:rPr>
          <w:rFonts w:ascii="Times New Roman" w:hAnsi="Times New Roman"/>
          <w:b/>
          <w:color w:val="000000" w:themeColor="text1"/>
          <w:szCs w:val="28"/>
          <w:lang w:val="vi-VN"/>
        </w:rPr>
        <w:t>cục</w:t>
      </w:r>
      <w:r w:rsidR="00957976" w:rsidRPr="006E6227">
        <w:rPr>
          <w:rFonts w:ascii="Times New Roman" w:hAnsi="Times New Roman"/>
          <w:b/>
          <w:color w:val="000000" w:themeColor="text1"/>
          <w:szCs w:val="28"/>
          <w:lang w:val="vi-VN"/>
        </w:rPr>
        <w:t xml:space="preserve"> </w:t>
      </w:r>
      <w:r w:rsidR="00A92712" w:rsidRPr="006E6227">
        <w:rPr>
          <w:rFonts w:ascii="Times New Roman" w:hAnsi="Times New Roman"/>
          <w:b/>
          <w:color w:val="000000" w:themeColor="text1"/>
          <w:szCs w:val="28"/>
          <w:lang w:val="vi-VN"/>
        </w:rPr>
        <w:t>của</w:t>
      </w:r>
      <w:r w:rsidR="00957976" w:rsidRPr="006E6227">
        <w:rPr>
          <w:rFonts w:ascii="Times New Roman" w:hAnsi="Times New Roman"/>
          <w:b/>
          <w:color w:val="000000" w:themeColor="text1"/>
          <w:szCs w:val="28"/>
          <w:lang w:val="vi-VN"/>
        </w:rPr>
        <w:t xml:space="preserve"> </w:t>
      </w:r>
      <w:r w:rsidR="00A92712" w:rsidRPr="006E6227">
        <w:rPr>
          <w:rFonts w:ascii="Times New Roman" w:hAnsi="Times New Roman"/>
          <w:b/>
          <w:color w:val="000000" w:themeColor="text1"/>
          <w:szCs w:val="28"/>
          <w:lang w:val="vi-VN"/>
        </w:rPr>
        <w:t>dự</w:t>
      </w:r>
      <w:r w:rsidR="00957976" w:rsidRPr="006E6227">
        <w:rPr>
          <w:rFonts w:ascii="Times New Roman" w:hAnsi="Times New Roman"/>
          <w:b/>
          <w:color w:val="000000" w:themeColor="text1"/>
          <w:szCs w:val="28"/>
          <w:lang w:val="vi-VN"/>
        </w:rPr>
        <w:t xml:space="preserve"> </w:t>
      </w:r>
      <w:r w:rsidR="00A92712" w:rsidRPr="006E6227">
        <w:rPr>
          <w:rFonts w:ascii="Times New Roman" w:hAnsi="Times New Roman"/>
          <w:b/>
          <w:color w:val="000000" w:themeColor="text1"/>
          <w:szCs w:val="28"/>
          <w:lang w:val="vi-VN"/>
        </w:rPr>
        <w:t>thảo</w:t>
      </w:r>
      <w:r w:rsidR="00957976" w:rsidRPr="006E6227">
        <w:rPr>
          <w:rFonts w:ascii="Times New Roman" w:hAnsi="Times New Roman"/>
          <w:b/>
          <w:color w:val="000000" w:themeColor="text1"/>
          <w:szCs w:val="28"/>
          <w:lang w:val="vi-VN"/>
        </w:rPr>
        <w:t xml:space="preserve"> </w:t>
      </w:r>
      <w:r w:rsidR="00A92712" w:rsidRPr="006E6227">
        <w:rPr>
          <w:rFonts w:ascii="Times New Roman" w:hAnsi="Times New Roman"/>
          <w:b/>
          <w:color w:val="000000" w:themeColor="text1"/>
          <w:szCs w:val="28"/>
          <w:lang w:val="vi-VN"/>
        </w:rPr>
        <w:t>Nghị</w:t>
      </w:r>
      <w:r w:rsidR="00957976" w:rsidRPr="006E6227">
        <w:rPr>
          <w:rFonts w:ascii="Times New Roman" w:hAnsi="Times New Roman"/>
          <w:b/>
          <w:color w:val="000000" w:themeColor="text1"/>
          <w:szCs w:val="28"/>
          <w:lang w:val="vi-VN"/>
        </w:rPr>
        <w:t xml:space="preserve"> </w:t>
      </w:r>
      <w:r w:rsidR="001C60DD" w:rsidRPr="006E6227">
        <w:rPr>
          <w:rFonts w:ascii="Times New Roman" w:hAnsi="Times New Roman"/>
          <w:b/>
          <w:color w:val="000000" w:themeColor="text1"/>
          <w:szCs w:val="28"/>
          <w:lang w:val="vi-VN"/>
        </w:rPr>
        <w:t>quyết</w:t>
      </w:r>
    </w:p>
    <w:p w14:paraId="129AE8DE" w14:textId="43C99246" w:rsidR="00957976" w:rsidRPr="006E6227" w:rsidRDefault="00957976" w:rsidP="001C42DF">
      <w:pPr>
        <w:spacing w:before="80" w:after="60"/>
        <w:ind w:firstLine="709"/>
        <w:jc w:val="both"/>
        <w:rPr>
          <w:rFonts w:ascii="Times New Roman" w:hAnsi="Times New Roman"/>
          <w:color w:val="000000" w:themeColor="text1"/>
          <w:szCs w:val="28"/>
          <w:lang w:val="vi-VN"/>
        </w:rPr>
      </w:pPr>
      <w:r w:rsidRPr="006E6227">
        <w:rPr>
          <w:rFonts w:ascii="Times New Roman" w:hAnsi="Times New Roman"/>
          <w:color w:val="000000" w:themeColor="text1"/>
          <w:szCs w:val="28"/>
          <w:lang w:val="vi-VN"/>
        </w:rPr>
        <w:t xml:space="preserve">Nghị quyết được bố cục gồm </w:t>
      </w:r>
      <w:r w:rsidR="009270A5" w:rsidRPr="006E6227">
        <w:rPr>
          <w:rFonts w:ascii="Times New Roman" w:hAnsi="Times New Roman"/>
          <w:color w:val="000000" w:themeColor="text1"/>
          <w:szCs w:val="28"/>
          <w:lang w:val="vi-VN"/>
        </w:rPr>
        <w:t>5</w:t>
      </w:r>
      <w:r w:rsidRPr="006E6227">
        <w:rPr>
          <w:rFonts w:ascii="Times New Roman" w:hAnsi="Times New Roman"/>
          <w:color w:val="000000" w:themeColor="text1"/>
          <w:szCs w:val="28"/>
          <w:lang w:val="vi-VN"/>
        </w:rPr>
        <w:t xml:space="preserve"> </w:t>
      </w:r>
      <w:r w:rsidR="00A71DFC" w:rsidRPr="006E6227">
        <w:rPr>
          <w:rFonts w:ascii="Times New Roman" w:hAnsi="Times New Roman"/>
          <w:color w:val="000000" w:themeColor="text1"/>
          <w:szCs w:val="28"/>
        </w:rPr>
        <w:t>đ</w:t>
      </w:r>
      <w:r w:rsidRPr="006E6227">
        <w:rPr>
          <w:rFonts w:ascii="Times New Roman" w:hAnsi="Times New Roman"/>
          <w:color w:val="000000" w:themeColor="text1"/>
          <w:szCs w:val="28"/>
          <w:lang w:val="vi-VN"/>
        </w:rPr>
        <w:t>iều, như sau:</w:t>
      </w:r>
    </w:p>
    <w:p w14:paraId="2915AD58" w14:textId="407709AC" w:rsidR="0084563C" w:rsidRPr="001D482D" w:rsidRDefault="0084563C" w:rsidP="001C42DF">
      <w:pPr>
        <w:spacing w:before="80" w:after="60"/>
        <w:ind w:firstLine="709"/>
        <w:jc w:val="both"/>
        <w:rPr>
          <w:rFonts w:ascii="Times New Roman" w:hAnsi="Times New Roman"/>
          <w:szCs w:val="28"/>
          <w:lang w:val="vi-VN"/>
        </w:rPr>
      </w:pPr>
      <w:bookmarkStart w:id="21" w:name="dieu_1"/>
      <w:r w:rsidRPr="001D482D">
        <w:rPr>
          <w:rFonts w:ascii="Times New Roman" w:hAnsi="Times New Roman"/>
          <w:szCs w:val="28"/>
          <w:lang w:val="vi-VN"/>
        </w:rPr>
        <w:t>- Điều 1. Phạm vi điều chỉnh</w:t>
      </w:r>
      <w:bookmarkEnd w:id="21"/>
      <w:r w:rsidR="00AB17A5" w:rsidRPr="001D482D">
        <w:rPr>
          <w:rFonts w:ascii="Times New Roman" w:hAnsi="Times New Roman"/>
          <w:szCs w:val="28"/>
          <w:lang w:val="vi-VN"/>
        </w:rPr>
        <w:t>, đối tượng áp dụng</w:t>
      </w:r>
    </w:p>
    <w:p w14:paraId="3B9FFDEE" w14:textId="34FADB6D" w:rsidR="0009766E" w:rsidRPr="001D482D" w:rsidRDefault="0084563C" w:rsidP="001C42DF">
      <w:pPr>
        <w:spacing w:before="80" w:after="60"/>
        <w:ind w:firstLine="720"/>
        <w:jc w:val="both"/>
        <w:rPr>
          <w:rFonts w:ascii="Times New Roman" w:hAnsi="Times New Roman"/>
          <w:szCs w:val="28"/>
        </w:rPr>
      </w:pPr>
      <w:r w:rsidRPr="001D482D">
        <w:rPr>
          <w:rFonts w:ascii="Times New Roman" w:hAnsi="Times New Roman"/>
          <w:szCs w:val="28"/>
          <w:lang w:val="vi-VN"/>
        </w:rPr>
        <w:t>- Điều 2.</w:t>
      </w:r>
      <w:bookmarkStart w:id="22" w:name="dieu_3"/>
      <w:r w:rsidR="0009766E" w:rsidRPr="001D482D">
        <w:rPr>
          <w:rFonts w:ascii="Times New Roman" w:hAnsi="Times New Roman"/>
          <w:szCs w:val="28"/>
        </w:rPr>
        <w:t xml:space="preserve"> </w:t>
      </w:r>
      <w:r w:rsidR="004832C3" w:rsidRPr="004832C3">
        <w:rPr>
          <w:rFonts w:ascii="Times New Roman" w:hAnsi="Times New Roman" w:hint="eastAsia"/>
          <w:szCs w:val="28"/>
        </w:rPr>
        <w:t>Đ</w:t>
      </w:r>
      <w:r w:rsidR="004832C3">
        <w:rPr>
          <w:rFonts w:ascii="Times New Roman" w:hAnsi="Times New Roman"/>
          <w:szCs w:val="28"/>
        </w:rPr>
        <w:t>i</w:t>
      </w:r>
      <w:r w:rsidR="004832C3" w:rsidRPr="004832C3">
        <w:rPr>
          <w:rFonts w:ascii="Times New Roman" w:hAnsi="Times New Roman"/>
          <w:szCs w:val="28"/>
        </w:rPr>
        <w:t>ề</w:t>
      </w:r>
      <w:r w:rsidR="004832C3">
        <w:rPr>
          <w:rFonts w:ascii="Times New Roman" w:hAnsi="Times New Roman"/>
          <w:szCs w:val="28"/>
        </w:rPr>
        <w:t>u ki</w:t>
      </w:r>
      <w:r w:rsidR="004832C3" w:rsidRPr="004832C3">
        <w:rPr>
          <w:rFonts w:ascii="Times New Roman" w:hAnsi="Times New Roman"/>
          <w:szCs w:val="28"/>
        </w:rPr>
        <w:t>ện</w:t>
      </w:r>
      <w:r w:rsidR="004832C3">
        <w:rPr>
          <w:rFonts w:ascii="Times New Roman" w:hAnsi="Times New Roman"/>
          <w:szCs w:val="28"/>
        </w:rPr>
        <w:t>, n</w:t>
      </w:r>
      <w:r w:rsidR="0009766E" w:rsidRPr="001D482D">
        <w:rPr>
          <w:rFonts w:ascii="Times New Roman" w:hAnsi="Times New Roman"/>
          <w:szCs w:val="28"/>
        </w:rPr>
        <w:t>guyên tắc áp dụng</w:t>
      </w:r>
    </w:p>
    <w:p w14:paraId="65BAEA82" w14:textId="2EEFD1A3" w:rsidR="0084563C" w:rsidRPr="00A77C36" w:rsidRDefault="0084563C" w:rsidP="001C42DF">
      <w:pPr>
        <w:spacing w:before="80" w:after="60"/>
        <w:ind w:firstLine="720"/>
        <w:jc w:val="both"/>
        <w:rPr>
          <w:rFonts w:ascii="Times New Roman" w:hAnsi="Times New Roman"/>
          <w:szCs w:val="28"/>
        </w:rPr>
      </w:pPr>
      <w:r w:rsidRPr="001D482D">
        <w:rPr>
          <w:rFonts w:ascii="Times New Roman" w:hAnsi="Times New Roman"/>
          <w:szCs w:val="28"/>
          <w:lang w:val="vi-VN"/>
        </w:rPr>
        <w:t xml:space="preserve">- Điều 3. </w:t>
      </w:r>
      <w:bookmarkEnd w:id="22"/>
      <w:r w:rsidR="0009766E" w:rsidRPr="001D482D">
        <w:rPr>
          <w:rFonts w:ascii="Times New Roman" w:hAnsi="Times New Roman"/>
          <w:szCs w:val="28"/>
          <w:lang w:val="vi-VN"/>
        </w:rPr>
        <w:t>Mức chi</w:t>
      </w:r>
      <w:r w:rsidR="00A77C36">
        <w:rPr>
          <w:rFonts w:ascii="Times New Roman" w:hAnsi="Times New Roman"/>
          <w:szCs w:val="28"/>
        </w:rPr>
        <w:t>, ph</w:t>
      </w:r>
      <w:r w:rsidR="00A77C36" w:rsidRPr="00A77C36">
        <w:rPr>
          <w:rFonts w:ascii="Times New Roman" w:hAnsi="Times New Roman" w:hint="eastAsia"/>
          <w:szCs w:val="28"/>
        </w:rPr>
        <w:t>ươ</w:t>
      </w:r>
      <w:r w:rsidR="00A77C36">
        <w:rPr>
          <w:rFonts w:ascii="Times New Roman" w:hAnsi="Times New Roman"/>
          <w:szCs w:val="28"/>
        </w:rPr>
        <w:t>ng th</w:t>
      </w:r>
      <w:r w:rsidR="00A77C36" w:rsidRPr="00A77C36">
        <w:rPr>
          <w:rFonts w:ascii="Times New Roman" w:hAnsi="Times New Roman" w:hint="eastAsia"/>
          <w:szCs w:val="28"/>
        </w:rPr>
        <w:t>ứ</w:t>
      </w:r>
      <w:r w:rsidR="00A77C36" w:rsidRPr="00A77C36">
        <w:rPr>
          <w:rFonts w:ascii="Times New Roman" w:hAnsi="Times New Roman"/>
          <w:szCs w:val="28"/>
        </w:rPr>
        <w:t>c</w:t>
      </w:r>
      <w:r w:rsidR="00A77C36">
        <w:rPr>
          <w:rFonts w:ascii="Times New Roman" w:hAnsi="Times New Roman"/>
          <w:szCs w:val="28"/>
        </w:rPr>
        <w:t xml:space="preserve"> chi tr</w:t>
      </w:r>
      <w:r w:rsidR="00A77C36" w:rsidRPr="00A77C36">
        <w:rPr>
          <w:rFonts w:ascii="Times New Roman" w:hAnsi="Times New Roman"/>
          <w:szCs w:val="28"/>
        </w:rPr>
        <w:t>ả</w:t>
      </w:r>
    </w:p>
    <w:p w14:paraId="59624B3A" w14:textId="3C61AEF8" w:rsidR="0084563C" w:rsidRPr="001D482D" w:rsidRDefault="0084563C" w:rsidP="001C42DF">
      <w:pPr>
        <w:spacing w:before="80" w:after="60"/>
        <w:ind w:firstLine="720"/>
        <w:jc w:val="both"/>
        <w:rPr>
          <w:rFonts w:ascii="Times New Roman" w:hAnsi="Times New Roman"/>
          <w:szCs w:val="28"/>
        </w:rPr>
      </w:pPr>
      <w:r w:rsidRPr="001D482D">
        <w:rPr>
          <w:rFonts w:ascii="Times New Roman" w:hAnsi="Times New Roman"/>
          <w:szCs w:val="28"/>
          <w:lang w:val="vi-VN"/>
        </w:rPr>
        <w:t>-</w:t>
      </w:r>
      <w:bookmarkStart w:id="23" w:name="dieu_4"/>
      <w:r w:rsidRPr="001D482D">
        <w:rPr>
          <w:rFonts w:ascii="Times New Roman" w:hAnsi="Times New Roman"/>
          <w:szCs w:val="28"/>
          <w:lang w:val="vi-VN"/>
        </w:rPr>
        <w:t xml:space="preserve"> Điều 4. </w:t>
      </w:r>
      <w:bookmarkEnd w:id="23"/>
      <w:r w:rsidR="0009766E" w:rsidRPr="001D482D">
        <w:rPr>
          <w:rFonts w:ascii="Times New Roman" w:hAnsi="Times New Roman"/>
          <w:szCs w:val="28"/>
          <w:lang w:val="vi-VN"/>
        </w:rPr>
        <w:t>N</w:t>
      </w:r>
      <w:r w:rsidR="0009766E" w:rsidRPr="001D482D">
        <w:rPr>
          <w:rFonts w:ascii="Times New Roman" w:hAnsi="Times New Roman"/>
          <w:szCs w:val="28"/>
        </w:rPr>
        <w:t>guồn kinh phí thực hiện</w:t>
      </w:r>
    </w:p>
    <w:p w14:paraId="554A7A09" w14:textId="414A14E2" w:rsidR="0084563C" w:rsidRPr="00A77C36" w:rsidRDefault="0084563C" w:rsidP="001C42DF">
      <w:pPr>
        <w:spacing w:before="80" w:after="60"/>
        <w:ind w:firstLine="720"/>
        <w:jc w:val="both"/>
        <w:rPr>
          <w:rFonts w:ascii="Times New Roman" w:hAnsi="Times New Roman"/>
          <w:szCs w:val="28"/>
        </w:rPr>
      </w:pPr>
      <w:bookmarkStart w:id="24" w:name="dieu_5"/>
      <w:r w:rsidRPr="001D482D">
        <w:rPr>
          <w:rFonts w:ascii="Times New Roman" w:hAnsi="Times New Roman"/>
          <w:szCs w:val="28"/>
          <w:lang w:val="vi-VN"/>
        </w:rPr>
        <w:t xml:space="preserve">- Điều 5. </w:t>
      </w:r>
      <w:bookmarkEnd w:id="24"/>
      <w:r w:rsidR="0009766E" w:rsidRPr="001D482D">
        <w:rPr>
          <w:rFonts w:ascii="Times New Roman" w:hAnsi="Times New Roman"/>
          <w:szCs w:val="28"/>
          <w:lang w:val="vi-VN"/>
        </w:rPr>
        <w:t>Điều khoản thi hành và tổ chức thực hiện</w:t>
      </w:r>
      <w:r w:rsidR="00A77C36">
        <w:rPr>
          <w:rFonts w:ascii="Times New Roman" w:hAnsi="Times New Roman"/>
          <w:szCs w:val="28"/>
        </w:rPr>
        <w:t>.</w:t>
      </w:r>
    </w:p>
    <w:p w14:paraId="3B9290CC" w14:textId="251DB106" w:rsidR="00A92712" w:rsidRPr="001D482D" w:rsidRDefault="0084563C" w:rsidP="001C42DF">
      <w:pPr>
        <w:spacing w:before="80" w:after="60"/>
        <w:ind w:firstLine="720"/>
        <w:jc w:val="both"/>
        <w:rPr>
          <w:rFonts w:ascii="Times New Roman" w:hAnsi="Times New Roman"/>
          <w:b/>
          <w:szCs w:val="28"/>
          <w:lang w:val="vi-VN"/>
        </w:rPr>
      </w:pPr>
      <w:r w:rsidRPr="001D482D">
        <w:rPr>
          <w:rFonts w:ascii="Times New Roman" w:hAnsi="Times New Roman"/>
          <w:b/>
          <w:szCs w:val="28"/>
          <w:lang w:val="vi-VN"/>
        </w:rPr>
        <w:t>3</w:t>
      </w:r>
      <w:r w:rsidR="00A92712" w:rsidRPr="001D482D">
        <w:rPr>
          <w:rFonts w:ascii="Times New Roman" w:hAnsi="Times New Roman"/>
          <w:b/>
          <w:szCs w:val="28"/>
          <w:lang w:val="vi-VN"/>
        </w:rPr>
        <w:t>. Nội dung cơ</w:t>
      </w:r>
      <w:r w:rsidR="00212F03" w:rsidRPr="001D482D">
        <w:rPr>
          <w:rFonts w:ascii="Times New Roman" w:hAnsi="Times New Roman"/>
          <w:b/>
          <w:szCs w:val="28"/>
          <w:lang w:val="vi-VN"/>
        </w:rPr>
        <w:t xml:space="preserve"> </w:t>
      </w:r>
      <w:r w:rsidR="00A92712" w:rsidRPr="001D482D">
        <w:rPr>
          <w:rFonts w:ascii="Times New Roman" w:hAnsi="Times New Roman"/>
          <w:b/>
          <w:szCs w:val="28"/>
          <w:lang w:val="vi-VN"/>
        </w:rPr>
        <w:t>bản</w:t>
      </w:r>
      <w:r w:rsidR="00212F03" w:rsidRPr="001D482D">
        <w:rPr>
          <w:rFonts w:ascii="Times New Roman" w:hAnsi="Times New Roman"/>
          <w:b/>
          <w:szCs w:val="28"/>
          <w:lang w:val="vi-VN"/>
        </w:rPr>
        <w:t xml:space="preserve"> </w:t>
      </w:r>
      <w:r w:rsidR="00A92712" w:rsidRPr="001D482D">
        <w:rPr>
          <w:rFonts w:ascii="Times New Roman" w:hAnsi="Times New Roman"/>
          <w:b/>
          <w:szCs w:val="28"/>
          <w:lang w:val="vi-VN"/>
        </w:rPr>
        <w:t>của</w:t>
      </w:r>
      <w:r w:rsidR="00212F03" w:rsidRPr="001D482D">
        <w:rPr>
          <w:rFonts w:ascii="Times New Roman" w:hAnsi="Times New Roman"/>
          <w:b/>
          <w:szCs w:val="28"/>
          <w:lang w:val="vi-VN"/>
        </w:rPr>
        <w:t xml:space="preserve"> </w:t>
      </w:r>
      <w:r w:rsidR="00A92712" w:rsidRPr="001D482D">
        <w:rPr>
          <w:rFonts w:ascii="Times New Roman" w:hAnsi="Times New Roman"/>
          <w:b/>
          <w:szCs w:val="28"/>
          <w:lang w:val="vi-VN"/>
        </w:rPr>
        <w:t>dự</w:t>
      </w:r>
      <w:r w:rsidR="00212F03" w:rsidRPr="001D482D">
        <w:rPr>
          <w:rFonts w:ascii="Times New Roman" w:hAnsi="Times New Roman"/>
          <w:b/>
          <w:szCs w:val="28"/>
          <w:lang w:val="vi-VN"/>
        </w:rPr>
        <w:t xml:space="preserve"> </w:t>
      </w:r>
      <w:r w:rsidR="00A92712" w:rsidRPr="001D482D">
        <w:rPr>
          <w:rFonts w:ascii="Times New Roman" w:hAnsi="Times New Roman"/>
          <w:b/>
          <w:szCs w:val="28"/>
          <w:lang w:val="vi-VN"/>
        </w:rPr>
        <w:t>thảo</w:t>
      </w:r>
      <w:r w:rsidR="00212F03" w:rsidRPr="001D482D">
        <w:rPr>
          <w:rFonts w:ascii="Times New Roman" w:hAnsi="Times New Roman"/>
          <w:b/>
          <w:szCs w:val="28"/>
          <w:lang w:val="vi-VN"/>
        </w:rPr>
        <w:t xml:space="preserve"> </w:t>
      </w:r>
      <w:r w:rsidR="00A92712" w:rsidRPr="001D482D">
        <w:rPr>
          <w:rFonts w:ascii="Times New Roman" w:hAnsi="Times New Roman"/>
          <w:b/>
          <w:szCs w:val="28"/>
          <w:lang w:val="vi-VN"/>
        </w:rPr>
        <w:t>Nghị</w:t>
      </w:r>
      <w:r w:rsidR="00212F03" w:rsidRPr="001D482D">
        <w:rPr>
          <w:rFonts w:ascii="Times New Roman" w:hAnsi="Times New Roman"/>
          <w:b/>
          <w:szCs w:val="28"/>
          <w:lang w:val="vi-VN"/>
        </w:rPr>
        <w:t xml:space="preserve"> </w:t>
      </w:r>
      <w:r w:rsidR="00A92712" w:rsidRPr="001D482D">
        <w:rPr>
          <w:rFonts w:ascii="Times New Roman" w:hAnsi="Times New Roman"/>
          <w:b/>
          <w:szCs w:val="28"/>
          <w:lang w:val="vi-VN"/>
        </w:rPr>
        <w:t>quyết</w:t>
      </w:r>
    </w:p>
    <w:p w14:paraId="1A2D8C6E" w14:textId="77777777" w:rsidR="00A77C36" w:rsidRPr="00A71DFC" w:rsidRDefault="00971B93" w:rsidP="00A77C36">
      <w:pPr>
        <w:spacing w:before="120" w:after="120" w:line="320" w:lineRule="exact"/>
        <w:ind w:firstLine="720"/>
        <w:jc w:val="both"/>
        <w:outlineLvl w:val="0"/>
        <w:rPr>
          <w:rFonts w:ascii="Times New Roman" w:eastAsia="Aptos" w:hAnsi="Times New Roman"/>
          <w:b/>
          <w:bCs/>
          <w:i/>
          <w:iCs/>
          <w:kern w:val="2"/>
          <w:szCs w:val="28"/>
          <w14:ligatures w14:val="standardContextual"/>
        </w:rPr>
      </w:pPr>
      <w:r w:rsidRPr="00A71DFC">
        <w:rPr>
          <w:rFonts w:ascii="Times New Roman" w:hAnsi="Times New Roman"/>
          <w:b/>
          <w:i/>
          <w:iCs/>
          <w:szCs w:val="28"/>
          <w:lang w:val="vi-VN"/>
        </w:rPr>
        <w:t xml:space="preserve">3.1. </w:t>
      </w:r>
      <w:bookmarkStart w:id="25" w:name="_Hlk225255795"/>
      <w:r w:rsidR="00A77C36" w:rsidRPr="00A71DFC">
        <w:rPr>
          <w:rFonts w:ascii="Times New Roman" w:eastAsia="Aptos" w:hAnsi="Times New Roman"/>
          <w:b/>
          <w:bCs/>
          <w:i/>
          <w:iCs/>
          <w:kern w:val="2"/>
          <w:szCs w:val="28"/>
          <w14:ligatures w14:val="standardContextual"/>
        </w:rPr>
        <w:t>Điều kiện</w:t>
      </w:r>
      <w:bookmarkEnd w:id="25"/>
      <w:r w:rsidR="00A77C36" w:rsidRPr="00A71DFC">
        <w:rPr>
          <w:rFonts w:ascii="Times New Roman" w:eastAsia="Aptos" w:hAnsi="Times New Roman"/>
          <w:b/>
          <w:bCs/>
          <w:i/>
          <w:iCs/>
          <w:kern w:val="2"/>
          <w:szCs w:val="28"/>
          <w14:ligatures w14:val="standardContextual"/>
        </w:rPr>
        <w:t xml:space="preserve">, </w:t>
      </w:r>
      <w:bookmarkStart w:id="26" w:name="_Hlk225257768"/>
      <w:r w:rsidR="00A77C36" w:rsidRPr="00A71DFC">
        <w:rPr>
          <w:rFonts w:ascii="Times New Roman" w:eastAsia="Aptos" w:hAnsi="Times New Roman"/>
          <w:b/>
          <w:bCs/>
          <w:i/>
          <w:iCs/>
          <w:kern w:val="2"/>
          <w:szCs w:val="28"/>
          <w14:ligatures w14:val="standardContextual"/>
        </w:rPr>
        <w:t>nguyên tắc áp dụng</w:t>
      </w:r>
    </w:p>
    <w:bookmarkEnd w:id="26"/>
    <w:p w14:paraId="607117F3" w14:textId="6B059438" w:rsidR="00A77C36" w:rsidRPr="00A71DFC" w:rsidRDefault="00A77C36" w:rsidP="00A77C36">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outlineLvl w:val="0"/>
        <w:rPr>
          <w:rFonts w:ascii="Times New Roman" w:eastAsia="Aptos" w:hAnsi="Times New Roman"/>
          <w:kern w:val="2"/>
          <w:szCs w:val="28"/>
          <w14:ligatures w14:val="standardContextual"/>
        </w:rPr>
      </w:pPr>
      <w:r w:rsidRPr="00A71DFC">
        <w:rPr>
          <w:rFonts w:ascii="Times New Roman" w:eastAsia="Aptos" w:hAnsi="Times New Roman"/>
          <w:kern w:val="2"/>
          <w:szCs w:val="28"/>
          <w14:ligatures w14:val="standardContextual"/>
        </w:rPr>
        <w:t>3.1.1. Điều kiện áp dụng</w:t>
      </w:r>
    </w:p>
    <w:p w14:paraId="6DB0A3C2" w14:textId="43CD0D58" w:rsidR="00A77C36" w:rsidRPr="00A77C36" w:rsidRDefault="00A77C36" w:rsidP="00A77C36">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outlineLvl w:val="0"/>
        <w:rPr>
          <w:rFonts w:ascii="Times New Roman" w:hAnsi="Times New Roman"/>
          <w:spacing w:val="4"/>
          <w:kern w:val="36"/>
          <w:szCs w:val="28"/>
        </w:rPr>
      </w:pPr>
      <w:r w:rsidRPr="00A77C36">
        <w:rPr>
          <w:rFonts w:ascii="Times New Roman" w:hAnsi="Times New Roman"/>
          <w:spacing w:val="4"/>
          <w:kern w:val="36"/>
          <w:szCs w:val="28"/>
        </w:rPr>
        <w:lastRenderedPageBreak/>
        <w:t>a) Người trông coi di tích phải thực hiện đầy đủ các nhiệm vụ: bảo vệ, chăm sóc, vệ sinh, giữ gìn hiện trạng di tích theo quy định của pháp luật và hợp đồng đã ký</w:t>
      </w:r>
      <w:r w:rsidR="005E4CFB">
        <w:rPr>
          <w:rFonts w:ascii="Times New Roman" w:hAnsi="Times New Roman"/>
          <w:spacing w:val="4"/>
          <w:kern w:val="36"/>
          <w:szCs w:val="28"/>
        </w:rPr>
        <w:t xml:space="preserve"> kết</w:t>
      </w:r>
      <w:r w:rsidRPr="00A77C36">
        <w:rPr>
          <w:rFonts w:ascii="Times New Roman" w:hAnsi="Times New Roman"/>
          <w:spacing w:val="4"/>
          <w:kern w:val="36"/>
          <w:szCs w:val="28"/>
        </w:rPr>
        <w:t>;</w:t>
      </w:r>
    </w:p>
    <w:p w14:paraId="2C874B8E" w14:textId="77777777" w:rsidR="00A77C36" w:rsidRPr="006E6227" w:rsidRDefault="00A77C36" w:rsidP="00A77C36">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rPr>
          <w:rFonts w:ascii="Times New Roman" w:hAnsi="Times New Roman"/>
          <w:color w:val="000000" w:themeColor="text1"/>
          <w:szCs w:val="28"/>
        </w:rPr>
      </w:pPr>
      <w:r w:rsidRPr="00A77C36">
        <w:rPr>
          <w:rFonts w:ascii="Times New Roman" w:hAnsi="Times New Roman"/>
          <w:spacing w:val="4"/>
          <w:kern w:val="36"/>
          <w:szCs w:val="28"/>
        </w:rPr>
        <w:t xml:space="preserve">b) </w:t>
      </w:r>
      <w:r w:rsidRPr="00A77C36">
        <w:rPr>
          <w:rFonts w:ascii="Times New Roman" w:hAnsi="Times New Roman"/>
          <w:szCs w:val="28"/>
        </w:rPr>
        <w:t>Di tích có nhu cầu bố trí người trực tiếp trông coi thường xuyên thuộc một trong các trường hợp sau:</w:t>
      </w:r>
    </w:p>
    <w:p w14:paraId="5D6A46A6" w14:textId="77777777" w:rsidR="00A77C36" w:rsidRPr="006E6227" w:rsidRDefault="00A77C36" w:rsidP="00A77C36">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rPr>
          <w:rFonts w:ascii="Times New Roman" w:hAnsi="Times New Roman"/>
          <w:color w:val="000000" w:themeColor="text1"/>
          <w:szCs w:val="28"/>
        </w:rPr>
      </w:pPr>
      <w:r w:rsidRPr="006E6227">
        <w:rPr>
          <w:rFonts w:ascii="Times New Roman" w:hAnsi="Times New Roman"/>
          <w:color w:val="000000" w:themeColor="text1"/>
          <w:szCs w:val="28"/>
        </w:rPr>
        <w:t>- Có hiện vật, công trình kiến trúc, khuôn viên cần được bảo vệ, giữ gìn thường xuyên;</w:t>
      </w:r>
    </w:p>
    <w:p w14:paraId="512533C2" w14:textId="77777777" w:rsidR="00A77C36" w:rsidRPr="006E6227" w:rsidRDefault="00A77C36" w:rsidP="00A77C36">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rPr>
          <w:rFonts w:ascii="Times New Roman" w:hAnsi="Times New Roman"/>
          <w:color w:val="000000" w:themeColor="text1"/>
          <w:szCs w:val="28"/>
        </w:rPr>
      </w:pPr>
      <w:r w:rsidRPr="006E6227">
        <w:rPr>
          <w:rFonts w:ascii="Times New Roman" w:hAnsi="Times New Roman"/>
          <w:color w:val="000000" w:themeColor="text1"/>
          <w:szCs w:val="28"/>
        </w:rPr>
        <w:t>- Có hoạt động tham quan, sinh hoạt văn hóa, tôn giáo, tín ngưỡng;</w:t>
      </w:r>
    </w:p>
    <w:p w14:paraId="1B3F7112" w14:textId="77777777" w:rsidR="00A77C36" w:rsidRPr="006E6227" w:rsidRDefault="00A77C36" w:rsidP="00A77C36">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rPr>
          <w:rFonts w:ascii="Times New Roman" w:hAnsi="Times New Roman"/>
          <w:color w:val="000000" w:themeColor="text1"/>
          <w:spacing w:val="-6"/>
          <w:szCs w:val="28"/>
        </w:rPr>
      </w:pPr>
      <w:r w:rsidRPr="006E6227">
        <w:rPr>
          <w:rFonts w:ascii="Times New Roman" w:hAnsi="Times New Roman"/>
          <w:color w:val="000000" w:themeColor="text1"/>
          <w:spacing w:val="-6"/>
          <w:szCs w:val="28"/>
        </w:rPr>
        <w:t>- Chưa được bố trí lực lượng quản lý, bảo vệ theo chế độ của cơ quan, đơn vị.</w:t>
      </w:r>
    </w:p>
    <w:p w14:paraId="6BE17FFA" w14:textId="7E2E0409" w:rsidR="00A77C36" w:rsidRPr="006E6227" w:rsidRDefault="00A77C36" w:rsidP="00A77C36">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outlineLvl w:val="0"/>
        <w:rPr>
          <w:rFonts w:ascii="Times New Roman" w:hAnsi="Times New Roman"/>
          <w:color w:val="000000" w:themeColor="text1"/>
          <w:spacing w:val="4"/>
          <w:kern w:val="36"/>
          <w:szCs w:val="28"/>
        </w:rPr>
      </w:pPr>
      <w:r w:rsidRPr="006E6227">
        <w:rPr>
          <w:rFonts w:ascii="Times New Roman" w:hAnsi="Times New Roman"/>
          <w:color w:val="000000" w:themeColor="text1"/>
          <w:spacing w:val="4"/>
          <w:kern w:val="36"/>
          <w:szCs w:val="28"/>
        </w:rPr>
        <w:t>3.1.2. Nguyên tắc áp dụng</w:t>
      </w:r>
    </w:p>
    <w:p w14:paraId="57A0E7CC" w14:textId="77777777" w:rsidR="005852E2" w:rsidRPr="006E6227" w:rsidRDefault="005852E2" w:rsidP="005852E2">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outlineLvl w:val="0"/>
        <w:rPr>
          <w:rFonts w:ascii="Times New Roman" w:hAnsi="Times New Roman"/>
          <w:color w:val="000000" w:themeColor="text1"/>
          <w:spacing w:val="4"/>
          <w:kern w:val="36"/>
          <w:szCs w:val="28"/>
        </w:rPr>
      </w:pPr>
      <w:r w:rsidRPr="006E6227">
        <w:rPr>
          <w:rFonts w:ascii="Times New Roman" w:hAnsi="Times New Roman"/>
          <w:color w:val="000000" w:themeColor="text1"/>
          <w:spacing w:val="4"/>
          <w:kern w:val="36"/>
          <w:szCs w:val="28"/>
        </w:rPr>
        <w:t xml:space="preserve">a) Mỗi di tích riêng lẻ hỗ trợ 01 người trông coi; </w:t>
      </w:r>
    </w:p>
    <w:p w14:paraId="52E95BAB" w14:textId="77777777" w:rsidR="005852E2" w:rsidRPr="006E6227" w:rsidRDefault="005852E2" w:rsidP="005852E2">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outlineLvl w:val="0"/>
        <w:rPr>
          <w:rFonts w:ascii="Times New Roman" w:hAnsi="Times New Roman"/>
          <w:color w:val="000000" w:themeColor="text1"/>
          <w:kern w:val="36"/>
          <w:szCs w:val="28"/>
        </w:rPr>
      </w:pPr>
      <w:r w:rsidRPr="006E6227">
        <w:rPr>
          <w:rFonts w:ascii="Times New Roman" w:hAnsi="Times New Roman"/>
          <w:color w:val="000000" w:themeColor="text1"/>
          <w:kern w:val="36"/>
          <w:szCs w:val="28"/>
        </w:rPr>
        <w:t xml:space="preserve">b) </w:t>
      </w:r>
      <w:bookmarkStart w:id="27" w:name="_Hlk224740631"/>
      <w:r w:rsidRPr="006E6227">
        <w:rPr>
          <w:rFonts w:ascii="Times New Roman" w:hAnsi="Times New Roman" w:hint="eastAsia"/>
          <w:color w:val="000000" w:themeColor="text1"/>
          <w:kern w:val="36"/>
          <w:szCs w:val="28"/>
        </w:rPr>
        <w:t>Đ</w:t>
      </w:r>
      <w:r w:rsidRPr="006E6227">
        <w:rPr>
          <w:rFonts w:ascii="Times New Roman" w:hAnsi="Times New Roman"/>
          <w:color w:val="000000" w:themeColor="text1"/>
          <w:kern w:val="36"/>
          <w:szCs w:val="28"/>
        </w:rPr>
        <w:t>ối v</w:t>
      </w:r>
      <w:r w:rsidRPr="006E6227">
        <w:rPr>
          <w:rFonts w:ascii="Times New Roman" w:hAnsi="Times New Roman" w:hint="eastAsia"/>
          <w:color w:val="000000" w:themeColor="text1"/>
          <w:kern w:val="36"/>
          <w:szCs w:val="28"/>
        </w:rPr>
        <w:t>ớ</w:t>
      </w:r>
      <w:r w:rsidRPr="006E6227">
        <w:rPr>
          <w:rFonts w:ascii="Times New Roman" w:hAnsi="Times New Roman"/>
          <w:color w:val="000000" w:themeColor="text1"/>
          <w:kern w:val="36"/>
          <w:szCs w:val="28"/>
        </w:rPr>
        <w:t xml:space="preserve">i di tích có diện tích dưới 5.000 m², </w:t>
      </w:r>
      <w:bookmarkEnd w:id="27"/>
      <w:r w:rsidRPr="006E6227">
        <w:rPr>
          <w:rFonts w:ascii="Times New Roman" w:hAnsi="Times New Roman"/>
          <w:color w:val="000000" w:themeColor="text1"/>
          <w:kern w:val="36"/>
          <w:szCs w:val="28"/>
        </w:rPr>
        <w:t xml:space="preserve">vị trí gần nhau (trong phạm vi bán kính 3km) thì 02 di tích hỗ trợ 01 người trông coi, trường hợp có từ 03 di tích trở lên thì được hỗ trợ tối </w:t>
      </w:r>
      <w:r w:rsidRPr="006E6227">
        <w:rPr>
          <w:rFonts w:ascii="Times New Roman" w:hAnsi="Times New Roman" w:hint="eastAsia"/>
          <w:color w:val="000000" w:themeColor="text1"/>
          <w:kern w:val="36"/>
          <w:szCs w:val="28"/>
        </w:rPr>
        <w:t>đ</w:t>
      </w:r>
      <w:r w:rsidRPr="006E6227">
        <w:rPr>
          <w:rFonts w:ascii="Times New Roman" w:hAnsi="Times New Roman"/>
          <w:color w:val="000000" w:themeColor="text1"/>
          <w:kern w:val="36"/>
          <w:szCs w:val="28"/>
        </w:rPr>
        <w:t>a 02 người trông coi;</w:t>
      </w:r>
      <w:r w:rsidRPr="006E6227">
        <w:rPr>
          <w:rFonts w:ascii="Times New Roman" w:hAnsi="Times New Roman"/>
          <w:color w:val="000000" w:themeColor="text1"/>
          <w:spacing w:val="4"/>
          <w:kern w:val="36"/>
          <w:szCs w:val="28"/>
        </w:rPr>
        <w:t xml:space="preserve"> </w:t>
      </w:r>
    </w:p>
    <w:p w14:paraId="5D6E91CD" w14:textId="77777777" w:rsidR="005852E2" w:rsidRPr="006E6227" w:rsidRDefault="005852E2" w:rsidP="005852E2">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outlineLvl w:val="0"/>
        <w:rPr>
          <w:rFonts w:ascii="Times New Roman" w:hAnsi="Times New Roman"/>
          <w:color w:val="000000" w:themeColor="text1"/>
          <w:spacing w:val="4"/>
          <w:kern w:val="36"/>
          <w:szCs w:val="28"/>
        </w:rPr>
      </w:pPr>
      <w:r w:rsidRPr="006E6227">
        <w:rPr>
          <w:rFonts w:ascii="Times New Roman" w:hAnsi="Times New Roman"/>
          <w:color w:val="000000" w:themeColor="text1"/>
          <w:spacing w:val="4"/>
          <w:kern w:val="36"/>
          <w:szCs w:val="28"/>
        </w:rPr>
        <w:t xml:space="preserve">c) Trường hợp di tích có khuôn viên rộng trên </w:t>
      </w:r>
      <w:bookmarkStart w:id="28" w:name="_Hlk224740651"/>
      <w:r w:rsidRPr="006E6227">
        <w:rPr>
          <w:rFonts w:ascii="Times New Roman" w:hAnsi="Times New Roman"/>
          <w:color w:val="000000" w:themeColor="text1"/>
          <w:spacing w:val="4"/>
          <w:kern w:val="36"/>
          <w:szCs w:val="28"/>
        </w:rPr>
        <w:t xml:space="preserve">5.000 m², </w:t>
      </w:r>
      <w:bookmarkEnd w:id="28"/>
      <w:r w:rsidRPr="006E6227">
        <w:rPr>
          <w:rFonts w:ascii="Times New Roman" w:hAnsi="Times New Roman" w:hint="eastAsia"/>
          <w:color w:val="000000" w:themeColor="text1"/>
          <w:spacing w:val="4"/>
          <w:kern w:val="36"/>
          <w:szCs w:val="28"/>
        </w:rPr>
        <w:t>đ</w:t>
      </w:r>
      <w:r w:rsidRPr="006E6227">
        <w:rPr>
          <w:rFonts w:ascii="Times New Roman" w:hAnsi="Times New Roman"/>
          <w:color w:val="000000" w:themeColor="text1"/>
          <w:spacing w:val="4"/>
          <w:kern w:val="36"/>
          <w:szCs w:val="28"/>
        </w:rPr>
        <w:t>ồng th</w:t>
      </w:r>
      <w:r w:rsidRPr="006E6227">
        <w:rPr>
          <w:rFonts w:ascii="Times New Roman" w:hAnsi="Times New Roman" w:hint="eastAsia"/>
          <w:color w:val="000000" w:themeColor="text1"/>
          <w:spacing w:val="4"/>
          <w:kern w:val="36"/>
          <w:szCs w:val="28"/>
        </w:rPr>
        <w:t>ờ</w:t>
      </w:r>
      <w:r w:rsidRPr="006E6227">
        <w:rPr>
          <w:rFonts w:ascii="Times New Roman" w:hAnsi="Times New Roman"/>
          <w:color w:val="000000" w:themeColor="text1"/>
          <w:spacing w:val="4"/>
          <w:kern w:val="36"/>
          <w:szCs w:val="28"/>
        </w:rPr>
        <w:t xml:space="preserve">i có nhiều hạng mục công trình, khối lượng công việc lớn thì </w:t>
      </w:r>
      <w:r w:rsidRPr="006E6227">
        <w:rPr>
          <w:rFonts w:ascii="Times New Roman" w:hAnsi="Times New Roman" w:hint="eastAsia"/>
          <w:color w:val="000000" w:themeColor="text1"/>
          <w:spacing w:val="4"/>
          <w:kern w:val="36"/>
          <w:szCs w:val="28"/>
        </w:rPr>
        <w:t>đượ</w:t>
      </w:r>
      <w:r w:rsidRPr="006E6227">
        <w:rPr>
          <w:rFonts w:ascii="Times New Roman" w:hAnsi="Times New Roman"/>
          <w:color w:val="000000" w:themeColor="text1"/>
          <w:spacing w:val="4"/>
          <w:kern w:val="36"/>
          <w:szCs w:val="28"/>
        </w:rPr>
        <w:t>c hỗ trợ 02 người trông coi.</w:t>
      </w:r>
    </w:p>
    <w:p w14:paraId="500EE31B" w14:textId="77777777" w:rsidR="00525097" w:rsidRPr="006E6227" w:rsidRDefault="00CA1157" w:rsidP="00525097">
      <w:pPr>
        <w:spacing w:before="120" w:after="120" w:line="320" w:lineRule="exact"/>
        <w:ind w:firstLine="720"/>
        <w:jc w:val="both"/>
        <w:outlineLvl w:val="0"/>
        <w:rPr>
          <w:rFonts w:ascii="Times New Roman" w:eastAsia="Aptos" w:hAnsi="Times New Roman"/>
          <w:b/>
          <w:bCs/>
          <w:i/>
          <w:iCs/>
          <w:color w:val="000000" w:themeColor="text1"/>
          <w:kern w:val="2"/>
          <w:szCs w:val="28"/>
          <w14:ligatures w14:val="standardContextual"/>
        </w:rPr>
      </w:pPr>
      <w:r w:rsidRPr="006E6227">
        <w:rPr>
          <w:rFonts w:ascii="Times New Roman" w:eastAsia="Aptos" w:hAnsi="Times New Roman"/>
          <w:b/>
          <w:bCs/>
          <w:i/>
          <w:iCs/>
          <w:color w:val="000000" w:themeColor="text1"/>
          <w:kern w:val="2"/>
          <w:szCs w:val="28"/>
          <w:lang w:val="vi-VN"/>
          <w14:ligatures w14:val="standardContextual"/>
        </w:rPr>
        <w:t xml:space="preserve">3.2. </w:t>
      </w:r>
      <w:r w:rsidR="00525097" w:rsidRPr="006E6227">
        <w:rPr>
          <w:rFonts w:ascii="Times New Roman" w:eastAsia="Aptos" w:hAnsi="Times New Roman"/>
          <w:b/>
          <w:bCs/>
          <w:i/>
          <w:iCs/>
          <w:color w:val="000000" w:themeColor="text1"/>
          <w:kern w:val="2"/>
          <w:szCs w:val="28"/>
          <w14:ligatures w14:val="standardContextual"/>
        </w:rPr>
        <w:t>Mức chi, phương thức chi trả</w:t>
      </w:r>
    </w:p>
    <w:p w14:paraId="662B70F4" w14:textId="081CDD4F" w:rsidR="00525097" w:rsidRPr="006E6227" w:rsidRDefault="00525097" w:rsidP="00525097">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outlineLvl w:val="0"/>
        <w:rPr>
          <w:rFonts w:ascii="Times New Roman" w:eastAsia="Aptos" w:hAnsi="Times New Roman"/>
          <w:color w:val="000000" w:themeColor="text1"/>
          <w:kern w:val="2"/>
          <w:szCs w:val="28"/>
          <w14:ligatures w14:val="standardContextual"/>
        </w:rPr>
      </w:pPr>
      <w:r w:rsidRPr="006E6227">
        <w:rPr>
          <w:rFonts w:ascii="Times New Roman" w:eastAsia="Aptos" w:hAnsi="Times New Roman"/>
          <w:color w:val="000000" w:themeColor="text1"/>
          <w:kern w:val="2"/>
          <w:szCs w:val="28"/>
          <w14:ligatures w14:val="standardContextual"/>
        </w:rPr>
        <w:t>3.2.1. Mức chi</w:t>
      </w:r>
    </w:p>
    <w:p w14:paraId="2B991AEE" w14:textId="76C4A310" w:rsidR="00525097" w:rsidRPr="006E6227" w:rsidRDefault="00525097" w:rsidP="00525097">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outlineLvl w:val="0"/>
        <w:rPr>
          <w:rFonts w:ascii="Times New Roman" w:eastAsia="Aptos" w:hAnsi="Times New Roman"/>
          <w:color w:val="000000" w:themeColor="text1"/>
          <w:kern w:val="2"/>
          <w:szCs w:val="28"/>
          <w14:ligatures w14:val="standardContextual"/>
        </w:rPr>
      </w:pPr>
      <w:bookmarkStart w:id="29" w:name="_Hlk224638635"/>
      <w:r w:rsidRPr="006E6227">
        <w:rPr>
          <w:rFonts w:ascii="Times New Roman" w:eastAsia="Aptos" w:hAnsi="Times New Roman"/>
          <w:color w:val="000000" w:themeColor="text1"/>
          <w:kern w:val="2"/>
          <w:szCs w:val="28"/>
          <w14:ligatures w14:val="standardContextual"/>
        </w:rPr>
        <w:t xml:space="preserve">a) Di tích xếp hạng </w:t>
      </w:r>
      <w:bookmarkEnd w:id="29"/>
      <w:r w:rsidRPr="006E6227">
        <w:rPr>
          <w:rFonts w:ascii="Times New Roman" w:eastAsia="Aptos" w:hAnsi="Times New Roman"/>
          <w:color w:val="000000" w:themeColor="text1"/>
          <w:kern w:val="2"/>
          <w:szCs w:val="28"/>
          <w14:ligatures w14:val="standardContextual"/>
        </w:rPr>
        <w:t>quốc gia đặc biệt: 2.500.000 đồng/người/tháng</w:t>
      </w:r>
      <w:r w:rsidR="00D21D6E" w:rsidRPr="006E6227">
        <w:rPr>
          <w:rFonts w:ascii="Times New Roman" w:eastAsia="Aptos" w:hAnsi="Times New Roman"/>
          <w:color w:val="000000" w:themeColor="text1"/>
          <w:kern w:val="2"/>
          <w:szCs w:val="28"/>
          <w14:ligatures w14:val="standardContextual"/>
        </w:rPr>
        <w:t>;</w:t>
      </w:r>
    </w:p>
    <w:p w14:paraId="2BAAF195" w14:textId="4117648D" w:rsidR="00525097" w:rsidRPr="006E6227" w:rsidRDefault="00525097" w:rsidP="00525097">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outlineLvl w:val="0"/>
        <w:rPr>
          <w:rFonts w:ascii="Times New Roman" w:eastAsia="Aptos" w:hAnsi="Times New Roman"/>
          <w:color w:val="000000" w:themeColor="text1"/>
          <w:kern w:val="2"/>
          <w:szCs w:val="28"/>
          <w14:ligatures w14:val="standardContextual"/>
        </w:rPr>
      </w:pPr>
      <w:r w:rsidRPr="006E6227">
        <w:rPr>
          <w:rFonts w:ascii="Times New Roman" w:eastAsia="Aptos" w:hAnsi="Times New Roman"/>
          <w:color w:val="000000" w:themeColor="text1"/>
          <w:kern w:val="2"/>
          <w:szCs w:val="28"/>
          <w14:ligatures w14:val="standardContextual"/>
        </w:rPr>
        <w:t>b) Di tích xếp hạng quốc gia: 2.000.000 đồng/người/tháng</w:t>
      </w:r>
      <w:r w:rsidR="00D21D6E" w:rsidRPr="006E6227">
        <w:rPr>
          <w:rFonts w:ascii="Times New Roman" w:eastAsia="Aptos" w:hAnsi="Times New Roman"/>
          <w:color w:val="000000" w:themeColor="text1"/>
          <w:kern w:val="2"/>
          <w:szCs w:val="28"/>
          <w14:ligatures w14:val="standardContextual"/>
        </w:rPr>
        <w:t>;</w:t>
      </w:r>
    </w:p>
    <w:p w14:paraId="5802A1CA" w14:textId="7BBE82CB" w:rsidR="00525097" w:rsidRPr="006E6227" w:rsidRDefault="00525097" w:rsidP="00525097">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outlineLvl w:val="0"/>
        <w:rPr>
          <w:rFonts w:ascii="Times New Roman" w:eastAsia="Aptos" w:hAnsi="Times New Roman"/>
          <w:color w:val="000000" w:themeColor="text1"/>
          <w:kern w:val="2"/>
          <w:szCs w:val="28"/>
          <w14:ligatures w14:val="standardContextual"/>
        </w:rPr>
      </w:pPr>
      <w:r w:rsidRPr="006E6227">
        <w:rPr>
          <w:rFonts w:ascii="Times New Roman" w:eastAsia="Aptos" w:hAnsi="Times New Roman"/>
          <w:color w:val="000000" w:themeColor="text1"/>
          <w:kern w:val="2"/>
          <w:szCs w:val="28"/>
          <w14:ligatures w14:val="standardContextual"/>
        </w:rPr>
        <w:t>c) Di tích xếp hạng cấp tỉnh: 1.500.000 đồng/người/tháng</w:t>
      </w:r>
      <w:r w:rsidR="00D21D6E" w:rsidRPr="006E6227">
        <w:rPr>
          <w:rFonts w:ascii="Times New Roman" w:eastAsia="Aptos" w:hAnsi="Times New Roman"/>
          <w:color w:val="000000" w:themeColor="text1"/>
          <w:kern w:val="2"/>
          <w:szCs w:val="28"/>
          <w14:ligatures w14:val="standardContextual"/>
        </w:rPr>
        <w:t>;</w:t>
      </w:r>
    </w:p>
    <w:p w14:paraId="64466339" w14:textId="77777777" w:rsidR="00FC7744" w:rsidRPr="006E6227" w:rsidRDefault="00FC7744" w:rsidP="00FC7744">
      <w:pPr>
        <w:spacing w:before="120" w:after="120" w:line="320" w:lineRule="exact"/>
        <w:ind w:firstLine="720"/>
        <w:jc w:val="both"/>
        <w:outlineLvl w:val="0"/>
        <w:rPr>
          <w:rFonts w:ascii="Times New Roman" w:eastAsia="Aptos" w:hAnsi="Times New Roman"/>
          <w:color w:val="000000" w:themeColor="text1"/>
          <w:szCs w:val="28"/>
        </w:rPr>
      </w:pPr>
      <w:r w:rsidRPr="006E6227">
        <w:rPr>
          <w:rFonts w:ascii="Times New Roman" w:eastAsia="Aptos" w:hAnsi="Times New Roman"/>
          <w:color w:val="000000" w:themeColor="text1"/>
          <w:szCs w:val="28"/>
        </w:rPr>
        <w:t>d) Các cơ quan, tổ chức được giao quản lý di tích có nguồn thu hợp pháp, có thể căn cứ vào tính chất, mức độ, yêu cầu, khối lượng công việc phải thực hiện để chi hỗ trợ thêm cho người trực tiếp trông coi di tích ngoài mức chi quy định tại điểm a, điểm b, điểm c khoản này.</w:t>
      </w:r>
    </w:p>
    <w:p w14:paraId="0E9F7655" w14:textId="47F3B0E6" w:rsidR="00525097" w:rsidRPr="006E6227" w:rsidRDefault="00525097" w:rsidP="00525097">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outlineLvl w:val="0"/>
        <w:rPr>
          <w:rFonts w:ascii="Times New Roman" w:eastAsia="Aptos" w:hAnsi="Times New Roman"/>
          <w:color w:val="000000" w:themeColor="text1"/>
          <w:kern w:val="2"/>
          <w:szCs w:val="28"/>
          <w14:ligatures w14:val="standardContextual"/>
        </w:rPr>
      </w:pPr>
      <w:r w:rsidRPr="006E6227">
        <w:rPr>
          <w:rFonts w:ascii="Times New Roman" w:eastAsia="Aptos" w:hAnsi="Times New Roman"/>
          <w:color w:val="000000" w:themeColor="text1"/>
          <w:kern w:val="2"/>
          <w:szCs w:val="28"/>
          <w14:ligatures w14:val="standardContextual"/>
        </w:rPr>
        <w:t>3.2.2. Phương thức chi trả: Chi trả hàng tháng.</w:t>
      </w:r>
    </w:p>
    <w:p w14:paraId="4E803262" w14:textId="3C2A845D" w:rsidR="00CA1157" w:rsidRPr="006E6227" w:rsidRDefault="0070587E" w:rsidP="001C42DF">
      <w:pPr>
        <w:widowControl w:val="0"/>
        <w:tabs>
          <w:tab w:val="right" w:pos="7920"/>
        </w:tabs>
        <w:spacing w:before="80" w:after="60"/>
        <w:ind w:firstLine="709"/>
        <w:jc w:val="both"/>
        <w:rPr>
          <w:rFonts w:ascii="Times New Roman" w:hAnsi="Times New Roman"/>
          <w:b/>
          <w:i/>
          <w:iCs/>
          <w:color w:val="000000" w:themeColor="text1"/>
          <w:szCs w:val="28"/>
        </w:rPr>
      </w:pPr>
      <w:r w:rsidRPr="006E6227">
        <w:rPr>
          <w:rFonts w:ascii="Times New Roman" w:hAnsi="Times New Roman"/>
          <w:b/>
          <w:i/>
          <w:iCs/>
          <w:color w:val="000000" w:themeColor="text1"/>
          <w:szCs w:val="28"/>
        </w:rPr>
        <w:t>3.3. Nguồn kinh phí thực hiện</w:t>
      </w:r>
    </w:p>
    <w:p w14:paraId="7C2A2C22" w14:textId="77777777" w:rsidR="002D4AB3" w:rsidRPr="002D4AB3" w:rsidRDefault="002D4AB3" w:rsidP="002D4AB3">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rFonts w:ascii="Times New Roman" w:eastAsia="Aptos" w:hAnsi="Times New Roman"/>
          <w:color w:val="000000"/>
          <w:kern w:val="2"/>
          <w:szCs w:val="28"/>
          <w14:ligatures w14:val="standardContextual"/>
        </w:rPr>
      </w:pPr>
      <w:r w:rsidRPr="002D4AB3">
        <w:rPr>
          <w:rFonts w:ascii="Times New Roman" w:eastAsia="Aptos" w:hAnsi="Times New Roman"/>
          <w:kern w:val="2"/>
          <w:szCs w:val="28"/>
          <w14:ligatures w14:val="standardContextual"/>
        </w:rPr>
        <w:t xml:space="preserve">Từ nguồn chi thường xuyên ngân sách </w:t>
      </w:r>
      <w:r w:rsidRPr="002D4AB3">
        <w:rPr>
          <w:rFonts w:ascii="Times New Roman" w:eastAsia="Aptos" w:hAnsi="Times New Roman"/>
          <w:color w:val="000000"/>
          <w:kern w:val="2"/>
          <w:szCs w:val="28"/>
          <w14:ligatures w14:val="standardContextual"/>
        </w:rPr>
        <w:t>địa phương theo phân cấp ngân sách nhà nước hoặc nguồn tài trợ của các cá nhân, tổ chức, doanh nghiệp và các nguồn kinh phí hợp pháp khác theo quy định của pháp luật.</w:t>
      </w:r>
    </w:p>
    <w:p w14:paraId="73695154" w14:textId="70E915D4" w:rsidR="00CE1110" w:rsidRPr="001D482D" w:rsidRDefault="00BB06BB" w:rsidP="001C42DF">
      <w:pPr>
        <w:pStyle w:val="NormalWeb"/>
        <w:pBdr>
          <w:bottom w:val="none" w:sz="4" w:space="22" w:color="000000"/>
        </w:pBdr>
        <w:shd w:val="clear" w:color="auto" w:fill="FFFFFF"/>
        <w:spacing w:before="80" w:beforeAutospacing="0" w:after="60" w:afterAutospacing="0"/>
        <w:ind w:firstLine="709"/>
        <w:jc w:val="both"/>
        <w:rPr>
          <w:b/>
          <w:bCs/>
          <w:sz w:val="28"/>
          <w:szCs w:val="28"/>
        </w:rPr>
      </w:pPr>
      <w:r w:rsidRPr="001D482D">
        <w:rPr>
          <w:b/>
          <w:bCs/>
          <w:sz w:val="28"/>
          <w:szCs w:val="28"/>
        </w:rPr>
        <w:t>V. D</w:t>
      </w:r>
      <w:r w:rsidRPr="001D482D">
        <w:rPr>
          <w:b/>
          <w:bCs/>
          <w:sz w:val="28"/>
          <w:szCs w:val="28"/>
          <w:lang w:val="vi-VN"/>
        </w:rPr>
        <w:t>Ự KIẾN NGUỒN LỰC, ĐIỀU KIỆN BẢO ĐẢM CHO VIỆC THI H</w:t>
      </w:r>
      <w:r w:rsidRPr="001D482D">
        <w:rPr>
          <w:b/>
          <w:bCs/>
          <w:sz w:val="28"/>
          <w:szCs w:val="28"/>
        </w:rPr>
        <w:t>ÀNH VĂN B</w:t>
      </w:r>
      <w:r w:rsidRPr="001D482D">
        <w:rPr>
          <w:b/>
          <w:bCs/>
          <w:sz w:val="28"/>
          <w:szCs w:val="28"/>
          <w:lang w:val="vi-VN"/>
        </w:rPr>
        <w:t>ẢN V</w:t>
      </w:r>
      <w:r w:rsidRPr="001D482D">
        <w:rPr>
          <w:b/>
          <w:bCs/>
          <w:sz w:val="28"/>
          <w:szCs w:val="28"/>
        </w:rPr>
        <w:t>À TH</w:t>
      </w:r>
      <w:r w:rsidRPr="001D482D">
        <w:rPr>
          <w:b/>
          <w:bCs/>
          <w:sz w:val="28"/>
          <w:szCs w:val="28"/>
          <w:lang w:val="vi-VN"/>
        </w:rPr>
        <w:t>ỜI GIAN TR</w:t>
      </w:r>
      <w:r w:rsidRPr="001D482D">
        <w:rPr>
          <w:b/>
          <w:bCs/>
          <w:sz w:val="28"/>
          <w:szCs w:val="28"/>
        </w:rPr>
        <w:t>ÌNH THÔNG QUA/BAN HÀNH</w:t>
      </w:r>
    </w:p>
    <w:p w14:paraId="64357173" w14:textId="6572E5AC" w:rsidR="00CE1110" w:rsidRPr="001D482D" w:rsidRDefault="00CE1110" w:rsidP="001C42DF">
      <w:pPr>
        <w:pStyle w:val="NormalWeb"/>
        <w:pBdr>
          <w:bottom w:val="none" w:sz="4" w:space="22" w:color="000000"/>
        </w:pBdr>
        <w:shd w:val="clear" w:color="auto" w:fill="FFFFFF"/>
        <w:spacing w:before="80" w:beforeAutospacing="0" w:after="60" w:afterAutospacing="0"/>
        <w:ind w:firstLine="709"/>
        <w:jc w:val="both"/>
        <w:rPr>
          <w:b/>
          <w:sz w:val="28"/>
          <w:szCs w:val="28"/>
        </w:rPr>
      </w:pPr>
      <w:r w:rsidRPr="001D482D">
        <w:rPr>
          <w:b/>
          <w:sz w:val="28"/>
          <w:szCs w:val="28"/>
        </w:rPr>
        <w:t>1. Dự kiến nguồn</w:t>
      </w:r>
      <w:r w:rsidR="008C2896" w:rsidRPr="001D482D">
        <w:rPr>
          <w:b/>
          <w:sz w:val="28"/>
          <w:szCs w:val="28"/>
        </w:rPr>
        <w:t xml:space="preserve"> </w:t>
      </w:r>
      <w:r w:rsidRPr="001D482D">
        <w:rPr>
          <w:b/>
          <w:sz w:val="28"/>
          <w:szCs w:val="28"/>
        </w:rPr>
        <w:t>lực thực hiện</w:t>
      </w:r>
    </w:p>
    <w:p w14:paraId="6115EA28" w14:textId="77777777" w:rsidR="00CE1110" w:rsidRPr="001D482D" w:rsidRDefault="00CE1110" w:rsidP="001C42DF">
      <w:pPr>
        <w:pStyle w:val="NormalWeb"/>
        <w:pBdr>
          <w:bottom w:val="none" w:sz="4" w:space="22" w:color="000000"/>
        </w:pBdr>
        <w:shd w:val="clear" w:color="auto" w:fill="FFFFFF"/>
        <w:spacing w:before="80" w:beforeAutospacing="0" w:after="60" w:afterAutospacing="0"/>
        <w:ind w:firstLine="709"/>
        <w:jc w:val="both"/>
        <w:rPr>
          <w:sz w:val="28"/>
          <w:szCs w:val="28"/>
        </w:rPr>
      </w:pPr>
      <w:r w:rsidRPr="001D482D">
        <w:rPr>
          <w:sz w:val="28"/>
          <w:szCs w:val="28"/>
        </w:rPr>
        <w:t>- Về nguồn nhân lực thực hiện: Không làm phát sinh biên chế.</w:t>
      </w:r>
    </w:p>
    <w:p w14:paraId="0BB74D81" w14:textId="7069A4BE" w:rsidR="00CE1110" w:rsidRDefault="00CE1110" w:rsidP="001C42DF">
      <w:pPr>
        <w:pStyle w:val="NormalWeb"/>
        <w:pBdr>
          <w:bottom w:val="none" w:sz="4" w:space="22" w:color="000000"/>
        </w:pBdr>
        <w:shd w:val="clear" w:color="auto" w:fill="FFFFFF"/>
        <w:spacing w:before="80" w:beforeAutospacing="0" w:after="60" w:afterAutospacing="0"/>
        <w:ind w:firstLine="709"/>
        <w:jc w:val="both"/>
        <w:rPr>
          <w:sz w:val="28"/>
          <w:szCs w:val="28"/>
        </w:rPr>
      </w:pPr>
      <w:r w:rsidRPr="001D482D">
        <w:rPr>
          <w:sz w:val="28"/>
          <w:szCs w:val="28"/>
        </w:rPr>
        <w:t xml:space="preserve">- Về nguồn lực thực hiện các nội dung tại Nghị quyết: </w:t>
      </w:r>
      <w:r w:rsidR="00B90859" w:rsidRPr="001D482D">
        <w:rPr>
          <w:rFonts w:eastAsia="Aptos"/>
          <w:kern w:val="2"/>
          <w:sz w:val="28"/>
          <w:szCs w:val="28"/>
          <w14:ligatures w14:val="standardContextual"/>
        </w:rPr>
        <w:t xml:space="preserve">Từ nguồn chi thường xuyên ngân sách địa phương theo phân cấp ngân sách nhà nước hoặc nguồn tài </w:t>
      </w:r>
      <w:r w:rsidR="00B90859" w:rsidRPr="001D482D">
        <w:rPr>
          <w:rFonts w:eastAsia="Aptos"/>
          <w:kern w:val="2"/>
          <w:sz w:val="28"/>
          <w:szCs w:val="28"/>
          <w14:ligatures w14:val="standardContextual"/>
        </w:rPr>
        <w:lastRenderedPageBreak/>
        <w:t>trợ của các cá nhân, tổ chức, doanh nghiệp và các nguồn kinh phí hợp pháp khác theo quy định của pháp luật</w:t>
      </w:r>
      <w:r w:rsidRPr="001D482D">
        <w:rPr>
          <w:sz w:val="28"/>
          <w:szCs w:val="28"/>
        </w:rPr>
        <w:t>.</w:t>
      </w:r>
    </w:p>
    <w:p w14:paraId="4A7CAF4B" w14:textId="77777777" w:rsidR="00CE1110" w:rsidRPr="001D482D" w:rsidRDefault="00CE1110" w:rsidP="001C42DF">
      <w:pPr>
        <w:pStyle w:val="NormalWeb"/>
        <w:pBdr>
          <w:bottom w:val="none" w:sz="4" w:space="22" w:color="000000"/>
        </w:pBdr>
        <w:shd w:val="clear" w:color="auto" w:fill="FFFFFF"/>
        <w:spacing w:before="80" w:beforeAutospacing="0" w:after="60" w:afterAutospacing="0"/>
        <w:ind w:firstLine="709"/>
        <w:jc w:val="both"/>
        <w:rPr>
          <w:b/>
          <w:bCs/>
          <w:sz w:val="28"/>
          <w:szCs w:val="28"/>
        </w:rPr>
      </w:pPr>
      <w:r w:rsidRPr="001D482D">
        <w:rPr>
          <w:b/>
          <w:bCs/>
          <w:sz w:val="28"/>
          <w:szCs w:val="28"/>
        </w:rPr>
        <w:t>2. Điều kiện bảo đảm cho việc thi hành Nghị quyết</w:t>
      </w:r>
    </w:p>
    <w:p w14:paraId="3B965B8E" w14:textId="77F71EE5" w:rsidR="00CE1110" w:rsidRPr="001D482D" w:rsidRDefault="00CE1110" w:rsidP="001C42DF">
      <w:pPr>
        <w:pStyle w:val="NormalWeb"/>
        <w:pBdr>
          <w:bottom w:val="none" w:sz="4" w:space="22" w:color="000000"/>
        </w:pBdr>
        <w:shd w:val="clear" w:color="auto" w:fill="FFFFFF"/>
        <w:spacing w:before="80" w:beforeAutospacing="0" w:after="60" w:afterAutospacing="0"/>
        <w:ind w:firstLine="709"/>
        <w:jc w:val="both"/>
        <w:rPr>
          <w:sz w:val="28"/>
          <w:szCs w:val="28"/>
          <w:lang w:val="nl-NL"/>
        </w:rPr>
      </w:pPr>
      <w:r w:rsidRPr="001D482D">
        <w:rPr>
          <w:sz w:val="28"/>
          <w:szCs w:val="28"/>
          <w:lang w:val="nl-NL"/>
        </w:rPr>
        <w:t xml:space="preserve">- Hội đồng nhân dân tỉnh giao Ủy ban nhân dân tỉnh tổ chức thực hiện </w:t>
      </w:r>
      <w:r w:rsidR="00682FAC" w:rsidRPr="001D482D">
        <w:rPr>
          <w:sz w:val="28"/>
          <w:szCs w:val="28"/>
          <w:lang w:val="nl-NL"/>
        </w:rPr>
        <w:t>N</w:t>
      </w:r>
      <w:r w:rsidRPr="001D482D">
        <w:rPr>
          <w:sz w:val="28"/>
          <w:szCs w:val="28"/>
          <w:lang w:val="nl-NL"/>
        </w:rPr>
        <w:t xml:space="preserve">ghị quyết này theo đúng các quy định của pháp luật. </w:t>
      </w:r>
    </w:p>
    <w:p w14:paraId="768505B5" w14:textId="77777777" w:rsidR="00CE1110" w:rsidRPr="001D482D" w:rsidRDefault="00CE1110" w:rsidP="001C42DF">
      <w:pPr>
        <w:pStyle w:val="NormalWeb"/>
        <w:pBdr>
          <w:bottom w:val="none" w:sz="4" w:space="22" w:color="000000"/>
        </w:pBdr>
        <w:shd w:val="clear" w:color="auto" w:fill="FFFFFF"/>
        <w:spacing w:before="80" w:beforeAutospacing="0" w:after="60" w:afterAutospacing="0"/>
        <w:ind w:firstLine="709"/>
        <w:jc w:val="both"/>
        <w:rPr>
          <w:sz w:val="28"/>
          <w:szCs w:val="28"/>
          <w:lang w:val="nl-NL"/>
        </w:rPr>
      </w:pPr>
      <w:r w:rsidRPr="001D482D">
        <w:rPr>
          <w:sz w:val="28"/>
          <w:szCs w:val="28"/>
          <w:lang w:val="nl-NL"/>
        </w:rPr>
        <w:t>- Giao Thường trực Hội đồng nhân dân tỉnh, các Ban của Hội đồng nhân dân tỉnh, các Tổ đại biểu và đại biểu Hội đồng nhân dân tỉnh giám sát việc thực hiện nghị quyết này.</w:t>
      </w:r>
    </w:p>
    <w:p w14:paraId="78409EAB" w14:textId="350C44B7" w:rsidR="007E32EB" w:rsidRPr="001E6479" w:rsidRDefault="00CE1110" w:rsidP="001C42DF">
      <w:pPr>
        <w:pStyle w:val="NormalWeb"/>
        <w:pBdr>
          <w:bottom w:val="none" w:sz="4" w:space="22" w:color="000000"/>
        </w:pBdr>
        <w:shd w:val="clear" w:color="auto" w:fill="FFFFFF"/>
        <w:spacing w:before="80" w:beforeAutospacing="0" w:after="60" w:afterAutospacing="0"/>
        <w:ind w:firstLine="709"/>
        <w:jc w:val="both"/>
        <w:rPr>
          <w:sz w:val="28"/>
          <w:szCs w:val="28"/>
          <w:lang w:val="nl-NL"/>
        </w:rPr>
      </w:pPr>
      <w:r w:rsidRPr="001D482D">
        <w:rPr>
          <w:b/>
          <w:bCs/>
          <w:sz w:val="28"/>
          <w:szCs w:val="28"/>
          <w:lang w:val="nl-NL"/>
        </w:rPr>
        <w:t xml:space="preserve">3. Thời gian trình HĐND tỉnh để ban hành: </w:t>
      </w:r>
      <w:r w:rsidR="00E16907" w:rsidRPr="001E6479">
        <w:rPr>
          <w:sz w:val="28"/>
          <w:szCs w:val="28"/>
          <w:lang w:val="nl-NL"/>
        </w:rPr>
        <w:t>Tháng 5</w:t>
      </w:r>
      <w:r w:rsidR="000A6F13" w:rsidRPr="001E6479">
        <w:rPr>
          <w:sz w:val="28"/>
          <w:szCs w:val="28"/>
          <w:lang w:val="nl-NL"/>
        </w:rPr>
        <w:t xml:space="preserve"> năm 2026.</w:t>
      </w:r>
    </w:p>
    <w:p w14:paraId="32B4DF0C" w14:textId="7D0859A1" w:rsidR="00FC3D81" w:rsidRPr="001E6479" w:rsidRDefault="00FC3D81" w:rsidP="001C42DF">
      <w:pPr>
        <w:pStyle w:val="NormalWeb"/>
        <w:pBdr>
          <w:bottom w:val="none" w:sz="4" w:space="22" w:color="000000"/>
        </w:pBdr>
        <w:shd w:val="clear" w:color="auto" w:fill="FFFFFF"/>
        <w:spacing w:before="80" w:beforeAutospacing="0" w:after="60" w:afterAutospacing="0"/>
        <w:ind w:firstLine="709"/>
        <w:jc w:val="both"/>
        <w:rPr>
          <w:sz w:val="28"/>
          <w:szCs w:val="28"/>
          <w:lang w:val="nl-NL"/>
        </w:rPr>
      </w:pPr>
      <w:r w:rsidRPr="001E6479">
        <w:rPr>
          <w:b/>
          <w:bCs/>
          <w:sz w:val="28"/>
          <w:szCs w:val="28"/>
          <w:lang w:val="nl-NL"/>
        </w:rPr>
        <w:t>4. Thời gian HĐND tỉnh ban hành</w:t>
      </w:r>
      <w:r w:rsidRPr="001E6479">
        <w:rPr>
          <w:sz w:val="28"/>
          <w:szCs w:val="28"/>
          <w:lang w:val="nl-NL"/>
        </w:rPr>
        <w:t xml:space="preserve">: </w:t>
      </w:r>
      <w:r w:rsidR="00D555E6" w:rsidRPr="001E6479">
        <w:rPr>
          <w:sz w:val="28"/>
          <w:szCs w:val="28"/>
          <w:lang w:val="nl-NL"/>
        </w:rPr>
        <w:t>Trong kỳ họp gần nhất.</w:t>
      </w:r>
    </w:p>
    <w:p w14:paraId="4D29AD08" w14:textId="3F949B2A" w:rsidR="00CF031A" w:rsidRPr="001D482D" w:rsidRDefault="00A92712" w:rsidP="001C42DF">
      <w:pPr>
        <w:pStyle w:val="NormalWeb"/>
        <w:pBdr>
          <w:bottom w:val="none" w:sz="4" w:space="22" w:color="000000"/>
        </w:pBdr>
        <w:shd w:val="clear" w:color="auto" w:fill="FFFFFF"/>
        <w:spacing w:before="80" w:beforeAutospacing="0" w:after="60" w:afterAutospacing="0"/>
        <w:ind w:firstLine="709"/>
        <w:jc w:val="both"/>
        <w:rPr>
          <w:sz w:val="28"/>
          <w:szCs w:val="28"/>
          <w:lang w:val="nl-NL"/>
        </w:rPr>
      </w:pPr>
      <w:r w:rsidRPr="001D482D">
        <w:rPr>
          <w:spacing w:val="6"/>
          <w:sz w:val="28"/>
          <w:szCs w:val="28"/>
          <w:lang w:val="nl-NL"/>
        </w:rPr>
        <w:t xml:space="preserve">Trên đây là Tờ trình dự thảo </w:t>
      </w:r>
      <w:r w:rsidR="00D042EB" w:rsidRPr="001D482D">
        <w:rPr>
          <w:rFonts w:eastAsia="Aptos"/>
          <w:kern w:val="2"/>
          <w:sz w:val="28"/>
          <w:szCs w:val="28"/>
          <w:lang w:val="nl-NL"/>
          <w14:ligatures w14:val="standardContextual"/>
        </w:rPr>
        <w:t xml:space="preserve">Nghị quyết của Hội đồng nhân dân tỉnh </w:t>
      </w:r>
      <w:r w:rsidR="00D042EB" w:rsidRPr="001D482D">
        <w:rPr>
          <w:sz w:val="28"/>
          <w:szCs w:val="28"/>
          <w:lang w:val="nl-NL"/>
        </w:rPr>
        <w:t>Quy định mức chi cho người trực tiếp trông coi di tích lịch sử - văn hoá, danh lam thắng cảnh trên địa bàn tỉnh Tuyên Quang</w:t>
      </w:r>
      <w:r w:rsidR="009826C9" w:rsidRPr="001D482D">
        <w:rPr>
          <w:sz w:val="28"/>
          <w:szCs w:val="28"/>
          <w:lang w:val="nl-NL"/>
        </w:rPr>
        <w:t xml:space="preserve">, </w:t>
      </w:r>
      <w:r w:rsidR="00910E3C" w:rsidRPr="001D482D">
        <w:rPr>
          <w:sz w:val="28"/>
          <w:szCs w:val="28"/>
          <w:lang w:val="nl-NL"/>
        </w:rPr>
        <w:t>Ủy ban nhân</w:t>
      </w:r>
      <w:r w:rsidR="00695268" w:rsidRPr="001D482D">
        <w:rPr>
          <w:sz w:val="28"/>
          <w:szCs w:val="28"/>
          <w:lang w:val="nl-NL"/>
        </w:rPr>
        <w:t xml:space="preserve"> </w:t>
      </w:r>
      <w:r w:rsidR="00910E3C" w:rsidRPr="001D482D">
        <w:rPr>
          <w:sz w:val="28"/>
          <w:szCs w:val="28"/>
          <w:lang w:val="nl-NL"/>
        </w:rPr>
        <w:t>dân</w:t>
      </w:r>
      <w:r w:rsidR="00695268" w:rsidRPr="001D482D">
        <w:rPr>
          <w:sz w:val="28"/>
          <w:szCs w:val="28"/>
          <w:lang w:val="nl-NL"/>
        </w:rPr>
        <w:t xml:space="preserve"> </w:t>
      </w:r>
      <w:r w:rsidR="00910E3C" w:rsidRPr="001D482D">
        <w:rPr>
          <w:sz w:val="28"/>
          <w:szCs w:val="28"/>
          <w:lang w:val="nl-NL"/>
        </w:rPr>
        <w:t>tỉnh</w:t>
      </w:r>
      <w:r w:rsidR="00695268" w:rsidRPr="001D482D">
        <w:rPr>
          <w:sz w:val="28"/>
          <w:szCs w:val="28"/>
          <w:lang w:val="nl-NL"/>
        </w:rPr>
        <w:t xml:space="preserve"> </w:t>
      </w:r>
      <w:r w:rsidR="00910E3C" w:rsidRPr="001D482D">
        <w:rPr>
          <w:sz w:val="28"/>
          <w:szCs w:val="28"/>
          <w:lang w:val="nl-NL"/>
        </w:rPr>
        <w:t>kính</w:t>
      </w:r>
      <w:r w:rsidR="00695268" w:rsidRPr="001D482D">
        <w:rPr>
          <w:sz w:val="28"/>
          <w:szCs w:val="28"/>
          <w:lang w:val="nl-NL"/>
        </w:rPr>
        <w:t xml:space="preserve"> </w:t>
      </w:r>
      <w:r w:rsidR="00910E3C" w:rsidRPr="001D482D">
        <w:rPr>
          <w:sz w:val="28"/>
          <w:szCs w:val="28"/>
          <w:lang w:val="nl-NL"/>
        </w:rPr>
        <w:t>trình</w:t>
      </w:r>
      <w:r w:rsidR="00695268" w:rsidRPr="001D482D">
        <w:rPr>
          <w:sz w:val="28"/>
          <w:szCs w:val="28"/>
          <w:lang w:val="nl-NL"/>
        </w:rPr>
        <w:t xml:space="preserve"> </w:t>
      </w:r>
      <w:r w:rsidR="00910E3C" w:rsidRPr="001D482D">
        <w:rPr>
          <w:sz w:val="28"/>
          <w:szCs w:val="28"/>
          <w:lang w:val="nl-NL"/>
        </w:rPr>
        <w:t>Hội</w:t>
      </w:r>
      <w:r w:rsidR="00695268" w:rsidRPr="001D482D">
        <w:rPr>
          <w:sz w:val="28"/>
          <w:szCs w:val="28"/>
          <w:lang w:val="nl-NL"/>
        </w:rPr>
        <w:t xml:space="preserve"> </w:t>
      </w:r>
      <w:r w:rsidR="00910E3C" w:rsidRPr="001D482D">
        <w:rPr>
          <w:sz w:val="28"/>
          <w:szCs w:val="28"/>
          <w:lang w:val="nl-NL"/>
        </w:rPr>
        <w:t>đồng</w:t>
      </w:r>
      <w:r w:rsidR="00695268" w:rsidRPr="001D482D">
        <w:rPr>
          <w:sz w:val="28"/>
          <w:szCs w:val="28"/>
          <w:lang w:val="nl-NL"/>
        </w:rPr>
        <w:t xml:space="preserve"> </w:t>
      </w:r>
      <w:r w:rsidR="00910E3C" w:rsidRPr="001D482D">
        <w:rPr>
          <w:sz w:val="28"/>
          <w:szCs w:val="28"/>
          <w:lang w:val="nl-NL"/>
        </w:rPr>
        <w:t>nhân</w:t>
      </w:r>
      <w:r w:rsidR="00695268" w:rsidRPr="001D482D">
        <w:rPr>
          <w:sz w:val="28"/>
          <w:szCs w:val="28"/>
          <w:lang w:val="nl-NL"/>
        </w:rPr>
        <w:t xml:space="preserve"> </w:t>
      </w:r>
      <w:r w:rsidR="00910E3C" w:rsidRPr="001D482D">
        <w:rPr>
          <w:sz w:val="28"/>
          <w:szCs w:val="28"/>
          <w:lang w:val="nl-NL"/>
        </w:rPr>
        <w:t>dân</w:t>
      </w:r>
      <w:r w:rsidR="00695268" w:rsidRPr="001D482D">
        <w:rPr>
          <w:sz w:val="28"/>
          <w:szCs w:val="28"/>
          <w:lang w:val="nl-NL"/>
        </w:rPr>
        <w:t xml:space="preserve"> </w:t>
      </w:r>
      <w:r w:rsidR="00910E3C" w:rsidRPr="001D482D">
        <w:rPr>
          <w:sz w:val="28"/>
          <w:szCs w:val="28"/>
          <w:lang w:val="nl-NL"/>
        </w:rPr>
        <w:t>tỉnh</w:t>
      </w:r>
      <w:r w:rsidR="00695268" w:rsidRPr="001D482D">
        <w:rPr>
          <w:sz w:val="28"/>
          <w:szCs w:val="28"/>
          <w:lang w:val="nl-NL"/>
        </w:rPr>
        <w:t xml:space="preserve"> </w:t>
      </w:r>
      <w:r w:rsidR="00910E3C" w:rsidRPr="001D482D">
        <w:rPr>
          <w:sz w:val="28"/>
          <w:szCs w:val="28"/>
          <w:lang w:val="nl-NL"/>
        </w:rPr>
        <w:t>xem</w:t>
      </w:r>
      <w:r w:rsidR="00695268" w:rsidRPr="001D482D">
        <w:rPr>
          <w:sz w:val="28"/>
          <w:szCs w:val="28"/>
          <w:lang w:val="nl-NL"/>
        </w:rPr>
        <w:t xml:space="preserve"> </w:t>
      </w:r>
      <w:r w:rsidR="00910E3C" w:rsidRPr="001D482D">
        <w:rPr>
          <w:sz w:val="28"/>
          <w:szCs w:val="28"/>
          <w:lang w:val="nl-NL"/>
        </w:rPr>
        <w:t>xét, quyết</w:t>
      </w:r>
      <w:r w:rsidR="00695268" w:rsidRPr="001D482D">
        <w:rPr>
          <w:sz w:val="28"/>
          <w:szCs w:val="28"/>
          <w:lang w:val="nl-NL"/>
        </w:rPr>
        <w:t xml:space="preserve"> </w:t>
      </w:r>
      <w:r w:rsidR="00910E3C" w:rsidRPr="001D482D">
        <w:rPr>
          <w:sz w:val="28"/>
          <w:szCs w:val="28"/>
          <w:lang w:val="nl-NL"/>
        </w:rPr>
        <w:t>định.</w:t>
      </w:r>
    </w:p>
    <w:p w14:paraId="407F4B18" w14:textId="7AF01DC9" w:rsidR="0036624E" w:rsidRPr="001D482D" w:rsidRDefault="00CF031A" w:rsidP="001C42DF">
      <w:pPr>
        <w:pStyle w:val="NormalWeb"/>
        <w:pBdr>
          <w:bottom w:val="none" w:sz="4" w:space="22" w:color="000000"/>
        </w:pBdr>
        <w:shd w:val="clear" w:color="auto" w:fill="FFFFFF"/>
        <w:spacing w:before="80" w:beforeAutospacing="0" w:after="60" w:afterAutospacing="0"/>
        <w:ind w:firstLine="709"/>
        <w:jc w:val="both"/>
        <w:rPr>
          <w:sz w:val="28"/>
          <w:szCs w:val="28"/>
          <w:lang w:val="nl-NL"/>
        </w:rPr>
      </w:pPr>
      <w:r w:rsidRPr="001D482D">
        <w:rPr>
          <w:i/>
          <w:iCs/>
          <w:spacing w:val="-4"/>
          <w:sz w:val="28"/>
          <w:szCs w:val="28"/>
          <w:lang w:val="nl-NL"/>
        </w:rPr>
        <w:t xml:space="preserve">(Xin gửi kèm theo: Dự thảo Nghị quyết; Báo cáo tổng hợp ý kiến tham gia; Báo cáo giải trình Báo cáo thẩm định; </w:t>
      </w:r>
      <w:r w:rsidRPr="001D482D">
        <w:rPr>
          <w:i/>
          <w:spacing w:val="-4"/>
          <w:sz w:val="28"/>
          <w:szCs w:val="28"/>
          <w:lang w:val="nl-NL"/>
        </w:rPr>
        <w:t>Bản so sánh, thuyết minh nội dung dự thảo</w:t>
      </w:r>
      <w:r w:rsidRPr="001D482D">
        <w:rPr>
          <w:i/>
          <w:iCs/>
          <w:spacing w:val="-4"/>
          <w:sz w:val="28"/>
          <w:szCs w:val="28"/>
          <w:lang w:val="nl-NL"/>
        </w:rPr>
        <w:t>)./.</w:t>
      </w:r>
    </w:p>
    <w:tbl>
      <w:tblPr>
        <w:tblW w:w="0" w:type="auto"/>
        <w:tblLook w:val="04A0" w:firstRow="1" w:lastRow="0" w:firstColumn="1" w:lastColumn="0" w:noHBand="0" w:noVBand="1"/>
      </w:tblPr>
      <w:tblGrid>
        <w:gridCol w:w="4286"/>
        <w:gridCol w:w="4786"/>
      </w:tblGrid>
      <w:tr w:rsidR="001D482D" w:rsidRPr="001D482D" w14:paraId="16B9D66E" w14:textId="77777777" w:rsidTr="0049582C">
        <w:trPr>
          <w:trHeight w:val="1226"/>
        </w:trPr>
        <w:tc>
          <w:tcPr>
            <w:tcW w:w="4361" w:type="dxa"/>
            <w:hideMark/>
          </w:tcPr>
          <w:p w14:paraId="1095B203" w14:textId="77777777" w:rsidR="0049582C" w:rsidRPr="001D482D" w:rsidRDefault="0049582C">
            <w:pPr>
              <w:rPr>
                <w:rFonts w:ascii="Times New Roman" w:hAnsi="Times New Roman"/>
                <w:b/>
                <w:bCs/>
                <w:i/>
                <w:iCs/>
                <w:sz w:val="24"/>
                <w:lang w:val="nl-NL"/>
              </w:rPr>
            </w:pPr>
            <w:r w:rsidRPr="001D482D">
              <w:rPr>
                <w:rFonts w:ascii="Times New Roman" w:hAnsi="Times New Roman"/>
                <w:b/>
                <w:bCs/>
                <w:i/>
                <w:iCs/>
                <w:sz w:val="24"/>
                <w:lang w:val="nl-NL"/>
              </w:rPr>
              <w:t>Nơi nhận:</w:t>
            </w:r>
          </w:p>
          <w:p w14:paraId="59DACFE4" w14:textId="66B07349" w:rsidR="000F1032" w:rsidRPr="001D482D" w:rsidRDefault="000F1032" w:rsidP="000F1032">
            <w:pPr>
              <w:jc w:val="both"/>
              <w:rPr>
                <w:rStyle w:val="fontstyle01"/>
                <w:color w:val="auto"/>
                <w:sz w:val="22"/>
                <w:szCs w:val="22"/>
                <w:lang w:val="nl-NL"/>
              </w:rPr>
            </w:pPr>
            <w:r w:rsidRPr="001D482D">
              <w:rPr>
                <w:rStyle w:val="fontstyle01"/>
                <w:color w:val="auto"/>
                <w:sz w:val="22"/>
                <w:szCs w:val="22"/>
                <w:lang w:val="nl-NL"/>
              </w:rPr>
              <w:t>-</w:t>
            </w:r>
            <w:r w:rsidR="00695268" w:rsidRPr="001D482D">
              <w:rPr>
                <w:rStyle w:val="fontstyle01"/>
                <w:color w:val="auto"/>
                <w:sz w:val="22"/>
                <w:szCs w:val="22"/>
                <w:lang w:val="nl-NL"/>
              </w:rPr>
              <w:t xml:space="preserve"> </w:t>
            </w:r>
            <w:r w:rsidRPr="001D482D">
              <w:rPr>
                <w:rStyle w:val="fontstyle01"/>
                <w:color w:val="auto"/>
                <w:sz w:val="22"/>
                <w:szCs w:val="22"/>
                <w:lang w:val="nl-NL"/>
              </w:rPr>
              <w:t>Như trên;</w:t>
            </w:r>
          </w:p>
          <w:p w14:paraId="1A4395C8" w14:textId="3DD906C2" w:rsidR="00663E2A" w:rsidRPr="001D482D" w:rsidRDefault="00DB6AF4" w:rsidP="000F1032">
            <w:pPr>
              <w:jc w:val="both"/>
              <w:rPr>
                <w:rFonts w:ascii="Times New Roman" w:hAnsi="Times New Roman"/>
                <w:sz w:val="22"/>
                <w:lang w:val="vi-VN"/>
              </w:rPr>
            </w:pPr>
            <w:r w:rsidRPr="001D482D">
              <w:rPr>
                <w:rFonts w:ascii="Times New Roman" w:hAnsi="Times New Roman"/>
                <w:sz w:val="22"/>
              </w:rPr>
              <w:t xml:space="preserve">- </w:t>
            </w:r>
            <w:r w:rsidRPr="001D482D">
              <w:rPr>
                <w:rFonts w:ascii="Times New Roman" w:hAnsi="Times New Roman"/>
                <w:sz w:val="22"/>
                <w:lang w:val="vi-VN"/>
              </w:rPr>
              <w:t>Th</w:t>
            </w:r>
            <w:r w:rsidRPr="001D482D">
              <w:rPr>
                <w:rFonts w:ascii="Times New Roman" w:hAnsi="Times New Roman" w:hint="eastAsia"/>
                <w:sz w:val="22"/>
                <w:lang w:val="vi-VN"/>
              </w:rPr>
              <w:t>ư</w:t>
            </w:r>
            <w:r w:rsidRPr="001D482D">
              <w:rPr>
                <w:rFonts w:ascii="Times New Roman" w:hAnsi="Times New Roman"/>
                <w:sz w:val="22"/>
                <w:lang w:val="vi-VN"/>
              </w:rPr>
              <w:t>ờng trực Tỉnh ủy (b/c);</w:t>
            </w:r>
          </w:p>
          <w:p w14:paraId="3A663D83" w14:textId="77777777" w:rsidR="000F1032" w:rsidRPr="001D482D" w:rsidRDefault="00C9692D" w:rsidP="000F1032">
            <w:pPr>
              <w:jc w:val="both"/>
              <w:rPr>
                <w:rFonts w:ascii="Times New Roman" w:hAnsi="Times New Roman"/>
                <w:sz w:val="22"/>
                <w:lang w:val="vi-VN"/>
              </w:rPr>
            </w:pPr>
            <w:r w:rsidRPr="001D482D">
              <w:rPr>
                <w:rStyle w:val="fontstyle01"/>
                <w:color w:val="auto"/>
                <w:sz w:val="22"/>
                <w:szCs w:val="22"/>
                <w:lang w:val="nl-NL"/>
              </w:rPr>
              <w:t xml:space="preserve">- Chủ tịch UBND tỉnh; </w:t>
            </w:r>
          </w:p>
          <w:p w14:paraId="7F52A2B4" w14:textId="77777777" w:rsidR="000F1032" w:rsidRPr="001D482D" w:rsidRDefault="000F1032" w:rsidP="000F1032">
            <w:pPr>
              <w:jc w:val="both"/>
              <w:rPr>
                <w:rFonts w:ascii="Times New Roman" w:hAnsi="Times New Roman"/>
                <w:sz w:val="22"/>
                <w:lang w:val="vi-VN"/>
              </w:rPr>
            </w:pPr>
            <w:r w:rsidRPr="001D482D">
              <w:rPr>
                <w:rStyle w:val="fontstyle01"/>
                <w:color w:val="auto"/>
                <w:sz w:val="22"/>
                <w:szCs w:val="22"/>
                <w:lang w:val="vi-VN"/>
              </w:rPr>
              <w:t>- Các Phó Chủ tịch UBND tỉnh;</w:t>
            </w:r>
          </w:p>
          <w:p w14:paraId="2038C49C" w14:textId="1B2F344E" w:rsidR="000123DE" w:rsidRPr="001D482D" w:rsidRDefault="000F1032" w:rsidP="000F1032">
            <w:pPr>
              <w:jc w:val="both"/>
              <w:rPr>
                <w:rStyle w:val="fontstyle01"/>
                <w:color w:val="auto"/>
                <w:sz w:val="22"/>
                <w:szCs w:val="22"/>
              </w:rPr>
            </w:pPr>
            <w:r w:rsidRPr="001D482D">
              <w:rPr>
                <w:rStyle w:val="fontstyle01"/>
                <w:color w:val="auto"/>
                <w:sz w:val="22"/>
                <w:szCs w:val="22"/>
              </w:rPr>
              <w:t>- Ủy ban MTTQ Việt Nam tỉnh;</w:t>
            </w:r>
          </w:p>
          <w:p w14:paraId="7CF665EE" w14:textId="04F21064" w:rsidR="00DE3D65" w:rsidRPr="001D482D" w:rsidRDefault="00DE3D65" w:rsidP="000F1032">
            <w:pPr>
              <w:jc w:val="both"/>
              <w:rPr>
                <w:rFonts w:ascii="Times New Roman" w:hAnsi="Times New Roman"/>
                <w:sz w:val="22"/>
              </w:rPr>
            </w:pPr>
            <w:r w:rsidRPr="001D482D">
              <w:rPr>
                <w:rFonts w:ascii="Times New Roman" w:hAnsi="Times New Roman"/>
                <w:sz w:val="22"/>
              </w:rPr>
              <w:t>- V</w:t>
            </w:r>
            <w:r w:rsidRPr="001D482D">
              <w:rPr>
                <w:rFonts w:ascii="Times New Roman" w:hAnsi="Times New Roman" w:hint="eastAsia"/>
                <w:sz w:val="22"/>
              </w:rPr>
              <w:t>ă</w:t>
            </w:r>
            <w:r w:rsidRPr="001D482D">
              <w:rPr>
                <w:rFonts w:ascii="Times New Roman" w:hAnsi="Times New Roman"/>
                <w:sz w:val="22"/>
              </w:rPr>
              <w:t xml:space="preserve">n phòng </w:t>
            </w:r>
            <w:r w:rsidRPr="001D482D">
              <w:rPr>
                <w:rFonts w:ascii="Times New Roman" w:hAnsi="Times New Roman" w:hint="eastAsia"/>
                <w:sz w:val="22"/>
              </w:rPr>
              <w:t>Đ</w:t>
            </w:r>
            <w:r w:rsidRPr="001D482D">
              <w:rPr>
                <w:rFonts w:ascii="Times New Roman" w:hAnsi="Times New Roman"/>
                <w:sz w:val="22"/>
              </w:rPr>
              <w:t xml:space="preserve">oàn </w:t>
            </w:r>
            <w:r w:rsidRPr="001D482D">
              <w:rPr>
                <w:rFonts w:ascii="Times New Roman" w:hAnsi="Times New Roman" w:hint="eastAsia"/>
                <w:sz w:val="22"/>
              </w:rPr>
              <w:t>Đ</w:t>
            </w:r>
            <w:r w:rsidRPr="001D482D">
              <w:rPr>
                <w:rFonts w:ascii="Times New Roman" w:hAnsi="Times New Roman"/>
                <w:sz w:val="22"/>
              </w:rPr>
              <w:t>BQH và H</w:t>
            </w:r>
            <w:r w:rsidRPr="001D482D">
              <w:rPr>
                <w:rFonts w:ascii="Times New Roman" w:hAnsi="Times New Roman" w:hint="eastAsia"/>
                <w:sz w:val="22"/>
              </w:rPr>
              <w:t>Đ</w:t>
            </w:r>
            <w:r w:rsidRPr="001D482D">
              <w:rPr>
                <w:rFonts w:ascii="Times New Roman" w:hAnsi="Times New Roman"/>
                <w:sz w:val="22"/>
              </w:rPr>
              <w:t>ND tỉnh;</w:t>
            </w:r>
          </w:p>
          <w:p w14:paraId="3CDB59D5" w14:textId="77777777" w:rsidR="000F1032" w:rsidRPr="001D482D" w:rsidRDefault="000123DE" w:rsidP="000F1032">
            <w:pPr>
              <w:jc w:val="both"/>
              <w:rPr>
                <w:rFonts w:ascii="Times New Roman" w:hAnsi="Times New Roman"/>
                <w:sz w:val="22"/>
                <w:lang w:val="vi-VN"/>
              </w:rPr>
            </w:pPr>
            <w:r w:rsidRPr="001D482D">
              <w:rPr>
                <w:rStyle w:val="fontstyle01"/>
                <w:color w:val="auto"/>
                <w:sz w:val="22"/>
                <w:szCs w:val="22"/>
              </w:rPr>
              <w:t>- Lãnh đạo</w:t>
            </w:r>
            <w:r w:rsidR="000F1032" w:rsidRPr="001D482D">
              <w:rPr>
                <w:rStyle w:val="fontstyle01"/>
                <w:color w:val="auto"/>
                <w:sz w:val="22"/>
                <w:szCs w:val="22"/>
              </w:rPr>
              <w:t xml:space="preserve"> VP UBND tỉnh;</w:t>
            </w:r>
          </w:p>
          <w:p w14:paraId="46120CF5" w14:textId="1AF7AB45" w:rsidR="00C9692D" w:rsidRPr="001D482D" w:rsidRDefault="000F1032" w:rsidP="000F1032">
            <w:pPr>
              <w:jc w:val="both"/>
              <w:rPr>
                <w:rStyle w:val="fontstyle01"/>
                <w:color w:val="auto"/>
                <w:sz w:val="22"/>
                <w:szCs w:val="22"/>
              </w:rPr>
            </w:pPr>
            <w:r w:rsidRPr="001D482D">
              <w:rPr>
                <w:rStyle w:val="fontstyle01"/>
                <w:color w:val="auto"/>
                <w:sz w:val="22"/>
                <w:szCs w:val="22"/>
                <w:lang w:val="vi-VN"/>
              </w:rPr>
              <w:t>- Các Sở: Tài chính</w:t>
            </w:r>
            <w:r w:rsidR="00353080" w:rsidRPr="001D482D">
              <w:rPr>
                <w:rStyle w:val="fontstyle01"/>
                <w:color w:val="auto"/>
                <w:sz w:val="22"/>
                <w:szCs w:val="22"/>
              </w:rPr>
              <w:t xml:space="preserve">; </w:t>
            </w:r>
            <w:r w:rsidR="00C9692D" w:rsidRPr="001D482D">
              <w:rPr>
                <w:rStyle w:val="fontstyle01"/>
                <w:color w:val="auto"/>
                <w:sz w:val="22"/>
                <w:szCs w:val="22"/>
                <w:lang w:val="vi-VN"/>
              </w:rPr>
              <w:t>Tư pháp</w:t>
            </w:r>
            <w:r w:rsidR="00353080" w:rsidRPr="001D482D">
              <w:rPr>
                <w:rStyle w:val="fontstyle01"/>
                <w:color w:val="auto"/>
                <w:sz w:val="22"/>
                <w:szCs w:val="22"/>
              </w:rPr>
              <w:t>;</w:t>
            </w:r>
          </w:p>
          <w:p w14:paraId="3D87DEE8" w14:textId="77777777" w:rsidR="000F1032" w:rsidRPr="001D482D" w:rsidRDefault="000123DE" w:rsidP="000F1032">
            <w:pPr>
              <w:jc w:val="both"/>
              <w:rPr>
                <w:rFonts w:ascii="Times New Roman" w:hAnsi="Times New Roman"/>
                <w:sz w:val="22"/>
                <w:lang w:val="vi-VN"/>
              </w:rPr>
            </w:pPr>
            <w:r w:rsidRPr="001D482D">
              <w:rPr>
                <w:rStyle w:val="fontstyle01"/>
                <w:color w:val="auto"/>
                <w:sz w:val="22"/>
                <w:szCs w:val="22"/>
                <w:lang w:val="vi-VN"/>
              </w:rPr>
              <w:t>Văn hóa, Thể thao và Du lịch</w:t>
            </w:r>
            <w:r w:rsidR="000F1032" w:rsidRPr="001D482D">
              <w:rPr>
                <w:rStyle w:val="fontstyle01"/>
                <w:color w:val="auto"/>
                <w:sz w:val="22"/>
                <w:szCs w:val="22"/>
                <w:lang w:val="vi-VN"/>
              </w:rPr>
              <w:t>;</w:t>
            </w:r>
          </w:p>
          <w:p w14:paraId="4D680ACE" w14:textId="6C4D31D9" w:rsidR="0049582C" w:rsidRPr="001D482D" w:rsidRDefault="000F1032" w:rsidP="00CE5EA5">
            <w:pPr>
              <w:jc w:val="both"/>
              <w:rPr>
                <w:rFonts w:ascii="Times New Roman" w:hAnsi="Times New Roman"/>
                <w:szCs w:val="28"/>
                <w:lang w:val="vi-VN"/>
              </w:rPr>
            </w:pPr>
            <w:r w:rsidRPr="001D482D">
              <w:rPr>
                <w:rStyle w:val="fontstyle01"/>
                <w:color w:val="auto"/>
                <w:sz w:val="22"/>
                <w:szCs w:val="22"/>
              </w:rPr>
              <w:t xml:space="preserve">- Lưu: VT, </w:t>
            </w:r>
            <w:r w:rsidR="00695268" w:rsidRPr="001D482D">
              <w:rPr>
                <w:rStyle w:val="fontstyle01"/>
                <w:color w:val="auto"/>
                <w:sz w:val="22"/>
                <w:szCs w:val="22"/>
              </w:rPr>
              <w:t>….</w:t>
            </w:r>
          </w:p>
        </w:tc>
        <w:tc>
          <w:tcPr>
            <w:tcW w:w="4869" w:type="dxa"/>
          </w:tcPr>
          <w:p w14:paraId="5D8A3FE7" w14:textId="77777777" w:rsidR="00663E2A" w:rsidRPr="001D482D" w:rsidRDefault="00663E2A" w:rsidP="00663E2A">
            <w:pPr>
              <w:jc w:val="center"/>
              <w:rPr>
                <w:rFonts w:ascii="Times New Roman" w:hAnsi="Times New Roman"/>
                <w:b/>
                <w:szCs w:val="28"/>
                <w:lang w:val="vi-VN"/>
              </w:rPr>
            </w:pPr>
            <w:r w:rsidRPr="001D482D">
              <w:rPr>
                <w:rFonts w:ascii="Times New Roman" w:hAnsi="Times New Roman"/>
                <w:b/>
                <w:szCs w:val="28"/>
                <w:lang w:val="vi-VN"/>
              </w:rPr>
              <w:t>TM. ỦY BAN NHÂN DÂN</w:t>
            </w:r>
          </w:p>
          <w:p w14:paraId="731A057C" w14:textId="77777777" w:rsidR="0049582C" w:rsidRPr="001D482D" w:rsidRDefault="0049582C" w:rsidP="00254FB7">
            <w:pPr>
              <w:tabs>
                <w:tab w:val="left" w:pos="1037"/>
              </w:tabs>
              <w:jc w:val="center"/>
              <w:rPr>
                <w:rFonts w:ascii="Times New Roman" w:hAnsi="Times New Roman"/>
                <w:b/>
                <w:szCs w:val="28"/>
                <w:highlight w:val="yellow"/>
                <w:lang w:val="vi-VN"/>
              </w:rPr>
            </w:pPr>
          </w:p>
          <w:p w14:paraId="74680708" w14:textId="77777777" w:rsidR="005A2006" w:rsidRPr="001D482D" w:rsidRDefault="005A2006" w:rsidP="00254FB7">
            <w:pPr>
              <w:tabs>
                <w:tab w:val="left" w:pos="1037"/>
              </w:tabs>
              <w:jc w:val="center"/>
              <w:rPr>
                <w:rFonts w:ascii="Times New Roman" w:hAnsi="Times New Roman"/>
                <w:b/>
                <w:szCs w:val="28"/>
                <w:highlight w:val="yellow"/>
                <w:lang w:val="vi-VN"/>
              </w:rPr>
            </w:pPr>
          </w:p>
          <w:p w14:paraId="73B5CBBF" w14:textId="77777777" w:rsidR="005A2006" w:rsidRPr="001D482D" w:rsidRDefault="005A2006" w:rsidP="00254FB7">
            <w:pPr>
              <w:tabs>
                <w:tab w:val="left" w:pos="1037"/>
              </w:tabs>
              <w:jc w:val="center"/>
              <w:rPr>
                <w:rFonts w:ascii="Times New Roman" w:hAnsi="Times New Roman"/>
                <w:b/>
                <w:szCs w:val="28"/>
                <w:highlight w:val="yellow"/>
                <w:lang w:val="vi-VN"/>
              </w:rPr>
            </w:pPr>
          </w:p>
          <w:p w14:paraId="33FD47D7" w14:textId="5891C9EB" w:rsidR="005A2006" w:rsidRPr="001D482D" w:rsidRDefault="005A2006" w:rsidP="00353080">
            <w:pPr>
              <w:tabs>
                <w:tab w:val="left" w:pos="1037"/>
              </w:tabs>
              <w:jc w:val="center"/>
              <w:rPr>
                <w:rFonts w:ascii="Times New Roman" w:hAnsi="Times New Roman"/>
                <w:b/>
                <w:szCs w:val="28"/>
                <w:highlight w:val="yellow"/>
              </w:rPr>
            </w:pPr>
          </w:p>
        </w:tc>
      </w:tr>
    </w:tbl>
    <w:p w14:paraId="2DDFE838" w14:textId="77777777" w:rsidR="00C87B92" w:rsidRPr="001D482D" w:rsidRDefault="00C87B92" w:rsidP="00F70339">
      <w:pPr>
        <w:rPr>
          <w:rFonts w:ascii="Times New Roman" w:hAnsi="Times New Roman"/>
          <w:szCs w:val="28"/>
        </w:rPr>
        <w:sectPr w:rsidR="00C87B92" w:rsidRPr="001D482D" w:rsidSect="001D482D">
          <w:headerReference w:type="default" r:id="rId8"/>
          <w:footerReference w:type="even" r:id="rId9"/>
          <w:footerReference w:type="default" r:id="rId10"/>
          <w:pgSz w:w="11907" w:h="16840" w:code="9"/>
          <w:pgMar w:top="1134" w:right="1134" w:bottom="1134" w:left="1701" w:header="454" w:footer="454" w:gutter="0"/>
          <w:cols w:space="720"/>
          <w:titlePg/>
          <w:docGrid w:linePitch="360"/>
        </w:sectPr>
      </w:pPr>
    </w:p>
    <w:p w14:paraId="1A57933C" w14:textId="77777777" w:rsidR="004D61C9" w:rsidRPr="001D482D" w:rsidRDefault="004D61C9" w:rsidP="005353CB">
      <w:pPr>
        <w:rPr>
          <w:rFonts w:ascii="Times New Roman" w:hAnsi="Times New Roman"/>
          <w:szCs w:val="28"/>
        </w:rPr>
      </w:pPr>
    </w:p>
    <w:sectPr w:rsidR="004D61C9" w:rsidRPr="001D482D" w:rsidSect="00FC487B">
      <w:pgSz w:w="16840" w:h="11907" w:orient="landscape" w:code="9"/>
      <w:pgMar w:top="0" w:right="851" w:bottom="794" w:left="794"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B01E7" w14:textId="77777777" w:rsidR="00BD1F0A" w:rsidRDefault="00BD1F0A" w:rsidP="009A34F0">
      <w:r>
        <w:separator/>
      </w:r>
    </w:p>
  </w:endnote>
  <w:endnote w:type="continuationSeparator" w:id="0">
    <w:p w14:paraId="346D2CA9" w14:textId="77777777" w:rsidR="00BD1F0A" w:rsidRDefault="00BD1F0A" w:rsidP="009A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FBB6C" w14:textId="77777777" w:rsidR="00B94DF2" w:rsidRDefault="00B94DF2">
    <w:pPr>
      <w:pStyle w:val="Footer"/>
      <w:framePr w:wrap="around" w:vAnchor="text" w:hAnchor="margin" w:xAlign="center" w:y="1"/>
      <w:rPr>
        <w:rStyle w:val="PageNumber"/>
      </w:rPr>
    </w:pPr>
  </w:p>
  <w:p w14:paraId="2605D41C" w14:textId="77777777" w:rsidR="00B94DF2" w:rsidRDefault="00B94D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0CF46" w14:textId="77777777" w:rsidR="00B94DF2" w:rsidRDefault="00B94DF2">
    <w:pPr>
      <w:pStyle w:val="Footer"/>
      <w:framePr w:wrap="around" w:vAnchor="text" w:hAnchor="margin" w:xAlign="right" w:y="1"/>
      <w:rPr>
        <w:rStyle w:val="PageNumber"/>
      </w:rPr>
    </w:pPr>
  </w:p>
  <w:p w14:paraId="6AAC8AA4" w14:textId="77777777" w:rsidR="00B94DF2" w:rsidRDefault="00B94D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9DDF4" w14:textId="77777777" w:rsidR="00BD1F0A" w:rsidRDefault="00BD1F0A">
      <w:r>
        <w:separator/>
      </w:r>
    </w:p>
  </w:footnote>
  <w:footnote w:type="continuationSeparator" w:id="0">
    <w:p w14:paraId="1987806E" w14:textId="77777777" w:rsidR="00BD1F0A" w:rsidRDefault="00BD1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2331797"/>
    </w:sdtPr>
    <w:sdtContent>
      <w:p w14:paraId="4161A0ED" w14:textId="77777777" w:rsidR="00B94DF2" w:rsidRDefault="003501FC">
        <w:pPr>
          <w:pStyle w:val="Header"/>
          <w:jc w:val="center"/>
        </w:pPr>
        <w:r>
          <w:fldChar w:fldCharType="begin"/>
        </w:r>
        <w:r>
          <w:instrText>PAGE \* MERGEFORMAT</w:instrText>
        </w:r>
        <w:r>
          <w:fldChar w:fldCharType="separate"/>
        </w:r>
        <w:r>
          <w:rPr>
            <w:noProof/>
          </w:rPr>
          <w:t>6</w:t>
        </w:r>
        <w:r>
          <w:rPr>
            <w:noProof/>
          </w:rPr>
          <w:fldChar w:fldCharType="end"/>
        </w:r>
      </w:p>
    </w:sdtContent>
  </w:sdt>
  <w:p w14:paraId="59677911" w14:textId="77777777" w:rsidR="00B94DF2" w:rsidRDefault="00B94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76A35"/>
    <w:multiLevelType w:val="hybridMultilevel"/>
    <w:tmpl w:val="9B5C9B46"/>
    <w:lvl w:ilvl="0" w:tplc="5A58497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3995751"/>
    <w:multiLevelType w:val="hybridMultilevel"/>
    <w:tmpl w:val="9DFC3C56"/>
    <w:lvl w:ilvl="0" w:tplc="318E9D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EF11663"/>
    <w:multiLevelType w:val="hybridMultilevel"/>
    <w:tmpl w:val="60261238"/>
    <w:lvl w:ilvl="0" w:tplc="E7264688">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62B4DBD"/>
    <w:multiLevelType w:val="hybridMultilevel"/>
    <w:tmpl w:val="6C32327C"/>
    <w:lvl w:ilvl="0" w:tplc="4DF0791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AD11E0D"/>
    <w:multiLevelType w:val="hybridMultilevel"/>
    <w:tmpl w:val="1BBA3304"/>
    <w:lvl w:ilvl="0" w:tplc="9DB839F6">
      <w:start w:val="1"/>
      <w:numFmt w:val="decimal"/>
      <w:lvlText w:val="%1."/>
      <w:lvlJc w:val="left"/>
      <w:pPr>
        <w:ind w:left="927" w:hanging="344"/>
      </w:pPr>
      <w:rPr>
        <w:rFonts w:hint="default"/>
        <w:i w:val="0"/>
      </w:rPr>
    </w:lvl>
    <w:lvl w:ilvl="1" w:tplc="0FF0C4FE">
      <w:start w:val="1"/>
      <w:numFmt w:val="lowerLetter"/>
      <w:lvlText w:val="%2."/>
      <w:lvlJc w:val="left"/>
      <w:pPr>
        <w:ind w:left="1647" w:hanging="344"/>
      </w:pPr>
    </w:lvl>
    <w:lvl w:ilvl="2" w:tplc="BE08E14C">
      <w:start w:val="1"/>
      <w:numFmt w:val="lowerRoman"/>
      <w:lvlText w:val="%3."/>
      <w:lvlJc w:val="right"/>
      <w:pPr>
        <w:ind w:left="2367" w:hanging="164"/>
      </w:pPr>
    </w:lvl>
    <w:lvl w:ilvl="3" w:tplc="B0A649DA">
      <w:start w:val="1"/>
      <w:numFmt w:val="decimal"/>
      <w:lvlText w:val="%4."/>
      <w:lvlJc w:val="left"/>
      <w:pPr>
        <w:ind w:left="3087" w:hanging="344"/>
      </w:pPr>
    </w:lvl>
    <w:lvl w:ilvl="4" w:tplc="87E25F9E">
      <w:start w:val="1"/>
      <w:numFmt w:val="lowerLetter"/>
      <w:lvlText w:val="%5."/>
      <w:lvlJc w:val="left"/>
      <w:pPr>
        <w:ind w:left="3807" w:hanging="344"/>
      </w:pPr>
    </w:lvl>
    <w:lvl w:ilvl="5" w:tplc="C53C09F8">
      <w:start w:val="1"/>
      <w:numFmt w:val="lowerRoman"/>
      <w:lvlText w:val="%6."/>
      <w:lvlJc w:val="right"/>
      <w:pPr>
        <w:ind w:left="4527" w:hanging="164"/>
      </w:pPr>
    </w:lvl>
    <w:lvl w:ilvl="6" w:tplc="CCB00E16">
      <w:start w:val="1"/>
      <w:numFmt w:val="decimal"/>
      <w:lvlText w:val="%7."/>
      <w:lvlJc w:val="left"/>
      <w:pPr>
        <w:ind w:left="5247" w:hanging="344"/>
      </w:pPr>
    </w:lvl>
    <w:lvl w:ilvl="7" w:tplc="AC1AF65A">
      <w:start w:val="1"/>
      <w:numFmt w:val="lowerLetter"/>
      <w:lvlText w:val="%8."/>
      <w:lvlJc w:val="left"/>
      <w:pPr>
        <w:ind w:left="5967" w:hanging="344"/>
      </w:pPr>
    </w:lvl>
    <w:lvl w:ilvl="8" w:tplc="8A1611E4">
      <w:start w:val="1"/>
      <w:numFmt w:val="lowerRoman"/>
      <w:lvlText w:val="%9."/>
      <w:lvlJc w:val="right"/>
      <w:pPr>
        <w:ind w:left="6687" w:hanging="164"/>
      </w:pPr>
    </w:lvl>
  </w:abstractNum>
  <w:abstractNum w:abstractNumId="5" w15:restartNumberingAfterBreak="0">
    <w:nsid w:val="403450A5"/>
    <w:multiLevelType w:val="hybridMultilevel"/>
    <w:tmpl w:val="08449262"/>
    <w:lvl w:ilvl="0" w:tplc="55F61738">
      <w:start w:val="1"/>
      <w:numFmt w:val="lowerLetter"/>
      <w:lvlText w:val="%1)"/>
      <w:lvlJc w:val="left"/>
      <w:pPr>
        <w:ind w:left="927" w:hanging="344"/>
      </w:pPr>
      <w:rPr>
        <w:rFonts w:hint="default"/>
      </w:rPr>
    </w:lvl>
    <w:lvl w:ilvl="1" w:tplc="3AC03A16">
      <w:start w:val="1"/>
      <w:numFmt w:val="lowerLetter"/>
      <w:lvlText w:val="%2."/>
      <w:lvlJc w:val="left"/>
      <w:pPr>
        <w:ind w:left="1647" w:hanging="344"/>
      </w:pPr>
    </w:lvl>
    <w:lvl w:ilvl="2" w:tplc="C8E46FB2">
      <w:start w:val="1"/>
      <w:numFmt w:val="lowerRoman"/>
      <w:lvlText w:val="%3."/>
      <w:lvlJc w:val="right"/>
      <w:pPr>
        <w:ind w:left="2367" w:hanging="164"/>
      </w:pPr>
    </w:lvl>
    <w:lvl w:ilvl="3" w:tplc="8DF6A3A6">
      <w:start w:val="1"/>
      <w:numFmt w:val="decimal"/>
      <w:lvlText w:val="%4."/>
      <w:lvlJc w:val="left"/>
      <w:pPr>
        <w:ind w:left="3087" w:hanging="344"/>
      </w:pPr>
    </w:lvl>
    <w:lvl w:ilvl="4" w:tplc="8822FC42">
      <w:start w:val="1"/>
      <w:numFmt w:val="lowerLetter"/>
      <w:lvlText w:val="%5."/>
      <w:lvlJc w:val="left"/>
      <w:pPr>
        <w:ind w:left="3807" w:hanging="344"/>
      </w:pPr>
    </w:lvl>
    <w:lvl w:ilvl="5" w:tplc="0E785A98">
      <w:start w:val="1"/>
      <w:numFmt w:val="lowerRoman"/>
      <w:lvlText w:val="%6."/>
      <w:lvlJc w:val="right"/>
      <w:pPr>
        <w:ind w:left="4527" w:hanging="164"/>
      </w:pPr>
    </w:lvl>
    <w:lvl w:ilvl="6" w:tplc="EDB4BD9E">
      <w:start w:val="1"/>
      <w:numFmt w:val="decimal"/>
      <w:lvlText w:val="%7."/>
      <w:lvlJc w:val="left"/>
      <w:pPr>
        <w:ind w:left="5247" w:hanging="344"/>
      </w:pPr>
    </w:lvl>
    <w:lvl w:ilvl="7" w:tplc="DB8C09DA">
      <w:start w:val="1"/>
      <w:numFmt w:val="lowerLetter"/>
      <w:lvlText w:val="%8."/>
      <w:lvlJc w:val="left"/>
      <w:pPr>
        <w:ind w:left="5967" w:hanging="344"/>
      </w:pPr>
    </w:lvl>
    <w:lvl w:ilvl="8" w:tplc="2C701866">
      <w:start w:val="1"/>
      <w:numFmt w:val="lowerRoman"/>
      <w:lvlText w:val="%9."/>
      <w:lvlJc w:val="right"/>
      <w:pPr>
        <w:ind w:left="6687" w:hanging="164"/>
      </w:pPr>
    </w:lvl>
  </w:abstractNum>
  <w:abstractNum w:abstractNumId="6" w15:restartNumberingAfterBreak="0">
    <w:nsid w:val="4E4C0092"/>
    <w:multiLevelType w:val="hybridMultilevel"/>
    <w:tmpl w:val="23D622B4"/>
    <w:lvl w:ilvl="0" w:tplc="A1FCD978">
      <w:start w:val="3"/>
      <w:numFmt w:val="bullet"/>
      <w:lvlText w:val="-"/>
      <w:lvlJc w:val="left"/>
      <w:pPr>
        <w:ind w:left="720" w:hanging="347"/>
      </w:pPr>
      <w:rPr>
        <w:rFonts w:ascii="Times New Roman" w:eastAsia="Times New Roman" w:hAnsi="Times New Roman" w:cs="Times New Roman" w:hint="default"/>
      </w:rPr>
    </w:lvl>
    <w:lvl w:ilvl="1" w:tplc="933CCCB2">
      <w:start w:val="1"/>
      <w:numFmt w:val="bullet"/>
      <w:lvlText w:val="o"/>
      <w:lvlJc w:val="left"/>
      <w:pPr>
        <w:ind w:left="1440" w:hanging="347"/>
      </w:pPr>
      <w:rPr>
        <w:rFonts w:ascii="Courier New" w:hAnsi="Courier New" w:cs="Courier New" w:hint="default"/>
      </w:rPr>
    </w:lvl>
    <w:lvl w:ilvl="2" w:tplc="804A296C">
      <w:start w:val="1"/>
      <w:numFmt w:val="bullet"/>
      <w:lvlText w:val=""/>
      <w:lvlJc w:val="left"/>
      <w:pPr>
        <w:ind w:left="2160" w:hanging="347"/>
      </w:pPr>
      <w:rPr>
        <w:rFonts w:ascii="Wingdings" w:hAnsi="Wingdings" w:hint="default"/>
      </w:rPr>
    </w:lvl>
    <w:lvl w:ilvl="3" w:tplc="8E000E64">
      <w:start w:val="1"/>
      <w:numFmt w:val="bullet"/>
      <w:lvlText w:val=""/>
      <w:lvlJc w:val="left"/>
      <w:pPr>
        <w:ind w:left="2880" w:hanging="347"/>
      </w:pPr>
      <w:rPr>
        <w:rFonts w:ascii="Symbol" w:hAnsi="Symbol" w:hint="default"/>
      </w:rPr>
    </w:lvl>
    <w:lvl w:ilvl="4" w:tplc="7A627E30">
      <w:start w:val="1"/>
      <w:numFmt w:val="bullet"/>
      <w:lvlText w:val="o"/>
      <w:lvlJc w:val="left"/>
      <w:pPr>
        <w:ind w:left="3600" w:hanging="347"/>
      </w:pPr>
      <w:rPr>
        <w:rFonts w:ascii="Courier New" w:hAnsi="Courier New" w:cs="Courier New" w:hint="default"/>
      </w:rPr>
    </w:lvl>
    <w:lvl w:ilvl="5" w:tplc="84DA1FA0">
      <w:start w:val="1"/>
      <w:numFmt w:val="bullet"/>
      <w:lvlText w:val=""/>
      <w:lvlJc w:val="left"/>
      <w:pPr>
        <w:ind w:left="4320" w:hanging="347"/>
      </w:pPr>
      <w:rPr>
        <w:rFonts w:ascii="Wingdings" w:hAnsi="Wingdings" w:hint="default"/>
      </w:rPr>
    </w:lvl>
    <w:lvl w:ilvl="6" w:tplc="C700FC84">
      <w:start w:val="1"/>
      <w:numFmt w:val="bullet"/>
      <w:lvlText w:val=""/>
      <w:lvlJc w:val="left"/>
      <w:pPr>
        <w:ind w:left="5040" w:hanging="347"/>
      </w:pPr>
      <w:rPr>
        <w:rFonts w:ascii="Symbol" w:hAnsi="Symbol" w:hint="default"/>
      </w:rPr>
    </w:lvl>
    <w:lvl w:ilvl="7" w:tplc="05DC0150">
      <w:start w:val="1"/>
      <w:numFmt w:val="bullet"/>
      <w:lvlText w:val="o"/>
      <w:lvlJc w:val="left"/>
      <w:pPr>
        <w:ind w:left="5760" w:hanging="347"/>
      </w:pPr>
      <w:rPr>
        <w:rFonts w:ascii="Courier New" w:hAnsi="Courier New" w:cs="Courier New" w:hint="default"/>
      </w:rPr>
    </w:lvl>
    <w:lvl w:ilvl="8" w:tplc="96F4A422">
      <w:start w:val="1"/>
      <w:numFmt w:val="bullet"/>
      <w:lvlText w:val=""/>
      <w:lvlJc w:val="left"/>
      <w:pPr>
        <w:ind w:left="6480" w:hanging="347"/>
      </w:pPr>
      <w:rPr>
        <w:rFonts w:ascii="Wingdings" w:hAnsi="Wingdings" w:hint="default"/>
      </w:rPr>
    </w:lvl>
  </w:abstractNum>
  <w:abstractNum w:abstractNumId="7" w15:restartNumberingAfterBreak="0">
    <w:nsid w:val="50FE6B10"/>
    <w:multiLevelType w:val="hybridMultilevel"/>
    <w:tmpl w:val="41F826F2"/>
    <w:lvl w:ilvl="0" w:tplc="6CE4EE92">
      <w:start w:val="360"/>
      <w:numFmt w:val="bullet"/>
      <w:lvlText w:val="-"/>
      <w:lvlJc w:val="left"/>
      <w:pPr>
        <w:ind w:left="405" w:hanging="347"/>
      </w:pPr>
      <w:rPr>
        <w:rFonts w:ascii="Times New Roman" w:eastAsia="Times New Roman" w:hAnsi="Times New Roman" w:cs="Times New Roman" w:hint="default"/>
      </w:rPr>
    </w:lvl>
    <w:lvl w:ilvl="1" w:tplc="0FD00FE8">
      <w:start w:val="1"/>
      <w:numFmt w:val="bullet"/>
      <w:lvlText w:val="o"/>
      <w:lvlJc w:val="left"/>
      <w:pPr>
        <w:ind w:left="1125" w:hanging="347"/>
      </w:pPr>
      <w:rPr>
        <w:rFonts w:ascii="Courier New" w:hAnsi="Courier New" w:cs="Courier New" w:hint="default"/>
      </w:rPr>
    </w:lvl>
    <w:lvl w:ilvl="2" w:tplc="9FD2AB5C">
      <w:start w:val="1"/>
      <w:numFmt w:val="bullet"/>
      <w:lvlText w:val=""/>
      <w:lvlJc w:val="left"/>
      <w:pPr>
        <w:ind w:left="1845" w:hanging="347"/>
      </w:pPr>
      <w:rPr>
        <w:rFonts w:ascii="Wingdings" w:hAnsi="Wingdings" w:hint="default"/>
      </w:rPr>
    </w:lvl>
    <w:lvl w:ilvl="3" w:tplc="8A8A3040">
      <w:start w:val="1"/>
      <w:numFmt w:val="bullet"/>
      <w:lvlText w:val=""/>
      <w:lvlJc w:val="left"/>
      <w:pPr>
        <w:ind w:left="2565" w:hanging="347"/>
      </w:pPr>
      <w:rPr>
        <w:rFonts w:ascii="Symbol" w:hAnsi="Symbol" w:hint="default"/>
      </w:rPr>
    </w:lvl>
    <w:lvl w:ilvl="4" w:tplc="84CE372C">
      <w:start w:val="1"/>
      <w:numFmt w:val="bullet"/>
      <w:lvlText w:val="o"/>
      <w:lvlJc w:val="left"/>
      <w:pPr>
        <w:ind w:left="3285" w:hanging="347"/>
      </w:pPr>
      <w:rPr>
        <w:rFonts w:ascii="Courier New" w:hAnsi="Courier New" w:cs="Courier New" w:hint="default"/>
      </w:rPr>
    </w:lvl>
    <w:lvl w:ilvl="5" w:tplc="DBD896AE">
      <w:start w:val="1"/>
      <w:numFmt w:val="bullet"/>
      <w:lvlText w:val=""/>
      <w:lvlJc w:val="left"/>
      <w:pPr>
        <w:ind w:left="4005" w:hanging="347"/>
      </w:pPr>
      <w:rPr>
        <w:rFonts w:ascii="Wingdings" w:hAnsi="Wingdings" w:hint="default"/>
      </w:rPr>
    </w:lvl>
    <w:lvl w:ilvl="6" w:tplc="29C866D6">
      <w:start w:val="1"/>
      <w:numFmt w:val="bullet"/>
      <w:lvlText w:val=""/>
      <w:lvlJc w:val="left"/>
      <w:pPr>
        <w:ind w:left="4725" w:hanging="347"/>
      </w:pPr>
      <w:rPr>
        <w:rFonts w:ascii="Symbol" w:hAnsi="Symbol" w:hint="default"/>
      </w:rPr>
    </w:lvl>
    <w:lvl w:ilvl="7" w:tplc="B97E8754">
      <w:start w:val="1"/>
      <w:numFmt w:val="bullet"/>
      <w:lvlText w:val="o"/>
      <w:lvlJc w:val="left"/>
      <w:pPr>
        <w:ind w:left="5445" w:hanging="347"/>
      </w:pPr>
      <w:rPr>
        <w:rFonts w:ascii="Courier New" w:hAnsi="Courier New" w:cs="Courier New" w:hint="default"/>
      </w:rPr>
    </w:lvl>
    <w:lvl w:ilvl="8" w:tplc="229E5C78">
      <w:start w:val="1"/>
      <w:numFmt w:val="bullet"/>
      <w:lvlText w:val=""/>
      <w:lvlJc w:val="left"/>
      <w:pPr>
        <w:ind w:left="6165" w:hanging="347"/>
      </w:pPr>
      <w:rPr>
        <w:rFonts w:ascii="Wingdings" w:hAnsi="Wingdings" w:hint="default"/>
      </w:rPr>
    </w:lvl>
  </w:abstractNum>
  <w:abstractNum w:abstractNumId="8" w15:restartNumberingAfterBreak="0">
    <w:nsid w:val="52693A11"/>
    <w:multiLevelType w:val="hybridMultilevel"/>
    <w:tmpl w:val="BB2062CE"/>
    <w:lvl w:ilvl="0" w:tplc="C32E426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DA0597"/>
    <w:multiLevelType w:val="hybridMultilevel"/>
    <w:tmpl w:val="B8704CFA"/>
    <w:lvl w:ilvl="0" w:tplc="9AB225FC">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A4552B7"/>
    <w:multiLevelType w:val="hybridMultilevel"/>
    <w:tmpl w:val="F75C228C"/>
    <w:lvl w:ilvl="0" w:tplc="5714F9C8">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69B63A4A"/>
    <w:multiLevelType w:val="hybridMultilevel"/>
    <w:tmpl w:val="9D36B1DE"/>
    <w:lvl w:ilvl="0" w:tplc="DBA034D0">
      <w:start w:val="1"/>
      <w:numFmt w:val="decimal"/>
      <w:lvlText w:val="(%1)"/>
      <w:lvlJc w:val="left"/>
      <w:pPr>
        <w:ind w:left="972" w:hanging="405"/>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D983E6F"/>
    <w:multiLevelType w:val="hybridMultilevel"/>
    <w:tmpl w:val="A3BE2572"/>
    <w:lvl w:ilvl="0" w:tplc="2E76C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A14E8D"/>
    <w:multiLevelType w:val="hybridMultilevel"/>
    <w:tmpl w:val="99BC3D02"/>
    <w:lvl w:ilvl="0" w:tplc="557CE55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FE0355F"/>
    <w:multiLevelType w:val="hybridMultilevel"/>
    <w:tmpl w:val="88FCD5F2"/>
    <w:lvl w:ilvl="0" w:tplc="4A82BE8C">
      <w:start w:val="1"/>
      <w:numFmt w:val="bullet"/>
      <w:lvlText w:val="-"/>
      <w:lvlJc w:val="left"/>
      <w:pPr>
        <w:ind w:left="405" w:hanging="347"/>
      </w:pPr>
      <w:rPr>
        <w:rFonts w:ascii="Times New Roman" w:eastAsia="Times New Roman" w:hAnsi="Times New Roman" w:cs="Times New Roman" w:hint="default"/>
      </w:rPr>
    </w:lvl>
    <w:lvl w:ilvl="1" w:tplc="BA447B72">
      <w:start w:val="1"/>
      <w:numFmt w:val="bullet"/>
      <w:lvlText w:val="o"/>
      <w:lvlJc w:val="left"/>
      <w:pPr>
        <w:ind w:left="1125" w:hanging="347"/>
      </w:pPr>
      <w:rPr>
        <w:rFonts w:ascii="Courier New" w:hAnsi="Courier New" w:cs="Courier New" w:hint="default"/>
      </w:rPr>
    </w:lvl>
    <w:lvl w:ilvl="2" w:tplc="33BAAE7A">
      <w:start w:val="1"/>
      <w:numFmt w:val="bullet"/>
      <w:lvlText w:val=""/>
      <w:lvlJc w:val="left"/>
      <w:pPr>
        <w:ind w:left="1845" w:hanging="347"/>
      </w:pPr>
      <w:rPr>
        <w:rFonts w:ascii="Wingdings" w:hAnsi="Wingdings" w:hint="default"/>
      </w:rPr>
    </w:lvl>
    <w:lvl w:ilvl="3" w:tplc="1DCC73A8">
      <w:start w:val="1"/>
      <w:numFmt w:val="bullet"/>
      <w:lvlText w:val=""/>
      <w:lvlJc w:val="left"/>
      <w:pPr>
        <w:ind w:left="2565" w:hanging="347"/>
      </w:pPr>
      <w:rPr>
        <w:rFonts w:ascii="Symbol" w:hAnsi="Symbol" w:hint="default"/>
      </w:rPr>
    </w:lvl>
    <w:lvl w:ilvl="4" w:tplc="75F0D432">
      <w:start w:val="1"/>
      <w:numFmt w:val="bullet"/>
      <w:lvlText w:val="o"/>
      <w:lvlJc w:val="left"/>
      <w:pPr>
        <w:ind w:left="3285" w:hanging="347"/>
      </w:pPr>
      <w:rPr>
        <w:rFonts w:ascii="Courier New" w:hAnsi="Courier New" w:cs="Courier New" w:hint="default"/>
      </w:rPr>
    </w:lvl>
    <w:lvl w:ilvl="5" w:tplc="2F5E9170">
      <w:start w:val="1"/>
      <w:numFmt w:val="bullet"/>
      <w:lvlText w:val=""/>
      <w:lvlJc w:val="left"/>
      <w:pPr>
        <w:ind w:left="4005" w:hanging="347"/>
      </w:pPr>
      <w:rPr>
        <w:rFonts w:ascii="Wingdings" w:hAnsi="Wingdings" w:hint="default"/>
      </w:rPr>
    </w:lvl>
    <w:lvl w:ilvl="6" w:tplc="237A8BD6">
      <w:start w:val="1"/>
      <w:numFmt w:val="bullet"/>
      <w:lvlText w:val=""/>
      <w:lvlJc w:val="left"/>
      <w:pPr>
        <w:ind w:left="4725" w:hanging="347"/>
      </w:pPr>
      <w:rPr>
        <w:rFonts w:ascii="Symbol" w:hAnsi="Symbol" w:hint="default"/>
      </w:rPr>
    </w:lvl>
    <w:lvl w:ilvl="7" w:tplc="17100FC6">
      <w:start w:val="1"/>
      <w:numFmt w:val="bullet"/>
      <w:lvlText w:val="o"/>
      <w:lvlJc w:val="left"/>
      <w:pPr>
        <w:ind w:left="5445" w:hanging="347"/>
      </w:pPr>
      <w:rPr>
        <w:rFonts w:ascii="Courier New" w:hAnsi="Courier New" w:cs="Courier New" w:hint="default"/>
      </w:rPr>
    </w:lvl>
    <w:lvl w:ilvl="8" w:tplc="9ABCC1EC">
      <w:start w:val="1"/>
      <w:numFmt w:val="bullet"/>
      <w:lvlText w:val=""/>
      <w:lvlJc w:val="left"/>
      <w:pPr>
        <w:ind w:left="6165" w:hanging="347"/>
      </w:pPr>
      <w:rPr>
        <w:rFonts w:ascii="Wingdings" w:hAnsi="Wingdings" w:hint="default"/>
      </w:rPr>
    </w:lvl>
  </w:abstractNum>
  <w:abstractNum w:abstractNumId="15" w15:restartNumberingAfterBreak="0">
    <w:nsid w:val="7BE96333"/>
    <w:multiLevelType w:val="hybridMultilevel"/>
    <w:tmpl w:val="AD6EFE7C"/>
    <w:lvl w:ilvl="0" w:tplc="48C05B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C9E0E35"/>
    <w:multiLevelType w:val="hybridMultilevel"/>
    <w:tmpl w:val="984644DA"/>
    <w:lvl w:ilvl="0" w:tplc="B57E0F46">
      <w:start w:val="2"/>
      <w:numFmt w:val="bullet"/>
      <w:lvlText w:val="-"/>
      <w:lvlJc w:val="left"/>
      <w:pPr>
        <w:ind w:left="720" w:hanging="347"/>
      </w:pPr>
      <w:rPr>
        <w:rFonts w:ascii="Times New Roman" w:eastAsia="Times New Roman" w:hAnsi="Times New Roman" w:cs="Times New Roman" w:hint="default"/>
      </w:rPr>
    </w:lvl>
    <w:lvl w:ilvl="1" w:tplc="64DA8084">
      <w:start w:val="1"/>
      <w:numFmt w:val="bullet"/>
      <w:lvlText w:val="o"/>
      <w:lvlJc w:val="left"/>
      <w:pPr>
        <w:ind w:left="1440" w:hanging="347"/>
      </w:pPr>
      <w:rPr>
        <w:rFonts w:ascii="Courier New" w:hAnsi="Courier New" w:cs="Courier New" w:hint="default"/>
      </w:rPr>
    </w:lvl>
    <w:lvl w:ilvl="2" w:tplc="B0623382">
      <w:start w:val="1"/>
      <w:numFmt w:val="bullet"/>
      <w:lvlText w:val=""/>
      <w:lvlJc w:val="left"/>
      <w:pPr>
        <w:ind w:left="2160" w:hanging="347"/>
      </w:pPr>
      <w:rPr>
        <w:rFonts w:ascii="Wingdings" w:hAnsi="Wingdings" w:hint="default"/>
      </w:rPr>
    </w:lvl>
    <w:lvl w:ilvl="3" w:tplc="564E8738">
      <w:start w:val="1"/>
      <w:numFmt w:val="bullet"/>
      <w:lvlText w:val=""/>
      <w:lvlJc w:val="left"/>
      <w:pPr>
        <w:ind w:left="2880" w:hanging="347"/>
      </w:pPr>
      <w:rPr>
        <w:rFonts w:ascii="Symbol" w:hAnsi="Symbol" w:hint="default"/>
      </w:rPr>
    </w:lvl>
    <w:lvl w:ilvl="4" w:tplc="05165AE2">
      <w:start w:val="1"/>
      <w:numFmt w:val="bullet"/>
      <w:lvlText w:val="o"/>
      <w:lvlJc w:val="left"/>
      <w:pPr>
        <w:ind w:left="3600" w:hanging="347"/>
      </w:pPr>
      <w:rPr>
        <w:rFonts w:ascii="Courier New" w:hAnsi="Courier New" w:cs="Courier New" w:hint="default"/>
      </w:rPr>
    </w:lvl>
    <w:lvl w:ilvl="5" w:tplc="16FAEC64">
      <w:start w:val="1"/>
      <w:numFmt w:val="bullet"/>
      <w:lvlText w:val=""/>
      <w:lvlJc w:val="left"/>
      <w:pPr>
        <w:ind w:left="4320" w:hanging="347"/>
      </w:pPr>
      <w:rPr>
        <w:rFonts w:ascii="Wingdings" w:hAnsi="Wingdings" w:hint="default"/>
      </w:rPr>
    </w:lvl>
    <w:lvl w:ilvl="6" w:tplc="47C0148C">
      <w:start w:val="1"/>
      <w:numFmt w:val="bullet"/>
      <w:lvlText w:val=""/>
      <w:lvlJc w:val="left"/>
      <w:pPr>
        <w:ind w:left="5040" w:hanging="347"/>
      </w:pPr>
      <w:rPr>
        <w:rFonts w:ascii="Symbol" w:hAnsi="Symbol" w:hint="default"/>
      </w:rPr>
    </w:lvl>
    <w:lvl w:ilvl="7" w:tplc="9660573E">
      <w:start w:val="1"/>
      <w:numFmt w:val="bullet"/>
      <w:lvlText w:val="o"/>
      <w:lvlJc w:val="left"/>
      <w:pPr>
        <w:ind w:left="5760" w:hanging="347"/>
      </w:pPr>
      <w:rPr>
        <w:rFonts w:ascii="Courier New" w:hAnsi="Courier New" w:cs="Courier New" w:hint="default"/>
      </w:rPr>
    </w:lvl>
    <w:lvl w:ilvl="8" w:tplc="521A39EC">
      <w:start w:val="1"/>
      <w:numFmt w:val="bullet"/>
      <w:lvlText w:val=""/>
      <w:lvlJc w:val="left"/>
      <w:pPr>
        <w:ind w:left="6480" w:hanging="347"/>
      </w:pPr>
      <w:rPr>
        <w:rFonts w:ascii="Wingdings" w:hAnsi="Wingdings" w:hint="default"/>
      </w:rPr>
    </w:lvl>
  </w:abstractNum>
  <w:num w:numId="1" w16cid:durableId="496115365">
    <w:abstractNumId w:val="7"/>
  </w:num>
  <w:num w:numId="2" w16cid:durableId="1966082755">
    <w:abstractNumId w:val="14"/>
  </w:num>
  <w:num w:numId="3" w16cid:durableId="123274233">
    <w:abstractNumId w:val="16"/>
  </w:num>
  <w:num w:numId="4" w16cid:durableId="866866438">
    <w:abstractNumId w:val="5"/>
  </w:num>
  <w:num w:numId="5" w16cid:durableId="985427978">
    <w:abstractNumId w:val="4"/>
  </w:num>
  <w:num w:numId="6" w16cid:durableId="1480264358">
    <w:abstractNumId w:val="6"/>
  </w:num>
  <w:num w:numId="7" w16cid:durableId="1686863549">
    <w:abstractNumId w:val="15"/>
  </w:num>
  <w:num w:numId="8" w16cid:durableId="798575644">
    <w:abstractNumId w:val="11"/>
  </w:num>
  <w:num w:numId="9" w16cid:durableId="1541167017">
    <w:abstractNumId w:val="3"/>
  </w:num>
  <w:num w:numId="10" w16cid:durableId="19558699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7798434">
    <w:abstractNumId w:val="12"/>
  </w:num>
  <w:num w:numId="12" w16cid:durableId="965355403">
    <w:abstractNumId w:val="13"/>
  </w:num>
  <w:num w:numId="13" w16cid:durableId="1114713713">
    <w:abstractNumId w:val="10"/>
  </w:num>
  <w:num w:numId="14" w16cid:durableId="196235175">
    <w:abstractNumId w:val="1"/>
  </w:num>
  <w:num w:numId="15" w16cid:durableId="263927839">
    <w:abstractNumId w:val="0"/>
  </w:num>
  <w:num w:numId="16" w16cid:durableId="1115096863">
    <w:abstractNumId w:val="8"/>
  </w:num>
  <w:num w:numId="17" w16cid:durableId="1362559049">
    <w:abstractNumId w:val="9"/>
  </w:num>
  <w:num w:numId="18" w16cid:durableId="667564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F0"/>
    <w:rsid w:val="00000412"/>
    <w:rsid w:val="00001A76"/>
    <w:rsid w:val="00004C8E"/>
    <w:rsid w:val="000067A5"/>
    <w:rsid w:val="00007245"/>
    <w:rsid w:val="00007D5C"/>
    <w:rsid w:val="00010290"/>
    <w:rsid w:val="00010D91"/>
    <w:rsid w:val="000123DE"/>
    <w:rsid w:val="000146C8"/>
    <w:rsid w:val="000148C5"/>
    <w:rsid w:val="00020130"/>
    <w:rsid w:val="0002188E"/>
    <w:rsid w:val="00021A23"/>
    <w:rsid w:val="0002423C"/>
    <w:rsid w:val="00024EEB"/>
    <w:rsid w:val="00026135"/>
    <w:rsid w:val="00030B6D"/>
    <w:rsid w:val="00032B7C"/>
    <w:rsid w:val="0003343D"/>
    <w:rsid w:val="000340E1"/>
    <w:rsid w:val="00035EB9"/>
    <w:rsid w:val="000367D1"/>
    <w:rsid w:val="00037EC6"/>
    <w:rsid w:val="00044682"/>
    <w:rsid w:val="00047D7A"/>
    <w:rsid w:val="000512C3"/>
    <w:rsid w:val="000514B3"/>
    <w:rsid w:val="00052029"/>
    <w:rsid w:val="0005272F"/>
    <w:rsid w:val="00052F53"/>
    <w:rsid w:val="000555E3"/>
    <w:rsid w:val="000646D9"/>
    <w:rsid w:val="000649E4"/>
    <w:rsid w:val="00064CB3"/>
    <w:rsid w:val="000650A1"/>
    <w:rsid w:val="0006580E"/>
    <w:rsid w:val="0006583B"/>
    <w:rsid w:val="00067C78"/>
    <w:rsid w:val="00067D92"/>
    <w:rsid w:val="00070CDA"/>
    <w:rsid w:val="00074462"/>
    <w:rsid w:val="00075B61"/>
    <w:rsid w:val="000762E8"/>
    <w:rsid w:val="00076752"/>
    <w:rsid w:val="000778A0"/>
    <w:rsid w:val="000812C8"/>
    <w:rsid w:val="00081C5E"/>
    <w:rsid w:val="00082BDD"/>
    <w:rsid w:val="0008519A"/>
    <w:rsid w:val="000852DA"/>
    <w:rsid w:val="0008690C"/>
    <w:rsid w:val="000905C5"/>
    <w:rsid w:val="00090728"/>
    <w:rsid w:val="0009562F"/>
    <w:rsid w:val="00095B3D"/>
    <w:rsid w:val="0009766E"/>
    <w:rsid w:val="00097AE0"/>
    <w:rsid w:val="000A04E4"/>
    <w:rsid w:val="000A3FE6"/>
    <w:rsid w:val="000A427C"/>
    <w:rsid w:val="000A5CA8"/>
    <w:rsid w:val="000A6986"/>
    <w:rsid w:val="000A6F13"/>
    <w:rsid w:val="000B1744"/>
    <w:rsid w:val="000B2581"/>
    <w:rsid w:val="000B40A2"/>
    <w:rsid w:val="000B4CED"/>
    <w:rsid w:val="000B4D0D"/>
    <w:rsid w:val="000B671A"/>
    <w:rsid w:val="000B7520"/>
    <w:rsid w:val="000B76A8"/>
    <w:rsid w:val="000C0FCC"/>
    <w:rsid w:val="000C1045"/>
    <w:rsid w:val="000C5615"/>
    <w:rsid w:val="000D0587"/>
    <w:rsid w:val="000D136F"/>
    <w:rsid w:val="000D23FB"/>
    <w:rsid w:val="000D35DD"/>
    <w:rsid w:val="000D49D9"/>
    <w:rsid w:val="000D4B13"/>
    <w:rsid w:val="000D5168"/>
    <w:rsid w:val="000E13F7"/>
    <w:rsid w:val="000E156E"/>
    <w:rsid w:val="000E2D85"/>
    <w:rsid w:val="000E358F"/>
    <w:rsid w:val="000E4126"/>
    <w:rsid w:val="000E5E87"/>
    <w:rsid w:val="000E68D2"/>
    <w:rsid w:val="000E7D39"/>
    <w:rsid w:val="000F1032"/>
    <w:rsid w:val="000F2600"/>
    <w:rsid w:val="000F3CB9"/>
    <w:rsid w:val="000F4FEA"/>
    <w:rsid w:val="000F6E66"/>
    <w:rsid w:val="00101E82"/>
    <w:rsid w:val="00105CED"/>
    <w:rsid w:val="00110D63"/>
    <w:rsid w:val="00113B9D"/>
    <w:rsid w:val="00113FB1"/>
    <w:rsid w:val="0011416F"/>
    <w:rsid w:val="001145AD"/>
    <w:rsid w:val="0011513A"/>
    <w:rsid w:val="00116795"/>
    <w:rsid w:val="0011757C"/>
    <w:rsid w:val="001202EE"/>
    <w:rsid w:val="00120621"/>
    <w:rsid w:val="001207E2"/>
    <w:rsid w:val="00120D32"/>
    <w:rsid w:val="00121CB0"/>
    <w:rsid w:val="00122DAA"/>
    <w:rsid w:val="00125A2D"/>
    <w:rsid w:val="0013079B"/>
    <w:rsid w:val="00131888"/>
    <w:rsid w:val="00132902"/>
    <w:rsid w:val="00132A96"/>
    <w:rsid w:val="001331F7"/>
    <w:rsid w:val="0013536A"/>
    <w:rsid w:val="001357BA"/>
    <w:rsid w:val="00135DFF"/>
    <w:rsid w:val="00136136"/>
    <w:rsid w:val="00136385"/>
    <w:rsid w:val="00136A41"/>
    <w:rsid w:val="00137295"/>
    <w:rsid w:val="00146488"/>
    <w:rsid w:val="00151F86"/>
    <w:rsid w:val="001532D6"/>
    <w:rsid w:val="001560C1"/>
    <w:rsid w:val="00156B22"/>
    <w:rsid w:val="001606D5"/>
    <w:rsid w:val="001628D9"/>
    <w:rsid w:val="001632AD"/>
    <w:rsid w:val="00164946"/>
    <w:rsid w:val="00165AF4"/>
    <w:rsid w:val="00170433"/>
    <w:rsid w:val="00170AF6"/>
    <w:rsid w:val="0017364A"/>
    <w:rsid w:val="001742F3"/>
    <w:rsid w:val="00174AC6"/>
    <w:rsid w:val="001752F4"/>
    <w:rsid w:val="00175528"/>
    <w:rsid w:val="0017647C"/>
    <w:rsid w:val="001764A9"/>
    <w:rsid w:val="00176DFD"/>
    <w:rsid w:val="00177B0A"/>
    <w:rsid w:val="001803F4"/>
    <w:rsid w:val="00181BF3"/>
    <w:rsid w:val="00182D33"/>
    <w:rsid w:val="00192FEE"/>
    <w:rsid w:val="00193D2E"/>
    <w:rsid w:val="00193E4E"/>
    <w:rsid w:val="001941DC"/>
    <w:rsid w:val="00194D74"/>
    <w:rsid w:val="00196562"/>
    <w:rsid w:val="001A099A"/>
    <w:rsid w:val="001A2008"/>
    <w:rsid w:val="001A2A90"/>
    <w:rsid w:val="001A31B4"/>
    <w:rsid w:val="001A463F"/>
    <w:rsid w:val="001A5722"/>
    <w:rsid w:val="001A666D"/>
    <w:rsid w:val="001B17E7"/>
    <w:rsid w:val="001B300D"/>
    <w:rsid w:val="001B6564"/>
    <w:rsid w:val="001B68BE"/>
    <w:rsid w:val="001B73DC"/>
    <w:rsid w:val="001C42DF"/>
    <w:rsid w:val="001C60DD"/>
    <w:rsid w:val="001C6716"/>
    <w:rsid w:val="001C7349"/>
    <w:rsid w:val="001D0C71"/>
    <w:rsid w:val="001D2780"/>
    <w:rsid w:val="001D2846"/>
    <w:rsid w:val="001D2BB0"/>
    <w:rsid w:val="001D482D"/>
    <w:rsid w:val="001D6E55"/>
    <w:rsid w:val="001E2AFA"/>
    <w:rsid w:val="001E2C09"/>
    <w:rsid w:val="001E2DA7"/>
    <w:rsid w:val="001E2DAA"/>
    <w:rsid w:val="001E46F6"/>
    <w:rsid w:val="001E6479"/>
    <w:rsid w:val="001F13EE"/>
    <w:rsid w:val="001F15D4"/>
    <w:rsid w:val="001F67F5"/>
    <w:rsid w:val="001F702A"/>
    <w:rsid w:val="001F7979"/>
    <w:rsid w:val="001F7B15"/>
    <w:rsid w:val="002021C0"/>
    <w:rsid w:val="00202272"/>
    <w:rsid w:val="002039DE"/>
    <w:rsid w:val="002044EC"/>
    <w:rsid w:val="002078D6"/>
    <w:rsid w:val="00211F5A"/>
    <w:rsid w:val="00212852"/>
    <w:rsid w:val="00212B50"/>
    <w:rsid w:val="00212E31"/>
    <w:rsid w:val="00212F03"/>
    <w:rsid w:val="002136BD"/>
    <w:rsid w:val="002140B4"/>
    <w:rsid w:val="0021488B"/>
    <w:rsid w:val="00217141"/>
    <w:rsid w:val="00217C9E"/>
    <w:rsid w:val="0022034B"/>
    <w:rsid w:val="00221819"/>
    <w:rsid w:val="002232FD"/>
    <w:rsid w:val="00224734"/>
    <w:rsid w:val="00224E57"/>
    <w:rsid w:val="00224F09"/>
    <w:rsid w:val="002313FE"/>
    <w:rsid w:val="00232E0F"/>
    <w:rsid w:val="00234058"/>
    <w:rsid w:val="0023465E"/>
    <w:rsid w:val="00236283"/>
    <w:rsid w:val="002364E6"/>
    <w:rsid w:val="00240201"/>
    <w:rsid w:val="00241A0F"/>
    <w:rsid w:val="00242E01"/>
    <w:rsid w:val="002430B0"/>
    <w:rsid w:val="002445EC"/>
    <w:rsid w:val="00253762"/>
    <w:rsid w:val="00254FB7"/>
    <w:rsid w:val="002555D6"/>
    <w:rsid w:val="0025732F"/>
    <w:rsid w:val="00257467"/>
    <w:rsid w:val="00257940"/>
    <w:rsid w:val="00257FF9"/>
    <w:rsid w:val="0026022A"/>
    <w:rsid w:val="00261077"/>
    <w:rsid w:val="00264B62"/>
    <w:rsid w:val="00265F6F"/>
    <w:rsid w:val="00266E52"/>
    <w:rsid w:val="00267960"/>
    <w:rsid w:val="0027067A"/>
    <w:rsid w:val="00270759"/>
    <w:rsid w:val="00271E65"/>
    <w:rsid w:val="002734EC"/>
    <w:rsid w:val="002804E8"/>
    <w:rsid w:val="002809F3"/>
    <w:rsid w:val="0028360C"/>
    <w:rsid w:val="0028665D"/>
    <w:rsid w:val="002872E3"/>
    <w:rsid w:val="002877B4"/>
    <w:rsid w:val="002879EB"/>
    <w:rsid w:val="00287C52"/>
    <w:rsid w:val="002904C4"/>
    <w:rsid w:val="00291D9E"/>
    <w:rsid w:val="00293A31"/>
    <w:rsid w:val="002947DB"/>
    <w:rsid w:val="002960BC"/>
    <w:rsid w:val="002A0CB8"/>
    <w:rsid w:val="002A138A"/>
    <w:rsid w:val="002A1548"/>
    <w:rsid w:val="002A1F2D"/>
    <w:rsid w:val="002A26AC"/>
    <w:rsid w:val="002A28BD"/>
    <w:rsid w:val="002A315C"/>
    <w:rsid w:val="002A3262"/>
    <w:rsid w:val="002A6046"/>
    <w:rsid w:val="002A65B0"/>
    <w:rsid w:val="002A684A"/>
    <w:rsid w:val="002A747C"/>
    <w:rsid w:val="002B0B51"/>
    <w:rsid w:val="002B0B95"/>
    <w:rsid w:val="002B24EA"/>
    <w:rsid w:val="002B38FB"/>
    <w:rsid w:val="002B4661"/>
    <w:rsid w:val="002B4BCC"/>
    <w:rsid w:val="002B596C"/>
    <w:rsid w:val="002C0AF3"/>
    <w:rsid w:val="002C3596"/>
    <w:rsid w:val="002C4056"/>
    <w:rsid w:val="002C4D9E"/>
    <w:rsid w:val="002C5493"/>
    <w:rsid w:val="002C63A0"/>
    <w:rsid w:val="002D1740"/>
    <w:rsid w:val="002D2A91"/>
    <w:rsid w:val="002D4AB3"/>
    <w:rsid w:val="002D53F2"/>
    <w:rsid w:val="002E76A4"/>
    <w:rsid w:val="002E7EB9"/>
    <w:rsid w:val="002F1512"/>
    <w:rsid w:val="002F3282"/>
    <w:rsid w:val="002F5E48"/>
    <w:rsid w:val="0030143A"/>
    <w:rsid w:val="003022B0"/>
    <w:rsid w:val="003036C6"/>
    <w:rsid w:val="0030549E"/>
    <w:rsid w:val="003061F3"/>
    <w:rsid w:val="0031022E"/>
    <w:rsid w:val="00311B12"/>
    <w:rsid w:val="00312DA6"/>
    <w:rsid w:val="003134DC"/>
    <w:rsid w:val="00315011"/>
    <w:rsid w:val="00316038"/>
    <w:rsid w:val="00317B2D"/>
    <w:rsid w:val="003206BF"/>
    <w:rsid w:val="00322349"/>
    <w:rsid w:val="00325EED"/>
    <w:rsid w:val="0033034E"/>
    <w:rsid w:val="00330DCA"/>
    <w:rsid w:val="0033102F"/>
    <w:rsid w:val="003331B9"/>
    <w:rsid w:val="0033371E"/>
    <w:rsid w:val="0033617E"/>
    <w:rsid w:val="003374C0"/>
    <w:rsid w:val="00341780"/>
    <w:rsid w:val="00341BFE"/>
    <w:rsid w:val="0034206D"/>
    <w:rsid w:val="00343E10"/>
    <w:rsid w:val="00345A44"/>
    <w:rsid w:val="00347229"/>
    <w:rsid w:val="003472FF"/>
    <w:rsid w:val="003501FC"/>
    <w:rsid w:val="003515BD"/>
    <w:rsid w:val="003521FF"/>
    <w:rsid w:val="00352589"/>
    <w:rsid w:val="00352D84"/>
    <w:rsid w:val="00353080"/>
    <w:rsid w:val="00355863"/>
    <w:rsid w:val="00355AC5"/>
    <w:rsid w:val="00361B77"/>
    <w:rsid w:val="00363BDA"/>
    <w:rsid w:val="0036624E"/>
    <w:rsid w:val="00366E7D"/>
    <w:rsid w:val="00367E48"/>
    <w:rsid w:val="00370D1D"/>
    <w:rsid w:val="00372241"/>
    <w:rsid w:val="00373CD0"/>
    <w:rsid w:val="0037510F"/>
    <w:rsid w:val="00375711"/>
    <w:rsid w:val="00375966"/>
    <w:rsid w:val="0037683A"/>
    <w:rsid w:val="00377DFD"/>
    <w:rsid w:val="003811F6"/>
    <w:rsid w:val="00382523"/>
    <w:rsid w:val="00382FD8"/>
    <w:rsid w:val="00383972"/>
    <w:rsid w:val="00383F54"/>
    <w:rsid w:val="00393A7E"/>
    <w:rsid w:val="00397B2A"/>
    <w:rsid w:val="003A0A59"/>
    <w:rsid w:val="003A44E2"/>
    <w:rsid w:val="003A4951"/>
    <w:rsid w:val="003A4A24"/>
    <w:rsid w:val="003A5186"/>
    <w:rsid w:val="003A5836"/>
    <w:rsid w:val="003A61EC"/>
    <w:rsid w:val="003A7959"/>
    <w:rsid w:val="003B1368"/>
    <w:rsid w:val="003B1779"/>
    <w:rsid w:val="003B4C50"/>
    <w:rsid w:val="003B5E30"/>
    <w:rsid w:val="003B5E7A"/>
    <w:rsid w:val="003C0E0B"/>
    <w:rsid w:val="003C1300"/>
    <w:rsid w:val="003C2A66"/>
    <w:rsid w:val="003C2FD7"/>
    <w:rsid w:val="003C3F0A"/>
    <w:rsid w:val="003C4414"/>
    <w:rsid w:val="003C5E03"/>
    <w:rsid w:val="003D031A"/>
    <w:rsid w:val="003D0504"/>
    <w:rsid w:val="003D209F"/>
    <w:rsid w:val="003D2AE0"/>
    <w:rsid w:val="003D3673"/>
    <w:rsid w:val="003D53AB"/>
    <w:rsid w:val="003D5C82"/>
    <w:rsid w:val="003D6D86"/>
    <w:rsid w:val="003D7DA9"/>
    <w:rsid w:val="003E0C60"/>
    <w:rsid w:val="003E18AE"/>
    <w:rsid w:val="003E4DC5"/>
    <w:rsid w:val="003E665E"/>
    <w:rsid w:val="003E696E"/>
    <w:rsid w:val="003E72E7"/>
    <w:rsid w:val="003F004A"/>
    <w:rsid w:val="003F074D"/>
    <w:rsid w:val="003F1289"/>
    <w:rsid w:val="003F18FA"/>
    <w:rsid w:val="003F1A26"/>
    <w:rsid w:val="003F1F24"/>
    <w:rsid w:val="003F2264"/>
    <w:rsid w:val="003F227F"/>
    <w:rsid w:val="003F4DF9"/>
    <w:rsid w:val="003F4F49"/>
    <w:rsid w:val="003F5AE8"/>
    <w:rsid w:val="00403D37"/>
    <w:rsid w:val="00405143"/>
    <w:rsid w:val="00405364"/>
    <w:rsid w:val="0040589F"/>
    <w:rsid w:val="00410368"/>
    <w:rsid w:val="004110A1"/>
    <w:rsid w:val="0041118A"/>
    <w:rsid w:val="004126F8"/>
    <w:rsid w:val="004136E9"/>
    <w:rsid w:val="00415E4B"/>
    <w:rsid w:val="0041706F"/>
    <w:rsid w:val="00417953"/>
    <w:rsid w:val="004200BE"/>
    <w:rsid w:val="00421F04"/>
    <w:rsid w:val="00423273"/>
    <w:rsid w:val="00425949"/>
    <w:rsid w:val="00427C93"/>
    <w:rsid w:val="00430E47"/>
    <w:rsid w:val="00431823"/>
    <w:rsid w:val="00431A99"/>
    <w:rsid w:val="00434223"/>
    <w:rsid w:val="00434CD3"/>
    <w:rsid w:val="00434DBF"/>
    <w:rsid w:val="004372F7"/>
    <w:rsid w:val="00442D82"/>
    <w:rsid w:val="00443272"/>
    <w:rsid w:val="00443937"/>
    <w:rsid w:val="004451E1"/>
    <w:rsid w:val="004476FC"/>
    <w:rsid w:val="00447CDD"/>
    <w:rsid w:val="004531B0"/>
    <w:rsid w:val="00461C65"/>
    <w:rsid w:val="00462340"/>
    <w:rsid w:val="00465923"/>
    <w:rsid w:val="00465FD6"/>
    <w:rsid w:val="0046674D"/>
    <w:rsid w:val="004678E2"/>
    <w:rsid w:val="00467F84"/>
    <w:rsid w:val="00470F33"/>
    <w:rsid w:val="00471260"/>
    <w:rsid w:val="0047149E"/>
    <w:rsid w:val="004738FB"/>
    <w:rsid w:val="00473D31"/>
    <w:rsid w:val="004744AC"/>
    <w:rsid w:val="00476C90"/>
    <w:rsid w:val="00476E1C"/>
    <w:rsid w:val="00476EE2"/>
    <w:rsid w:val="00480273"/>
    <w:rsid w:val="00480DE8"/>
    <w:rsid w:val="00481F35"/>
    <w:rsid w:val="004822CE"/>
    <w:rsid w:val="00482728"/>
    <w:rsid w:val="004832C3"/>
    <w:rsid w:val="004838E3"/>
    <w:rsid w:val="00483A62"/>
    <w:rsid w:val="004846B0"/>
    <w:rsid w:val="00484BDF"/>
    <w:rsid w:val="00486995"/>
    <w:rsid w:val="0048782F"/>
    <w:rsid w:val="00490902"/>
    <w:rsid w:val="0049194E"/>
    <w:rsid w:val="00494ABF"/>
    <w:rsid w:val="0049582C"/>
    <w:rsid w:val="004A13D1"/>
    <w:rsid w:val="004A21FB"/>
    <w:rsid w:val="004A2C12"/>
    <w:rsid w:val="004A46CE"/>
    <w:rsid w:val="004A4705"/>
    <w:rsid w:val="004A7C38"/>
    <w:rsid w:val="004B69BB"/>
    <w:rsid w:val="004B6EC4"/>
    <w:rsid w:val="004B7257"/>
    <w:rsid w:val="004C08D8"/>
    <w:rsid w:val="004C0F24"/>
    <w:rsid w:val="004C3043"/>
    <w:rsid w:val="004C54C4"/>
    <w:rsid w:val="004C5AEC"/>
    <w:rsid w:val="004C5B2F"/>
    <w:rsid w:val="004C6BB5"/>
    <w:rsid w:val="004C6F8C"/>
    <w:rsid w:val="004D0DDE"/>
    <w:rsid w:val="004D2550"/>
    <w:rsid w:val="004D5837"/>
    <w:rsid w:val="004D61C9"/>
    <w:rsid w:val="004D621F"/>
    <w:rsid w:val="004E00C1"/>
    <w:rsid w:val="004E02D0"/>
    <w:rsid w:val="004E0932"/>
    <w:rsid w:val="004E17D3"/>
    <w:rsid w:val="004E19FE"/>
    <w:rsid w:val="004E3777"/>
    <w:rsid w:val="004E3A07"/>
    <w:rsid w:val="004E3B64"/>
    <w:rsid w:val="004E471C"/>
    <w:rsid w:val="004E5CB1"/>
    <w:rsid w:val="004E60E5"/>
    <w:rsid w:val="004E723E"/>
    <w:rsid w:val="004F4105"/>
    <w:rsid w:val="004F4599"/>
    <w:rsid w:val="004F5E85"/>
    <w:rsid w:val="004F6AC9"/>
    <w:rsid w:val="004F6AF9"/>
    <w:rsid w:val="004F6C0B"/>
    <w:rsid w:val="00500C13"/>
    <w:rsid w:val="00500C1A"/>
    <w:rsid w:val="00501CD9"/>
    <w:rsid w:val="00502B27"/>
    <w:rsid w:val="00504E8D"/>
    <w:rsid w:val="0050506C"/>
    <w:rsid w:val="005053DD"/>
    <w:rsid w:val="0050573E"/>
    <w:rsid w:val="00506C83"/>
    <w:rsid w:val="0050765C"/>
    <w:rsid w:val="00510F17"/>
    <w:rsid w:val="0051177C"/>
    <w:rsid w:val="00512C2F"/>
    <w:rsid w:val="0051348B"/>
    <w:rsid w:val="00514033"/>
    <w:rsid w:val="0051470B"/>
    <w:rsid w:val="00514FC7"/>
    <w:rsid w:val="00517430"/>
    <w:rsid w:val="005177F0"/>
    <w:rsid w:val="00525097"/>
    <w:rsid w:val="005271EE"/>
    <w:rsid w:val="00527857"/>
    <w:rsid w:val="00532230"/>
    <w:rsid w:val="00533AE9"/>
    <w:rsid w:val="00534C64"/>
    <w:rsid w:val="005353CB"/>
    <w:rsid w:val="0054351C"/>
    <w:rsid w:val="00543CF7"/>
    <w:rsid w:val="0054798C"/>
    <w:rsid w:val="00550A22"/>
    <w:rsid w:val="005645FE"/>
    <w:rsid w:val="005649F8"/>
    <w:rsid w:val="00564B8B"/>
    <w:rsid w:val="00565204"/>
    <w:rsid w:val="00565364"/>
    <w:rsid w:val="00565CA5"/>
    <w:rsid w:val="00572C0D"/>
    <w:rsid w:val="0057302B"/>
    <w:rsid w:val="00576EAC"/>
    <w:rsid w:val="00576EE1"/>
    <w:rsid w:val="005777F7"/>
    <w:rsid w:val="00577F5D"/>
    <w:rsid w:val="00581CDB"/>
    <w:rsid w:val="00582391"/>
    <w:rsid w:val="00583FC7"/>
    <w:rsid w:val="0058439F"/>
    <w:rsid w:val="005852E2"/>
    <w:rsid w:val="005912E6"/>
    <w:rsid w:val="005917BF"/>
    <w:rsid w:val="005919C5"/>
    <w:rsid w:val="00593949"/>
    <w:rsid w:val="00595989"/>
    <w:rsid w:val="005963F5"/>
    <w:rsid w:val="00596F30"/>
    <w:rsid w:val="005A0595"/>
    <w:rsid w:val="005A2006"/>
    <w:rsid w:val="005A45AA"/>
    <w:rsid w:val="005A6ABD"/>
    <w:rsid w:val="005A798C"/>
    <w:rsid w:val="005B0370"/>
    <w:rsid w:val="005B0FF0"/>
    <w:rsid w:val="005B11EE"/>
    <w:rsid w:val="005B2AA2"/>
    <w:rsid w:val="005B5C13"/>
    <w:rsid w:val="005B6C92"/>
    <w:rsid w:val="005B7613"/>
    <w:rsid w:val="005B78B5"/>
    <w:rsid w:val="005C04FD"/>
    <w:rsid w:val="005C0C6B"/>
    <w:rsid w:val="005C1088"/>
    <w:rsid w:val="005C1630"/>
    <w:rsid w:val="005C47BA"/>
    <w:rsid w:val="005C4C7A"/>
    <w:rsid w:val="005C5244"/>
    <w:rsid w:val="005C5F52"/>
    <w:rsid w:val="005C6DD3"/>
    <w:rsid w:val="005D5022"/>
    <w:rsid w:val="005D63CD"/>
    <w:rsid w:val="005D6630"/>
    <w:rsid w:val="005E0E72"/>
    <w:rsid w:val="005E1F85"/>
    <w:rsid w:val="005E313C"/>
    <w:rsid w:val="005E39E2"/>
    <w:rsid w:val="005E4CFB"/>
    <w:rsid w:val="005E75A5"/>
    <w:rsid w:val="005F02AA"/>
    <w:rsid w:val="005F35C9"/>
    <w:rsid w:val="005F5BCA"/>
    <w:rsid w:val="005F5EE7"/>
    <w:rsid w:val="00602991"/>
    <w:rsid w:val="00602FBB"/>
    <w:rsid w:val="00603DBD"/>
    <w:rsid w:val="006046D6"/>
    <w:rsid w:val="00604D95"/>
    <w:rsid w:val="006057AC"/>
    <w:rsid w:val="00613502"/>
    <w:rsid w:val="00620D54"/>
    <w:rsid w:val="00622068"/>
    <w:rsid w:val="00624608"/>
    <w:rsid w:val="00624C6D"/>
    <w:rsid w:val="0063002A"/>
    <w:rsid w:val="00630590"/>
    <w:rsid w:val="0063073D"/>
    <w:rsid w:val="00631552"/>
    <w:rsid w:val="006318DA"/>
    <w:rsid w:val="00634485"/>
    <w:rsid w:val="0063475E"/>
    <w:rsid w:val="00636F05"/>
    <w:rsid w:val="0063798D"/>
    <w:rsid w:val="006423F5"/>
    <w:rsid w:val="006441FF"/>
    <w:rsid w:val="00644969"/>
    <w:rsid w:val="006459BA"/>
    <w:rsid w:val="00645F10"/>
    <w:rsid w:val="00645FC1"/>
    <w:rsid w:val="006462DC"/>
    <w:rsid w:val="00647F49"/>
    <w:rsid w:val="0065023D"/>
    <w:rsid w:val="00652732"/>
    <w:rsid w:val="0065498C"/>
    <w:rsid w:val="00655315"/>
    <w:rsid w:val="00656107"/>
    <w:rsid w:val="00656B82"/>
    <w:rsid w:val="00656BD9"/>
    <w:rsid w:val="00657924"/>
    <w:rsid w:val="00663E2A"/>
    <w:rsid w:val="00664029"/>
    <w:rsid w:val="006641BF"/>
    <w:rsid w:val="00664C84"/>
    <w:rsid w:val="006657EC"/>
    <w:rsid w:val="00666648"/>
    <w:rsid w:val="006729E4"/>
    <w:rsid w:val="00674889"/>
    <w:rsid w:val="006768D2"/>
    <w:rsid w:val="00680CA4"/>
    <w:rsid w:val="00682FAC"/>
    <w:rsid w:val="0068534E"/>
    <w:rsid w:val="00687CEC"/>
    <w:rsid w:val="00687D38"/>
    <w:rsid w:val="006908A3"/>
    <w:rsid w:val="006912EA"/>
    <w:rsid w:val="00691CB6"/>
    <w:rsid w:val="00693316"/>
    <w:rsid w:val="00694C77"/>
    <w:rsid w:val="00695268"/>
    <w:rsid w:val="00696EE4"/>
    <w:rsid w:val="006A053C"/>
    <w:rsid w:val="006A15A9"/>
    <w:rsid w:val="006A3058"/>
    <w:rsid w:val="006A3372"/>
    <w:rsid w:val="006A44DA"/>
    <w:rsid w:val="006A4EAB"/>
    <w:rsid w:val="006B0FD7"/>
    <w:rsid w:val="006B19D9"/>
    <w:rsid w:val="006B3F98"/>
    <w:rsid w:val="006B6453"/>
    <w:rsid w:val="006B66DA"/>
    <w:rsid w:val="006C35CF"/>
    <w:rsid w:val="006C5A51"/>
    <w:rsid w:val="006C69D4"/>
    <w:rsid w:val="006C7238"/>
    <w:rsid w:val="006D02C0"/>
    <w:rsid w:val="006D133D"/>
    <w:rsid w:val="006D1463"/>
    <w:rsid w:val="006D1875"/>
    <w:rsid w:val="006D1976"/>
    <w:rsid w:val="006D1FF7"/>
    <w:rsid w:val="006D221B"/>
    <w:rsid w:val="006D4AE8"/>
    <w:rsid w:val="006D5727"/>
    <w:rsid w:val="006D62E2"/>
    <w:rsid w:val="006D69CF"/>
    <w:rsid w:val="006E0D36"/>
    <w:rsid w:val="006E147F"/>
    <w:rsid w:val="006E164D"/>
    <w:rsid w:val="006E32FB"/>
    <w:rsid w:val="006E381A"/>
    <w:rsid w:val="006E3D46"/>
    <w:rsid w:val="006E6227"/>
    <w:rsid w:val="006E6736"/>
    <w:rsid w:val="006E7C42"/>
    <w:rsid w:val="006F09D3"/>
    <w:rsid w:val="006F12F1"/>
    <w:rsid w:val="006F1842"/>
    <w:rsid w:val="006F4A4E"/>
    <w:rsid w:val="006F5D8F"/>
    <w:rsid w:val="00700B5B"/>
    <w:rsid w:val="007039BB"/>
    <w:rsid w:val="007054FF"/>
    <w:rsid w:val="0070587E"/>
    <w:rsid w:val="00706DC4"/>
    <w:rsid w:val="00706FC4"/>
    <w:rsid w:val="0070760A"/>
    <w:rsid w:val="00707B27"/>
    <w:rsid w:val="00707DB4"/>
    <w:rsid w:val="00707F9A"/>
    <w:rsid w:val="00710123"/>
    <w:rsid w:val="007133FA"/>
    <w:rsid w:val="00713771"/>
    <w:rsid w:val="007140B4"/>
    <w:rsid w:val="00714412"/>
    <w:rsid w:val="007146F5"/>
    <w:rsid w:val="00715423"/>
    <w:rsid w:val="0071595B"/>
    <w:rsid w:val="0071625D"/>
    <w:rsid w:val="007207E2"/>
    <w:rsid w:val="00720943"/>
    <w:rsid w:val="00721BD4"/>
    <w:rsid w:val="00722367"/>
    <w:rsid w:val="00725247"/>
    <w:rsid w:val="00725E36"/>
    <w:rsid w:val="007260AD"/>
    <w:rsid w:val="007271B6"/>
    <w:rsid w:val="007308EE"/>
    <w:rsid w:val="0073352C"/>
    <w:rsid w:val="007338C2"/>
    <w:rsid w:val="00736ABB"/>
    <w:rsid w:val="00736AF1"/>
    <w:rsid w:val="00736C96"/>
    <w:rsid w:val="007376E1"/>
    <w:rsid w:val="00737F46"/>
    <w:rsid w:val="00745248"/>
    <w:rsid w:val="00745EB0"/>
    <w:rsid w:val="00746F3F"/>
    <w:rsid w:val="00747525"/>
    <w:rsid w:val="00750685"/>
    <w:rsid w:val="007519BD"/>
    <w:rsid w:val="00753608"/>
    <w:rsid w:val="007548E0"/>
    <w:rsid w:val="00757564"/>
    <w:rsid w:val="007575A5"/>
    <w:rsid w:val="007576CC"/>
    <w:rsid w:val="00762E8B"/>
    <w:rsid w:val="00764B94"/>
    <w:rsid w:val="00764E33"/>
    <w:rsid w:val="00764E60"/>
    <w:rsid w:val="007663BA"/>
    <w:rsid w:val="007710E6"/>
    <w:rsid w:val="0077155B"/>
    <w:rsid w:val="00772013"/>
    <w:rsid w:val="00772C39"/>
    <w:rsid w:val="007754F7"/>
    <w:rsid w:val="00775B5C"/>
    <w:rsid w:val="00781286"/>
    <w:rsid w:val="00783CAA"/>
    <w:rsid w:val="00785CE1"/>
    <w:rsid w:val="007861A1"/>
    <w:rsid w:val="00786BD8"/>
    <w:rsid w:val="00795BC0"/>
    <w:rsid w:val="007A01C0"/>
    <w:rsid w:val="007A0E21"/>
    <w:rsid w:val="007A13A9"/>
    <w:rsid w:val="007A3E9F"/>
    <w:rsid w:val="007A464C"/>
    <w:rsid w:val="007A4B89"/>
    <w:rsid w:val="007A6ABE"/>
    <w:rsid w:val="007A7F3B"/>
    <w:rsid w:val="007B0A6C"/>
    <w:rsid w:val="007B0D83"/>
    <w:rsid w:val="007B0FE5"/>
    <w:rsid w:val="007B3D27"/>
    <w:rsid w:val="007B4E06"/>
    <w:rsid w:val="007B5BB7"/>
    <w:rsid w:val="007B7681"/>
    <w:rsid w:val="007C4B3B"/>
    <w:rsid w:val="007C6151"/>
    <w:rsid w:val="007D016E"/>
    <w:rsid w:val="007D3A80"/>
    <w:rsid w:val="007E0124"/>
    <w:rsid w:val="007E1CFC"/>
    <w:rsid w:val="007E2544"/>
    <w:rsid w:val="007E32EB"/>
    <w:rsid w:val="007E504E"/>
    <w:rsid w:val="007E689B"/>
    <w:rsid w:val="007E7B26"/>
    <w:rsid w:val="007F0DA2"/>
    <w:rsid w:val="007F139C"/>
    <w:rsid w:val="007F291F"/>
    <w:rsid w:val="007F2F24"/>
    <w:rsid w:val="007F3673"/>
    <w:rsid w:val="008003F6"/>
    <w:rsid w:val="00802063"/>
    <w:rsid w:val="0080550F"/>
    <w:rsid w:val="0080627B"/>
    <w:rsid w:val="0080718F"/>
    <w:rsid w:val="00810887"/>
    <w:rsid w:val="00810B24"/>
    <w:rsid w:val="00811758"/>
    <w:rsid w:val="0081267A"/>
    <w:rsid w:val="00813D47"/>
    <w:rsid w:val="008159C8"/>
    <w:rsid w:val="00815A7C"/>
    <w:rsid w:val="00820A6B"/>
    <w:rsid w:val="00820F8C"/>
    <w:rsid w:val="00821C8B"/>
    <w:rsid w:val="008263D4"/>
    <w:rsid w:val="00827EC6"/>
    <w:rsid w:val="008316DD"/>
    <w:rsid w:val="00831B4F"/>
    <w:rsid w:val="00832B7C"/>
    <w:rsid w:val="00832C97"/>
    <w:rsid w:val="0083438A"/>
    <w:rsid w:val="00834B1A"/>
    <w:rsid w:val="00834B4D"/>
    <w:rsid w:val="00835311"/>
    <w:rsid w:val="00835349"/>
    <w:rsid w:val="008359B3"/>
    <w:rsid w:val="008407BD"/>
    <w:rsid w:val="00840AE3"/>
    <w:rsid w:val="00841088"/>
    <w:rsid w:val="0084115A"/>
    <w:rsid w:val="008434D8"/>
    <w:rsid w:val="00843817"/>
    <w:rsid w:val="00843DE7"/>
    <w:rsid w:val="00844AE3"/>
    <w:rsid w:val="0084563C"/>
    <w:rsid w:val="00846939"/>
    <w:rsid w:val="008523C9"/>
    <w:rsid w:val="00852E0E"/>
    <w:rsid w:val="008532AC"/>
    <w:rsid w:val="00853D69"/>
    <w:rsid w:val="0085647C"/>
    <w:rsid w:val="00861496"/>
    <w:rsid w:val="008662EE"/>
    <w:rsid w:val="0086642B"/>
    <w:rsid w:val="008671EB"/>
    <w:rsid w:val="008673F9"/>
    <w:rsid w:val="00867B23"/>
    <w:rsid w:val="0087173B"/>
    <w:rsid w:val="0087305E"/>
    <w:rsid w:val="00876D17"/>
    <w:rsid w:val="00876DC5"/>
    <w:rsid w:val="0088062A"/>
    <w:rsid w:val="008815C7"/>
    <w:rsid w:val="00881B7A"/>
    <w:rsid w:val="008834D1"/>
    <w:rsid w:val="008863F5"/>
    <w:rsid w:val="00887478"/>
    <w:rsid w:val="00887937"/>
    <w:rsid w:val="00892151"/>
    <w:rsid w:val="008922EE"/>
    <w:rsid w:val="00893DB4"/>
    <w:rsid w:val="008A05A0"/>
    <w:rsid w:val="008A18B7"/>
    <w:rsid w:val="008A18EE"/>
    <w:rsid w:val="008A3FB1"/>
    <w:rsid w:val="008A6F49"/>
    <w:rsid w:val="008B0043"/>
    <w:rsid w:val="008B0AC1"/>
    <w:rsid w:val="008B0B30"/>
    <w:rsid w:val="008B1213"/>
    <w:rsid w:val="008C1001"/>
    <w:rsid w:val="008C2896"/>
    <w:rsid w:val="008C3BF6"/>
    <w:rsid w:val="008C42A5"/>
    <w:rsid w:val="008C5312"/>
    <w:rsid w:val="008C5F98"/>
    <w:rsid w:val="008C7BEC"/>
    <w:rsid w:val="008D0F90"/>
    <w:rsid w:val="008D1A05"/>
    <w:rsid w:val="008D1C09"/>
    <w:rsid w:val="008D28DE"/>
    <w:rsid w:val="008D37B6"/>
    <w:rsid w:val="008D437B"/>
    <w:rsid w:val="008D737B"/>
    <w:rsid w:val="008E174C"/>
    <w:rsid w:val="008E1DF3"/>
    <w:rsid w:val="008E20D8"/>
    <w:rsid w:val="008E23FA"/>
    <w:rsid w:val="008E2D53"/>
    <w:rsid w:val="008E3378"/>
    <w:rsid w:val="008E39BC"/>
    <w:rsid w:val="008E6961"/>
    <w:rsid w:val="008E724A"/>
    <w:rsid w:val="008E7CD9"/>
    <w:rsid w:val="008E7E18"/>
    <w:rsid w:val="008E7EE5"/>
    <w:rsid w:val="008F4183"/>
    <w:rsid w:val="008F7CE7"/>
    <w:rsid w:val="00901545"/>
    <w:rsid w:val="00901721"/>
    <w:rsid w:val="0090200C"/>
    <w:rsid w:val="0090276F"/>
    <w:rsid w:val="00903F66"/>
    <w:rsid w:val="009068A6"/>
    <w:rsid w:val="00907126"/>
    <w:rsid w:val="009076FF"/>
    <w:rsid w:val="00910DA5"/>
    <w:rsid w:val="00910E3C"/>
    <w:rsid w:val="00913A14"/>
    <w:rsid w:val="0091416D"/>
    <w:rsid w:val="0091574C"/>
    <w:rsid w:val="00916711"/>
    <w:rsid w:val="00916A33"/>
    <w:rsid w:val="009209F3"/>
    <w:rsid w:val="00921A5B"/>
    <w:rsid w:val="00921C0B"/>
    <w:rsid w:val="00921F12"/>
    <w:rsid w:val="00922E0F"/>
    <w:rsid w:val="00925385"/>
    <w:rsid w:val="009270A5"/>
    <w:rsid w:val="009270B8"/>
    <w:rsid w:val="00927C13"/>
    <w:rsid w:val="00931674"/>
    <w:rsid w:val="0093192B"/>
    <w:rsid w:val="00932A74"/>
    <w:rsid w:val="009437E3"/>
    <w:rsid w:val="0094381C"/>
    <w:rsid w:val="00943E68"/>
    <w:rsid w:val="00943EE2"/>
    <w:rsid w:val="0094572F"/>
    <w:rsid w:val="00947FAA"/>
    <w:rsid w:val="009501B3"/>
    <w:rsid w:val="009506E7"/>
    <w:rsid w:val="009574A9"/>
    <w:rsid w:val="00957976"/>
    <w:rsid w:val="00957A98"/>
    <w:rsid w:val="00957F1C"/>
    <w:rsid w:val="00962604"/>
    <w:rsid w:val="00963746"/>
    <w:rsid w:val="00963EC9"/>
    <w:rsid w:val="00971B93"/>
    <w:rsid w:val="00971CF9"/>
    <w:rsid w:val="00972BDA"/>
    <w:rsid w:val="00972F74"/>
    <w:rsid w:val="00974199"/>
    <w:rsid w:val="0097533F"/>
    <w:rsid w:val="0097568E"/>
    <w:rsid w:val="00976E20"/>
    <w:rsid w:val="009771C8"/>
    <w:rsid w:val="00981F9C"/>
    <w:rsid w:val="00982467"/>
    <w:rsid w:val="009824C8"/>
    <w:rsid w:val="009826C9"/>
    <w:rsid w:val="009832D7"/>
    <w:rsid w:val="009847D8"/>
    <w:rsid w:val="00986FC6"/>
    <w:rsid w:val="009922DE"/>
    <w:rsid w:val="00992615"/>
    <w:rsid w:val="00993599"/>
    <w:rsid w:val="009954C4"/>
    <w:rsid w:val="009961FC"/>
    <w:rsid w:val="009A0064"/>
    <w:rsid w:val="009A182C"/>
    <w:rsid w:val="009A274C"/>
    <w:rsid w:val="009A3151"/>
    <w:rsid w:val="009A34F0"/>
    <w:rsid w:val="009A6EFB"/>
    <w:rsid w:val="009B0FA3"/>
    <w:rsid w:val="009B276E"/>
    <w:rsid w:val="009B4E4A"/>
    <w:rsid w:val="009B5707"/>
    <w:rsid w:val="009B5F68"/>
    <w:rsid w:val="009B652B"/>
    <w:rsid w:val="009B6EE2"/>
    <w:rsid w:val="009B7376"/>
    <w:rsid w:val="009C01BE"/>
    <w:rsid w:val="009C01CF"/>
    <w:rsid w:val="009C09B9"/>
    <w:rsid w:val="009C75D3"/>
    <w:rsid w:val="009C7D91"/>
    <w:rsid w:val="009D08F8"/>
    <w:rsid w:val="009D0B1E"/>
    <w:rsid w:val="009D1AA5"/>
    <w:rsid w:val="009D2F1A"/>
    <w:rsid w:val="009D5288"/>
    <w:rsid w:val="009D5CBE"/>
    <w:rsid w:val="009E11E3"/>
    <w:rsid w:val="009E5821"/>
    <w:rsid w:val="009E5B2F"/>
    <w:rsid w:val="009E69C5"/>
    <w:rsid w:val="009E6DC1"/>
    <w:rsid w:val="009F14F8"/>
    <w:rsid w:val="009F22EE"/>
    <w:rsid w:val="009F2A01"/>
    <w:rsid w:val="009F2B48"/>
    <w:rsid w:val="009F3204"/>
    <w:rsid w:val="009F39EC"/>
    <w:rsid w:val="009F5201"/>
    <w:rsid w:val="009F56FC"/>
    <w:rsid w:val="009F64D9"/>
    <w:rsid w:val="009F7845"/>
    <w:rsid w:val="00A0087F"/>
    <w:rsid w:val="00A01058"/>
    <w:rsid w:val="00A020CF"/>
    <w:rsid w:val="00A037AC"/>
    <w:rsid w:val="00A06A8E"/>
    <w:rsid w:val="00A06DF8"/>
    <w:rsid w:val="00A06F67"/>
    <w:rsid w:val="00A07345"/>
    <w:rsid w:val="00A11A40"/>
    <w:rsid w:val="00A12BD8"/>
    <w:rsid w:val="00A12FED"/>
    <w:rsid w:val="00A13167"/>
    <w:rsid w:val="00A1357D"/>
    <w:rsid w:val="00A150BB"/>
    <w:rsid w:val="00A204A6"/>
    <w:rsid w:val="00A23D02"/>
    <w:rsid w:val="00A264B3"/>
    <w:rsid w:val="00A268C8"/>
    <w:rsid w:val="00A2705C"/>
    <w:rsid w:val="00A27789"/>
    <w:rsid w:val="00A277D9"/>
    <w:rsid w:val="00A278D1"/>
    <w:rsid w:val="00A321E5"/>
    <w:rsid w:val="00A32F6B"/>
    <w:rsid w:val="00A376CD"/>
    <w:rsid w:val="00A377FF"/>
    <w:rsid w:val="00A40871"/>
    <w:rsid w:val="00A41851"/>
    <w:rsid w:val="00A43F7E"/>
    <w:rsid w:val="00A45171"/>
    <w:rsid w:val="00A473A0"/>
    <w:rsid w:val="00A47763"/>
    <w:rsid w:val="00A50F59"/>
    <w:rsid w:val="00A55243"/>
    <w:rsid w:val="00A553B3"/>
    <w:rsid w:val="00A55686"/>
    <w:rsid w:val="00A55864"/>
    <w:rsid w:val="00A563B5"/>
    <w:rsid w:val="00A61E32"/>
    <w:rsid w:val="00A635D3"/>
    <w:rsid w:val="00A64A5C"/>
    <w:rsid w:val="00A64F90"/>
    <w:rsid w:val="00A65606"/>
    <w:rsid w:val="00A656B7"/>
    <w:rsid w:val="00A669DE"/>
    <w:rsid w:val="00A66C76"/>
    <w:rsid w:val="00A71DFC"/>
    <w:rsid w:val="00A72A9E"/>
    <w:rsid w:val="00A73214"/>
    <w:rsid w:val="00A74F4E"/>
    <w:rsid w:val="00A75379"/>
    <w:rsid w:val="00A77C36"/>
    <w:rsid w:val="00A77C75"/>
    <w:rsid w:val="00A80C1F"/>
    <w:rsid w:val="00A82A96"/>
    <w:rsid w:val="00A8306F"/>
    <w:rsid w:val="00A901FD"/>
    <w:rsid w:val="00A92712"/>
    <w:rsid w:val="00A9382A"/>
    <w:rsid w:val="00A93A57"/>
    <w:rsid w:val="00A94B7A"/>
    <w:rsid w:val="00A94BA7"/>
    <w:rsid w:val="00A9582E"/>
    <w:rsid w:val="00A96D42"/>
    <w:rsid w:val="00AA2F5F"/>
    <w:rsid w:val="00AB0CCE"/>
    <w:rsid w:val="00AB17A5"/>
    <w:rsid w:val="00AB209A"/>
    <w:rsid w:val="00AB4918"/>
    <w:rsid w:val="00AB49C9"/>
    <w:rsid w:val="00AB4D8A"/>
    <w:rsid w:val="00AB5454"/>
    <w:rsid w:val="00AB5D62"/>
    <w:rsid w:val="00AC0D2E"/>
    <w:rsid w:val="00AC18B8"/>
    <w:rsid w:val="00AC1C0F"/>
    <w:rsid w:val="00AC431C"/>
    <w:rsid w:val="00AC6E23"/>
    <w:rsid w:val="00AD0711"/>
    <w:rsid w:val="00AD2BFF"/>
    <w:rsid w:val="00AD3BAB"/>
    <w:rsid w:val="00AD3E84"/>
    <w:rsid w:val="00AD3EFE"/>
    <w:rsid w:val="00AD7117"/>
    <w:rsid w:val="00AE107A"/>
    <w:rsid w:val="00AE11B0"/>
    <w:rsid w:val="00AE27AE"/>
    <w:rsid w:val="00AE2CB0"/>
    <w:rsid w:val="00AE303E"/>
    <w:rsid w:val="00AE3291"/>
    <w:rsid w:val="00AE4FB3"/>
    <w:rsid w:val="00AE6027"/>
    <w:rsid w:val="00AE7137"/>
    <w:rsid w:val="00AE7358"/>
    <w:rsid w:val="00AE7FA4"/>
    <w:rsid w:val="00AF4076"/>
    <w:rsid w:val="00AF5615"/>
    <w:rsid w:val="00AF7469"/>
    <w:rsid w:val="00B0142B"/>
    <w:rsid w:val="00B025D5"/>
    <w:rsid w:val="00B04853"/>
    <w:rsid w:val="00B058A7"/>
    <w:rsid w:val="00B10109"/>
    <w:rsid w:val="00B10B34"/>
    <w:rsid w:val="00B111E7"/>
    <w:rsid w:val="00B14D1D"/>
    <w:rsid w:val="00B15479"/>
    <w:rsid w:val="00B220D4"/>
    <w:rsid w:val="00B220E5"/>
    <w:rsid w:val="00B23140"/>
    <w:rsid w:val="00B23829"/>
    <w:rsid w:val="00B25718"/>
    <w:rsid w:val="00B320F7"/>
    <w:rsid w:val="00B40C86"/>
    <w:rsid w:val="00B47552"/>
    <w:rsid w:val="00B50F05"/>
    <w:rsid w:val="00B533FF"/>
    <w:rsid w:val="00B55D58"/>
    <w:rsid w:val="00B576FA"/>
    <w:rsid w:val="00B61540"/>
    <w:rsid w:val="00B6212C"/>
    <w:rsid w:val="00B63129"/>
    <w:rsid w:val="00B63C72"/>
    <w:rsid w:val="00B65118"/>
    <w:rsid w:val="00B65A3D"/>
    <w:rsid w:val="00B66116"/>
    <w:rsid w:val="00B70D98"/>
    <w:rsid w:val="00B70F3E"/>
    <w:rsid w:val="00B74BF9"/>
    <w:rsid w:val="00B7689D"/>
    <w:rsid w:val="00B81F36"/>
    <w:rsid w:val="00B82078"/>
    <w:rsid w:val="00B878B5"/>
    <w:rsid w:val="00B90859"/>
    <w:rsid w:val="00B90D87"/>
    <w:rsid w:val="00B9229D"/>
    <w:rsid w:val="00B92451"/>
    <w:rsid w:val="00B92467"/>
    <w:rsid w:val="00B938BC"/>
    <w:rsid w:val="00B94DF2"/>
    <w:rsid w:val="00B97A6B"/>
    <w:rsid w:val="00BA39CB"/>
    <w:rsid w:val="00BA3D6C"/>
    <w:rsid w:val="00BA6197"/>
    <w:rsid w:val="00BA726F"/>
    <w:rsid w:val="00BB06BB"/>
    <w:rsid w:val="00BB193F"/>
    <w:rsid w:val="00BB2668"/>
    <w:rsid w:val="00BB58C5"/>
    <w:rsid w:val="00BB5DCD"/>
    <w:rsid w:val="00BC04D9"/>
    <w:rsid w:val="00BC09B0"/>
    <w:rsid w:val="00BC19D6"/>
    <w:rsid w:val="00BC29E9"/>
    <w:rsid w:val="00BC2EAC"/>
    <w:rsid w:val="00BC7D05"/>
    <w:rsid w:val="00BD1F0A"/>
    <w:rsid w:val="00BD2D95"/>
    <w:rsid w:val="00BD4BF5"/>
    <w:rsid w:val="00BD5B9E"/>
    <w:rsid w:val="00BD63B9"/>
    <w:rsid w:val="00BD684F"/>
    <w:rsid w:val="00BE2496"/>
    <w:rsid w:val="00BE2762"/>
    <w:rsid w:val="00BE593E"/>
    <w:rsid w:val="00BE611E"/>
    <w:rsid w:val="00BF1215"/>
    <w:rsid w:val="00BF2727"/>
    <w:rsid w:val="00BF4825"/>
    <w:rsid w:val="00BF541B"/>
    <w:rsid w:val="00BF5943"/>
    <w:rsid w:val="00BF5A5F"/>
    <w:rsid w:val="00BF6E2E"/>
    <w:rsid w:val="00BF7ADF"/>
    <w:rsid w:val="00C01803"/>
    <w:rsid w:val="00C05377"/>
    <w:rsid w:val="00C05482"/>
    <w:rsid w:val="00C0593B"/>
    <w:rsid w:val="00C0759F"/>
    <w:rsid w:val="00C07B7C"/>
    <w:rsid w:val="00C10346"/>
    <w:rsid w:val="00C106B5"/>
    <w:rsid w:val="00C125A5"/>
    <w:rsid w:val="00C12DF5"/>
    <w:rsid w:val="00C12E84"/>
    <w:rsid w:val="00C163BF"/>
    <w:rsid w:val="00C169EC"/>
    <w:rsid w:val="00C20014"/>
    <w:rsid w:val="00C20748"/>
    <w:rsid w:val="00C22E54"/>
    <w:rsid w:val="00C30767"/>
    <w:rsid w:val="00C3300C"/>
    <w:rsid w:val="00C34028"/>
    <w:rsid w:val="00C3452B"/>
    <w:rsid w:val="00C37AB0"/>
    <w:rsid w:val="00C43E1F"/>
    <w:rsid w:val="00C45056"/>
    <w:rsid w:val="00C517E9"/>
    <w:rsid w:val="00C55D9E"/>
    <w:rsid w:val="00C576EA"/>
    <w:rsid w:val="00C57C87"/>
    <w:rsid w:val="00C60540"/>
    <w:rsid w:val="00C627A8"/>
    <w:rsid w:val="00C62F78"/>
    <w:rsid w:val="00C644A8"/>
    <w:rsid w:val="00C64F1D"/>
    <w:rsid w:val="00C674D5"/>
    <w:rsid w:val="00C70B3C"/>
    <w:rsid w:val="00C70B73"/>
    <w:rsid w:val="00C7185D"/>
    <w:rsid w:val="00C740D6"/>
    <w:rsid w:val="00C75860"/>
    <w:rsid w:val="00C75967"/>
    <w:rsid w:val="00C75ABE"/>
    <w:rsid w:val="00C7655D"/>
    <w:rsid w:val="00C77F22"/>
    <w:rsid w:val="00C81522"/>
    <w:rsid w:val="00C8519B"/>
    <w:rsid w:val="00C87B92"/>
    <w:rsid w:val="00C87E3E"/>
    <w:rsid w:val="00C90B42"/>
    <w:rsid w:val="00C94530"/>
    <w:rsid w:val="00C9692D"/>
    <w:rsid w:val="00C96E25"/>
    <w:rsid w:val="00C976DF"/>
    <w:rsid w:val="00CA05E2"/>
    <w:rsid w:val="00CA1157"/>
    <w:rsid w:val="00CA2E36"/>
    <w:rsid w:val="00CA3E77"/>
    <w:rsid w:val="00CA7B3E"/>
    <w:rsid w:val="00CB2AE6"/>
    <w:rsid w:val="00CB7D57"/>
    <w:rsid w:val="00CC26DB"/>
    <w:rsid w:val="00CC2AEA"/>
    <w:rsid w:val="00CC3C2D"/>
    <w:rsid w:val="00CC3DF9"/>
    <w:rsid w:val="00CC562A"/>
    <w:rsid w:val="00CC5EE3"/>
    <w:rsid w:val="00CD1320"/>
    <w:rsid w:val="00CD1513"/>
    <w:rsid w:val="00CD35C2"/>
    <w:rsid w:val="00CD40AE"/>
    <w:rsid w:val="00CD600E"/>
    <w:rsid w:val="00CE1110"/>
    <w:rsid w:val="00CE194F"/>
    <w:rsid w:val="00CE2330"/>
    <w:rsid w:val="00CE48C5"/>
    <w:rsid w:val="00CE5EA5"/>
    <w:rsid w:val="00CE62CF"/>
    <w:rsid w:val="00CE6BB9"/>
    <w:rsid w:val="00CE7B0D"/>
    <w:rsid w:val="00CF031A"/>
    <w:rsid w:val="00CF2C22"/>
    <w:rsid w:val="00CF3CFA"/>
    <w:rsid w:val="00CF6C7C"/>
    <w:rsid w:val="00CF7A1A"/>
    <w:rsid w:val="00D01BAE"/>
    <w:rsid w:val="00D01E8A"/>
    <w:rsid w:val="00D02332"/>
    <w:rsid w:val="00D03137"/>
    <w:rsid w:val="00D03E83"/>
    <w:rsid w:val="00D042EB"/>
    <w:rsid w:val="00D04691"/>
    <w:rsid w:val="00D053D4"/>
    <w:rsid w:val="00D07968"/>
    <w:rsid w:val="00D1168F"/>
    <w:rsid w:val="00D14D36"/>
    <w:rsid w:val="00D1514A"/>
    <w:rsid w:val="00D1568B"/>
    <w:rsid w:val="00D15B1B"/>
    <w:rsid w:val="00D167BC"/>
    <w:rsid w:val="00D17EFA"/>
    <w:rsid w:val="00D2015A"/>
    <w:rsid w:val="00D2099D"/>
    <w:rsid w:val="00D21D6E"/>
    <w:rsid w:val="00D2211B"/>
    <w:rsid w:val="00D23001"/>
    <w:rsid w:val="00D243E3"/>
    <w:rsid w:val="00D30CEF"/>
    <w:rsid w:val="00D31FBC"/>
    <w:rsid w:val="00D32A79"/>
    <w:rsid w:val="00D32AC8"/>
    <w:rsid w:val="00D33C4A"/>
    <w:rsid w:val="00D354B7"/>
    <w:rsid w:val="00D3678C"/>
    <w:rsid w:val="00D36D75"/>
    <w:rsid w:val="00D373F4"/>
    <w:rsid w:val="00D37FD2"/>
    <w:rsid w:val="00D418F0"/>
    <w:rsid w:val="00D44198"/>
    <w:rsid w:val="00D45507"/>
    <w:rsid w:val="00D45B6D"/>
    <w:rsid w:val="00D46F99"/>
    <w:rsid w:val="00D47261"/>
    <w:rsid w:val="00D47877"/>
    <w:rsid w:val="00D47AC0"/>
    <w:rsid w:val="00D54230"/>
    <w:rsid w:val="00D54F5B"/>
    <w:rsid w:val="00D55032"/>
    <w:rsid w:val="00D55577"/>
    <w:rsid w:val="00D555E6"/>
    <w:rsid w:val="00D55D7B"/>
    <w:rsid w:val="00D5652D"/>
    <w:rsid w:val="00D57E49"/>
    <w:rsid w:val="00D614F9"/>
    <w:rsid w:val="00D627FB"/>
    <w:rsid w:val="00D640B5"/>
    <w:rsid w:val="00D72587"/>
    <w:rsid w:val="00D76EF0"/>
    <w:rsid w:val="00D77C48"/>
    <w:rsid w:val="00D80EC2"/>
    <w:rsid w:val="00D823CA"/>
    <w:rsid w:val="00D82418"/>
    <w:rsid w:val="00D829BD"/>
    <w:rsid w:val="00D82DDE"/>
    <w:rsid w:val="00D86C5B"/>
    <w:rsid w:val="00D9097F"/>
    <w:rsid w:val="00D929EB"/>
    <w:rsid w:val="00D93596"/>
    <w:rsid w:val="00D93753"/>
    <w:rsid w:val="00D93E2B"/>
    <w:rsid w:val="00D94338"/>
    <w:rsid w:val="00D94618"/>
    <w:rsid w:val="00D972C6"/>
    <w:rsid w:val="00D977D8"/>
    <w:rsid w:val="00D97AA1"/>
    <w:rsid w:val="00DA03E0"/>
    <w:rsid w:val="00DA0F31"/>
    <w:rsid w:val="00DA47F4"/>
    <w:rsid w:val="00DA6719"/>
    <w:rsid w:val="00DB2BF3"/>
    <w:rsid w:val="00DB30C1"/>
    <w:rsid w:val="00DB32E6"/>
    <w:rsid w:val="00DB3DF9"/>
    <w:rsid w:val="00DB3EC9"/>
    <w:rsid w:val="00DB58D0"/>
    <w:rsid w:val="00DB6881"/>
    <w:rsid w:val="00DB69C9"/>
    <w:rsid w:val="00DB6AF4"/>
    <w:rsid w:val="00DC144F"/>
    <w:rsid w:val="00DC14B0"/>
    <w:rsid w:val="00DC2235"/>
    <w:rsid w:val="00DC4E45"/>
    <w:rsid w:val="00DD404A"/>
    <w:rsid w:val="00DD6BB3"/>
    <w:rsid w:val="00DD7002"/>
    <w:rsid w:val="00DD790F"/>
    <w:rsid w:val="00DD7979"/>
    <w:rsid w:val="00DE21DE"/>
    <w:rsid w:val="00DE3D65"/>
    <w:rsid w:val="00DE3E3E"/>
    <w:rsid w:val="00DE4C41"/>
    <w:rsid w:val="00DE6077"/>
    <w:rsid w:val="00DF624A"/>
    <w:rsid w:val="00E04338"/>
    <w:rsid w:val="00E04625"/>
    <w:rsid w:val="00E052FF"/>
    <w:rsid w:val="00E06727"/>
    <w:rsid w:val="00E0679D"/>
    <w:rsid w:val="00E07751"/>
    <w:rsid w:val="00E07D75"/>
    <w:rsid w:val="00E11599"/>
    <w:rsid w:val="00E16784"/>
    <w:rsid w:val="00E16907"/>
    <w:rsid w:val="00E2011F"/>
    <w:rsid w:val="00E201BC"/>
    <w:rsid w:val="00E2235B"/>
    <w:rsid w:val="00E22594"/>
    <w:rsid w:val="00E244A0"/>
    <w:rsid w:val="00E246A3"/>
    <w:rsid w:val="00E312F1"/>
    <w:rsid w:val="00E325FE"/>
    <w:rsid w:val="00E34776"/>
    <w:rsid w:val="00E35239"/>
    <w:rsid w:val="00E369D2"/>
    <w:rsid w:val="00E36BD6"/>
    <w:rsid w:val="00E36FAB"/>
    <w:rsid w:val="00E4305E"/>
    <w:rsid w:val="00E43519"/>
    <w:rsid w:val="00E43C55"/>
    <w:rsid w:val="00E455AA"/>
    <w:rsid w:val="00E46774"/>
    <w:rsid w:val="00E476DA"/>
    <w:rsid w:val="00E507EF"/>
    <w:rsid w:val="00E50BF3"/>
    <w:rsid w:val="00E51241"/>
    <w:rsid w:val="00E54646"/>
    <w:rsid w:val="00E616D8"/>
    <w:rsid w:val="00E61FDB"/>
    <w:rsid w:val="00E62A66"/>
    <w:rsid w:val="00E62B9B"/>
    <w:rsid w:val="00E63157"/>
    <w:rsid w:val="00E638B7"/>
    <w:rsid w:val="00E643E9"/>
    <w:rsid w:val="00E65D97"/>
    <w:rsid w:val="00E70E06"/>
    <w:rsid w:val="00E72D30"/>
    <w:rsid w:val="00E73486"/>
    <w:rsid w:val="00E7409E"/>
    <w:rsid w:val="00E80F7F"/>
    <w:rsid w:val="00E81D7C"/>
    <w:rsid w:val="00E8417E"/>
    <w:rsid w:val="00E854F3"/>
    <w:rsid w:val="00E8585A"/>
    <w:rsid w:val="00E871DF"/>
    <w:rsid w:val="00E8757C"/>
    <w:rsid w:val="00E87659"/>
    <w:rsid w:val="00E878A8"/>
    <w:rsid w:val="00E929C4"/>
    <w:rsid w:val="00E93140"/>
    <w:rsid w:val="00E9355F"/>
    <w:rsid w:val="00E94D1D"/>
    <w:rsid w:val="00E957BC"/>
    <w:rsid w:val="00E9616C"/>
    <w:rsid w:val="00E96785"/>
    <w:rsid w:val="00EA4DF7"/>
    <w:rsid w:val="00EA660B"/>
    <w:rsid w:val="00EA76C9"/>
    <w:rsid w:val="00EB0CBA"/>
    <w:rsid w:val="00EB310A"/>
    <w:rsid w:val="00EB640C"/>
    <w:rsid w:val="00EC037E"/>
    <w:rsid w:val="00EC088F"/>
    <w:rsid w:val="00EC1899"/>
    <w:rsid w:val="00EC304B"/>
    <w:rsid w:val="00EC69B6"/>
    <w:rsid w:val="00ED3719"/>
    <w:rsid w:val="00ED3E48"/>
    <w:rsid w:val="00ED5DB2"/>
    <w:rsid w:val="00ED613D"/>
    <w:rsid w:val="00ED69D3"/>
    <w:rsid w:val="00ED7256"/>
    <w:rsid w:val="00ED7E0D"/>
    <w:rsid w:val="00EE0599"/>
    <w:rsid w:val="00EE3903"/>
    <w:rsid w:val="00EF159B"/>
    <w:rsid w:val="00EF1A81"/>
    <w:rsid w:val="00EF20B3"/>
    <w:rsid w:val="00EF244F"/>
    <w:rsid w:val="00EF2FA5"/>
    <w:rsid w:val="00EF59ED"/>
    <w:rsid w:val="00EF7482"/>
    <w:rsid w:val="00F00673"/>
    <w:rsid w:val="00F00D36"/>
    <w:rsid w:val="00F01DF8"/>
    <w:rsid w:val="00F06044"/>
    <w:rsid w:val="00F06529"/>
    <w:rsid w:val="00F073E4"/>
    <w:rsid w:val="00F07551"/>
    <w:rsid w:val="00F07935"/>
    <w:rsid w:val="00F07FE6"/>
    <w:rsid w:val="00F103AA"/>
    <w:rsid w:val="00F13794"/>
    <w:rsid w:val="00F13D1A"/>
    <w:rsid w:val="00F14849"/>
    <w:rsid w:val="00F15AB0"/>
    <w:rsid w:val="00F15AEA"/>
    <w:rsid w:val="00F20299"/>
    <w:rsid w:val="00F2051A"/>
    <w:rsid w:val="00F21A18"/>
    <w:rsid w:val="00F229C3"/>
    <w:rsid w:val="00F24DCC"/>
    <w:rsid w:val="00F26316"/>
    <w:rsid w:val="00F319BF"/>
    <w:rsid w:val="00F32B50"/>
    <w:rsid w:val="00F32DF0"/>
    <w:rsid w:val="00F357A4"/>
    <w:rsid w:val="00F366ED"/>
    <w:rsid w:val="00F44647"/>
    <w:rsid w:val="00F44CB6"/>
    <w:rsid w:val="00F45491"/>
    <w:rsid w:val="00F457C4"/>
    <w:rsid w:val="00F45B92"/>
    <w:rsid w:val="00F530FE"/>
    <w:rsid w:val="00F53296"/>
    <w:rsid w:val="00F53AD5"/>
    <w:rsid w:val="00F54158"/>
    <w:rsid w:val="00F54B1C"/>
    <w:rsid w:val="00F55D62"/>
    <w:rsid w:val="00F564C5"/>
    <w:rsid w:val="00F61156"/>
    <w:rsid w:val="00F62D83"/>
    <w:rsid w:val="00F62E2B"/>
    <w:rsid w:val="00F70339"/>
    <w:rsid w:val="00F7043B"/>
    <w:rsid w:val="00F71519"/>
    <w:rsid w:val="00F719B3"/>
    <w:rsid w:val="00F740EB"/>
    <w:rsid w:val="00F74D7C"/>
    <w:rsid w:val="00F751AC"/>
    <w:rsid w:val="00F77F2D"/>
    <w:rsid w:val="00F810F2"/>
    <w:rsid w:val="00F81542"/>
    <w:rsid w:val="00F82AA6"/>
    <w:rsid w:val="00F83824"/>
    <w:rsid w:val="00F83825"/>
    <w:rsid w:val="00F83C9F"/>
    <w:rsid w:val="00F851D4"/>
    <w:rsid w:val="00F855AA"/>
    <w:rsid w:val="00F874E3"/>
    <w:rsid w:val="00F903B6"/>
    <w:rsid w:val="00F9059F"/>
    <w:rsid w:val="00F90BA2"/>
    <w:rsid w:val="00F91767"/>
    <w:rsid w:val="00F929DC"/>
    <w:rsid w:val="00F94950"/>
    <w:rsid w:val="00F9752C"/>
    <w:rsid w:val="00F9780D"/>
    <w:rsid w:val="00FA0CED"/>
    <w:rsid w:val="00FA0E8F"/>
    <w:rsid w:val="00FA4004"/>
    <w:rsid w:val="00FA535A"/>
    <w:rsid w:val="00FB04D8"/>
    <w:rsid w:val="00FB27B7"/>
    <w:rsid w:val="00FB5B11"/>
    <w:rsid w:val="00FB6E94"/>
    <w:rsid w:val="00FB7DDA"/>
    <w:rsid w:val="00FC1BB2"/>
    <w:rsid w:val="00FC3D81"/>
    <w:rsid w:val="00FC417B"/>
    <w:rsid w:val="00FC4201"/>
    <w:rsid w:val="00FC4615"/>
    <w:rsid w:val="00FC487B"/>
    <w:rsid w:val="00FC4B57"/>
    <w:rsid w:val="00FC52B0"/>
    <w:rsid w:val="00FC5EEF"/>
    <w:rsid w:val="00FC6587"/>
    <w:rsid w:val="00FC6C95"/>
    <w:rsid w:val="00FC6F4E"/>
    <w:rsid w:val="00FC7744"/>
    <w:rsid w:val="00FD03DC"/>
    <w:rsid w:val="00FD2B8C"/>
    <w:rsid w:val="00FD338B"/>
    <w:rsid w:val="00FD5D68"/>
    <w:rsid w:val="00FD6C3C"/>
    <w:rsid w:val="00FD71F4"/>
    <w:rsid w:val="00FD7D15"/>
    <w:rsid w:val="00FE246B"/>
    <w:rsid w:val="00FE5E15"/>
    <w:rsid w:val="00FF1ED3"/>
    <w:rsid w:val="00FF4057"/>
    <w:rsid w:val="00FF4EE7"/>
    <w:rsid w:val="00FF5350"/>
    <w:rsid w:val="00FF56AB"/>
    <w:rsid w:val="00FF73CA"/>
    <w:rsid w:val="00FF75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E89E"/>
  <w15:docId w15:val="{DD7E4269-E304-4CFE-A0CA-98E1384E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F0"/>
    <w:rPr>
      <w:rFonts w:ascii=".VnTime" w:hAnsi=".VnTime"/>
      <w:sz w:val="28"/>
      <w:szCs w:val="24"/>
    </w:rPr>
  </w:style>
  <w:style w:type="paragraph" w:styleId="Heading1">
    <w:name w:val="heading 1"/>
    <w:basedOn w:val="Normal"/>
    <w:next w:val="Normal"/>
    <w:uiPriority w:val="9"/>
    <w:qFormat/>
    <w:rsid w:val="009A34F0"/>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rsid w:val="009A34F0"/>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rsid w:val="009A34F0"/>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rsid w:val="009A34F0"/>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rsid w:val="009A34F0"/>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rsid w:val="009A34F0"/>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rsid w:val="009A34F0"/>
    <w:pPr>
      <w:keepNext/>
      <w:keepLines/>
      <w:spacing w:before="200"/>
      <w:outlineLvl w:val="6"/>
    </w:pPr>
    <w:rPr>
      <w:rFonts w:ascii="Arial" w:eastAsia="Arial" w:hAnsi="Arial" w:cs="Arial"/>
      <w:b/>
      <w:bCs/>
      <w:color w:val="606060"/>
      <w:sz w:val="24"/>
    </w:rPr>
  </w:style>
  <w:style w:type="paragraph" w:styleId="Heading8">
    <w:name w:val="heading 8"/>
    <w:basedOn w:val="Normal"/>
    <w:next w:val="Normal"/>
    <w:uiPriority w:val="9"/>
    <w:unhideWhenUsed/>
    <w:qFormat/>
    <w:rsid w:val="009A34F0"/>
    <w:pPr>
      <w:keepNext/>
      <w:keepLines/>
      <w:spacing w:before="200"/>
      <w:outlineLvl w:val="7"/>
    </w:pPr>
    <w:rPr>
      <w:rFonts w:ascii="Arial" w:eastAsia="Arial" w:hAnsi="Arial" w:cs="Arial"/>
      <w:color w:val="444444"/>
      <w:sz w:val="24"/>
    </w:rPr>
  </w:style>
  <w:style w:type="paragraph" w:styleId="Heading9">
    <w:name w:val="heading 9"/>
    <w:basedOn w:val="Normal"/>
    <w:next w:val="Normal"/>
    <w:uiPriority w:val="9"/>
    <w:unhideWhenUsed/>
    <w:qFormat/>
    <w:rsid w:val="009A34F0"/>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A34F0"/>
    <w:rPr>
      <w:color w:val="000000"/>
    </w:rPr>
  </w:style>
  <w:style w:type="paragraph" w:styleId="Title">
    <w:name w:val="Title"/>
    <w:basedOn w:val="Normal"/>
    <w:next w:val="Normal"/>
    <w:uiPriority w:val="10"/>
    <w:qFormat/>
    <w:rsid w:val="009A34F0"/>
    <w:pPr>
      <w:pBdr>
        <w:bottom w:val="single" w:sz="24" w:space="0" w:color="000000"/>
      </w:pBdr>
      <w:spacing w:before="300" w:after="80"/>
    </w:pPr>
    <w:rPr>
      <w:b/>
      <w:color w:val="000000"/>
      <w:sz w:val="72"/>
    </w:rPr>
  </w:style>
  <w:style w:type="paragraph" w:styleId="Subtitle">
    <w:name w:val="Subtitle"/>
    <w:basedOn w:val="Normal"/>
    <w:next w:val="Normal"/>
    <w:uiPriority w:val="11"/>
    <w:qFormat/>
    <w:rsid w:val="009A34F0"/>
    <w:rPr>
      <w:i/>
      <w:color w:val="444444"/>
      <w:sz w:val="52"/>
    </w:rPr>
  </w:style>
  <w:style w:type="paragraph" w:styleId="Quote">
    <w:name w:val="Quote"/>
    <w:basedOn w:val="Normal"/>
    <w:next w:val="Normal"/>
    <w:uiPriority w:val="29"/>
    <w:qFormat/>
    <w:rsid w:val="009A34F0"/>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9A34F0"/>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rsid w:val="009A34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9A34F0"/>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A34F0"/>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9A34F0"/>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9A34F0"/>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9A34F0"/>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9A34F0"/>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A34F0"/>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9A34F0"/>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9A34F0"/>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9A34F0"/>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9A34F0"/>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9A34F0"/>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9A34F0"/>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9A34F0"/>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sid w:val="009A34F0"/>
    <w:rPr>
      <w:sz w:val="20"/>
    </w:rPr>
  </w:style>
  <w:style w:type="character" w:customStyle="1" w:styleId="FootnoteTextChar">
    <w:name w:val="Footnote Text Char"/>
    <w:basedOn w:val="DefaultParagraphFont"/>
    <w:uiPriority w:val="99"/>
    <w:semiHidden/>
    <w:rsid w:val="009A34F0"/>
    <w:rPr>
      <w:sz w:val="20"/>
    </w:rPr>
  </w:style>
  <w:style w:type="character" w:styleId="FootnoteReference">
    <w:name w:val="footnote reference"/>
    <w:basedOn w:val="DefaultParagraphFont"/>
    <w:uiPriority w:val="99"/>
    <w:semiHidden/>
    <w:unhideWhenUsed/>
    <w:rsid w:val="009A34F0"/>
    <w:rPr>
      <w:vertAlign w:val="superscript"/>
    </w:rPr>
  </w:style>
  <w:style w:type="paragraph" w:styleId="Footer">
    <w:name w:val="footer"/>
    <w:basedOn w:val="Normal"/>
    <w:rsid w:val="009A34F0"/>
    <w:pPr>
      <w:tabs>
        <w:tab w:val="center" w:pos="4320"/>
        <w:tab w:val="right" w:pos="8640"/>
      </w:tabs>
    </w:pPr>
  </w:style>
  <w:style w:type="character" w:styleId="PageNumber">
    <w:name w:val="page number"/>
    <w:basedOn w:val="DefaultParagraphFont"/>
    <w:rsid w:val="009A34F0"/>
  </w:style>
  <w:style w:type="paragraph" w:styleId="Header">
    <w:name w:val="header"/>
    <w:basedOn w:val="Normal"/>
    <w:uiPriority w:val="99"/>
    <w:rsid w:val="009A34F0"/>
    <w:pPr>
      <w:tabs>
        <w:tab w:val="center" w:pos="4320"/>
        <w:tab w:val="right" w:pos="8640"/>
      </w:tabs>
    </w:pPr>
  </w:style>
  <w:style w:type="paragraph" w:customStyle="1" w:styleId="CharCharCharCharCharCharChar">
    <w:name w:val="Char Char Char Char Char Char Char"/>
    <w:basedOn w:val="Normal"/>
    <w:semiHidden/>
    <w:rsid w:val="009A34F0"/>
    <w:pPr>
      <w:keepNext/>
      <w:tabs>
        <w:tab w:val="left" w:pos="425"/>
      </w:tabs>
      <w:spacing w:before="80" w:after="80"/>
      <w:ind w:hanging="409"/>
      <w:jc w:val="both"/>
    </w:pPr>
    <w:rPr>
      <w:rFonts w:ascii=".VnArial" w:hAnsi=".VnArial" w:cs=".VnArial"/>
      <w:sz w:val="20"/>
      <w:szCs w:val="20"/>
      <w:lang w:eastAsia="zh-CN"/>
    </w:rPr>
  </w:style>
  <w:style w:type="paragraph" w:styleId="BalloonText">
    <w:name w:val="Balloon Text"/>
    <w:basedOn w:val="Normal"/>
    <w:semiHidden/>
    <w:rsid w:val="009A34F0"/>
    <w:rPr>
      <w:rFonts w:ascii="Tahoma" w:hAnsi="Tahoma" w:cs="Tahoma"/>
      <w:sz w:val="16"/>
      <w:szCs w:val="16"/>
    </w:rPr>
  </w:style>
  <w:style w:type="paragraph" w:customStyle="1" w:styleId="CharCharCharChar">
    <w:name w:val="Char Char Char Char"/>
    <w:basedOn w:val="Normal"/>
    <w:semiHidden/>
    <w:rsid w:val="009A34F0"/>
    <w:pPr>
      <w:spacing w:after="160" w:line="240" w:lineRule="exact"/>
    </w:pPr>
    <w:rPr>
      <w:rFonts w:ascii="Arial" w:hAnsi="Arial"/>
      <w:sz w:val="22"/>
      <w:szCs w:val="22"/>
    </w:rPr>
  </w:style>
  <w:style w:type="paragraph" w:styleId="NormalWeb">
    <w:name w:val="Normal (Web)"/>
    <w:basedOn w:val="Normal"/>
    <w:uiPriority w:val="99"/>
    <w:qFormat/>
    <w:rsid w:val="009A34F0"/>
    <w:pPr>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9A34F0"/>
  </w:style>
  <w:style w:type="paragraph" w:customStyle="1" w:styleId="Char1CharCharChar">
    <w:name w:val="Char1 Char Char Char"/>
    <w:next w:val="Normal"/>
    <w:semiHidden/>
    <w:rsid w:val="009A34F0"/>
    <w:pPr>
      <w:spacing w:after="160" w:line="240" w:lineRule="exact"/>
      <w:jc w:val="both"/>
    </w:pPr>
    <w:rPr>
      <w:sz w:val="28"/>
    </w:rPr>
  </w:style>
  <w:style w:type="character" w:customStyle="1" w:styleId="NormalWebChar1">
    <w:name w:val="Normal (Web) Char1"/>
    <w:rsid w:val="009A34F0"/>
    <w:rPr>
      <w:sz w:val="24"/>
      <w:szCs w:val="24"/>
      <w:lang w:val="en-US" w:eastAsia="en-US" w:bidi="ar-SA"/>
    </w:rPr>
  </w:style>
  <w:style w:type="character" w:styleId="Hyperlink">
    <w:name w:val="Hyperlink"/>
    <w:basedOn w:val="DefaultParagraphFont"/>
    <w:rsid w:val="009A34F0"/>
    <w:rPr>
      <w:color w:val="0000FF"/>
      <w:u w:val="single"/>
    </w:rPr>
  </w:style>
  <w:style w:type="character" w:customStyle="1" w:styleId="FooterChar">
    <w:name w:val="Footer Char"/>
    <w:basedOn w:val="DefaultParagraphFont"/>
    <w:rsid w:val="009A34F0"/>
    <w:rPr>
      <w:rFonts w:ascii=".VnTime" w:hAnsi=".VnTime"/>
      <w:sz w:val="28"/>
      <w:szCs w:val="24"/>
    </w:rPr>
  </w:style>
  <w:style w:type="paragraph" w:styleId="ListParagraph">
    <w:name w:val="List Paragraph"/>
    <w:basedOn w:val="Normal"/>
    <w:uiPriority w:val="1"/>
    <w:qFormat/>
    <w:rsid w:val="009A34F0"/>
    <w:pPr>
      <w:ind w:left="720"/>
      <w:contextualSpacing/>
    </w:pPr>
  </w:style>
  <w:style w:type="character" w:customStyle="1" w:styleId="HeaderChar">
    <w:name w:val="Header Char"/>
    <w:basedOn w:val="DefaultParagraphFont"/>
    <w:uiPriority w:val="99"/>
    <w:rsid w:val="009A34F0"/>
    <w:rPr>
      <w:rFonts w:ascii=".VnTime" w:hAnsi=".VnTime"/>
      <w:sz w:val="28"/>
      <w:szCs w:val="24"/>
    </w:rPr>
  </w:style>
  <w:style w:type="character" w:customStyle="1" w:styleId="fontstyle01">
    <w:name w:val="fontstyle01"/>
    <w:basedOn w:val="DefaultParagraphFont"/>
    <w:rsid w:val="00C106B5"/>
    <w:rPr>
      <w:rFonts w:ascii="Times New Roman" w:hAnsi="Times New Roman" w:cs="Times New Roman" w:hint="default"/>
      <w:b w:val="0"/>
      <w:bCs w:val="0"/>
      <w:i w:val="0"/>
      <w:iCs w:val="0"/>
      <w:color w:val="000000"/>
      <w:sz w:val="30"/>
      <w:szCs w:val="30"/>
    </w:rPr>
  </w:style>
  <w:style w:type="character" w:styleId="Strong">
    <w:name w:val="Strong"/>
    <w:basedOn w:val="DefaultParagraphFont"/>
    <w:uiPriority w:val="22"/>
    <w:qFormat/>
    <w:rsid w:val="00E2235B"/>
    <w:rPr>
      <w:b/>
      <w:bCs/>
    </w:rPr>
  </w:style>
  <w:style w:type="character" w:customStyle="1" w:styleId="fontstyle21">
    <w:name w:val="fontstyle21"/>
    <w:basedOn w:val="DefaultParagraphFont"/>
    <w:rsid w:val="0011513A"/>
    <w:rPr>
      <w:rFonts w:ascii="Times New Roman" w:hAnsi="Times New Roman" w:cs="Times New Roman" w:hint="default"/>
      <w:b w:val="0"/>
      <w:bCs w:val="0"/>
      <w:i w:val="0"/>
      <w:iCs w:val="0"/>
      <w:color w:val="000000"/>
      <w:sz w:val="28"/>
      <w:szCs w:val="28"/>
    </w:rPr>
  </w:style>
  <w:style w:type="character" w:customStyle="1" w:styleId="Vnbnnidung2">
    <w:name w:val="Văn bản nội dung (2)_"/>
    <w:basedOn w:val="DefaultParagraphFont"/>
    <w:link w:val="Vnbnnidung20"/>
    <w:locked/>
    <w:rsid w:val="00F13794"/>
    <w:rPr>
      <w:sz w:val="26"/>
      <w:szCs w:val="26"/>
      <w:shd w:val="clear" w:color="auto" w:fill="FFFFFF"/>
    </w:rPr>
  </w:style>
  <w:style w:type="paragraph" w:customStyle="1" w:styleId="Vnbnnidung20">
    <w:name w:val="Văn bản nội dung (2)"/>
    <w:basedOn w:val="Normal"/>
    <w:link w:val="Vnbnnidung2"/>
    <w:rsid w:val="00F1379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300" w:after="300" w:line="0" w:lineRule="atLeast"/>
      <w:jc w:val="center"/>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33444">
      <w:bodyDiv w:val="1"/>
      <w:marLeft w:val="0"/>
      <w:marRight w:val="0"/>
      <w:marTop w:val="0"/>
      <w:marBottom w:val="0"/>
      <w:divBdr>
        <w:top w:val="none" w:sz="0" w:space="0" w:color="auto"/>
        <w:left w:val="none" w:sz="0" w:space="0" w:color="auto"/>
        <w:bottom w:val="none" w:sz="0" w:space="0" w:color="auto"/>
        <w:right w:val="none" w:sz="0" w:space="0" w:color="auto"/>
      </w:divBdr>
    </w:div>
    <w:div w:id="356126083">
      <w:bodyDiv w:val="1"/>
      <w:marLeft w:val="0"/>
      <w:marRight w:val="0"/>
      <w:marTop w:val="0"/>
      <w:marBottom w:val="0"/>
      <w:divBdr>
        <w:top w:val="none" w:sz="0" w:space="0" w:color="auto"/>
        <w:left w:val="none" w:sz="0" w:space="0" w:color="auto"/>
        <w:bottom w:val="none" w:sz="0" w:space="0" w:color="auto"/>
        <w:right w:val="none" w:sz="0" w:space="0" w:color="auto"/>
      </w:divBdr>
    </w:div>
    <w:div w:id="809397636">
      <w:bodyDiv w:val="1"/>
      <w:marLeft w:val="0"/>
      <w:marRight w:val="0"/>
      <w:marTop w:val="0"/>
      <w:marBottom w:val="0"/>
      <w:divBdr>
        <w:top w:val="none" w:sz="0" w:space="0" w:color="auto"/>
        <w:left w:val="none" w:sz="0" w:space="0" w:color="auto"/>
        <w:bottom w:val="none" w:sz="0" w:space="0" w:color="auto"/>
        <w:right w:val="none" w:sz="0" w:space="0" w:color="auto"/>
      </w:divBdr>
    </w:div>
    <w:div w:id="952321607">
      <w:bodyDiv w:val="1"/>
      <w:marLeft w:val="0"/>
      <w:marRight w:val="0"/>
      <w:marTop w:val="0"/>
      <w:marBottom w:val="0"/>
      <w:divBdr>
        <w:top w:val="none" w:sz="0" w:space="0" w:color="auto"/>
        <w:left w:val="none" w:sz="0" w:space="0" w:color="auto"/>
        <w:bottom w:val="none" w:sz="0" w:space="0" w:color="auto"/>
        <w:right w:val="none" w:sz="0" w:space="0" w:color="auto"/>
      </w:divBdr>
    </w:div>
    <w:div w:id="957296420">
      <w:bodyDiv w:val="1"/>
      <w:marLeft w:val="0"/>
      <w:marRight w:val="0"/>
      <w:marTop w:val="0"/>
      <w:marBottom w:val="0"/>
      <w:divBdr>
        <w:top w:val="none" w:sz="0" w:space="0" w:color="auto"/>
        <w:left w:val="none" w:sz="0" w:space="0" w:color="auto"/>
        <w:bottom w:val="none" w:sz="0" w:space="0" w:color="auto"/>
        <w:right w:val="none" w:sz="0" w:space="0" w:color="auto"/>
      </w:divBdr>
    </w:div>
    <w:div w:id="1180971765">
      <w:bodyDiv w:val="1"/>
      <w:marLeft w:val="0"/>
      <w:marRight w:val="0"/>
      <w:marTop w:val="0"/>
      <w:marBottom w:val="0"/>
      <w:divBdr>
        <w:top w:val="none" w:sz="0" w:space="0" w:color="auto"/>
        <w:left w:val="none" w:sz="0" w:space="0" w:color="auto"/>
        <w:bottom w:val="none" w:sz="0" w:space="0" w:color="auto"/>
        <w:right w:val="none" w:sz="0" w:space="0" w:color="auto"/>
      </w:divBdr>
    </w:div>
    <w:div w:id="1504395435">
      <w:bodyDiv w:val="1"/>
      <w:marLeft w:val="0"/>
      <w:marRight w:val="0"/>
      <w:marTop w:val="0"/>
      <w:marBottom w:val="0"/>
      <w:divBdr>
        <w:top w:val="none" w:sz="0" w:space="0" w:color="auto"/>
        <w:left w:val="none" w:sz="0" w:space="0" w:color="auto"/>
        <w:bottom w:val="none" w:sz="0" w:space="0" w:color="auto"/>
        <w:right w:val="none" w:sz="0" w:space="0" w:color="auto"/>
      </w:divBdr>
    </w:div>
    <w:div w:id="1735860187">
      <w:bodyDiv w:val="1"/>
      <w:marLeft w:val="0"/>
      <w:marRight w:val="0"/>
      <w:marTop w:val="0"/>
      <w:marBottom w:val="0"/>
      <w:divBdr>
        <w:top w:val="none" w:sz="0" w:space="0" w:color="auto"/>
        <w:left w:val="none" w:sz="0" w:space="0" w:color="auto"/>
        <w:bottom w:val="none" w:sz="0" w:space="0" w:color="auto"/>
        <w:right w:val="none" w:sz="0" w:space="0" w:color="auto"/>
      </w:divBdr>
    </w:div>
    <w:div w:id="1766724313">
      <w:bodyDiv w:val="1"/>
      <w:marLeft w:val="0"/>
      <w:marRight w:val="0"/>
      <w:marTop w:val="0"/>
      <w:marBottom w:val="0"/>
      <w:divBdr>
        <w:top w:val="none" w:sz="0" w:space="0" w:color="auto"/>
        <w:left w:val="none" w:sz="0" w:space="0" w:color="auto"/>
        <w:bottom w:val="none" w:sz="0" w:space="0" w:color="auto"/>
        <w:right w:val="none" w:sz="0" w:space="0" w:color="auto"/>
      </w:divBdr>
    </w:div>
    <w:div w:id="1818643398">
      <w:bodyDiv w:val="1"/>
      <w:marLeft w:val="0"/>
      <w:marRight w:val="0"/>
      <w:marTop w:val="0"/>
      <w:marBottom w:val="0"/>
      <w:divBdr>
        <w:top w:val="none" w:sz="0" w:space="0" w:color="auto"/>
        <w:left w:val="none" w:sz="0" w:space="0" w:color="auto"/>
        <w:bottom w:val="none" w:sz="0" w:space="0" w:color="auto"/>
        <w:right w:val="none" w:sz="0" w:space="0" w:color="auto"/>
      </w:divBdr>
    </w:div>
    <w:div w:id="1821654926">
      <w:bodyDiv w:val="1"/>
      <w:marLeft w:val="0"/>
      <w:marRight w:val="0"/>
      <w:marTop w:val="0"/>
      <w:marBottom w:val="0"/>
      <w:divBdr>
        <w:top w:val="none" w:sz="0" w:space="0" w:color="auto"/>
        <w:left w:val="none" w:sz="0" w:space="0" w:color="auto"/>
        <w:bottom w:val="none" w:sz="0" w:space="0" w:color="auto"/>
        <w:right w:val="none" w:sz="0" w:space="0" w:color="auto"/>
      </w:divBdr>
    </w:div>
    <w:div w:id="203210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47AAD-AB96-4BE9-9452-F7F1E68FC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2094</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QUY</cp:lastModifiedBy>
  <cp:revision>3</cp:revision>
  <cp:lastPrinted>2025-05-23T10:07:00Z</cp:lastPrinted>
  <dcterms:created xsi:type="dcterms:W3CDTF">2026-03-25T04:17:00Z</dcterms:created>
  <dcterms:modified xsi:type="dcterms:W3CDTF">2026-03-25T04:24:00Z</dcterms:modified>
</cp:coreProperties>
</file>