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14" w:type="dxa"/>
        <w:tblCellSpacing w:w="0" w:type="dxa"/>
        <w:tblInd w:w="-591" w:type="dxa"/>
        <w:shd w:val="clear" w:color="auto" w:fill="FFFFFF"/>
        <w:tblCellMar>
          <w:left w:w="0" w:type="dxa"/>
          <w:right w:w="0" w:type="dxa"/>
        </w:tblCellMar>
        <w:tblLook w:val="0000" w:firstRow="0" w:lastRow="0" w:firstColumn="0" w:lastColumn="0" w:noHBand="0" w:noVBand="0"/>
      </w:tblPr>
      <w:tblGrid>
        <w:gridCol w:w="4820"/>
        <w:gridCol w:w="5694"/>
      </w:tblGrid>
      <w:tr w:rsidR="00EE1F97" w:rsidRPr="00EE1F97" w14:paraId="5E1131E4" w14:textId="77777777" w:rsidTr="00B67E69">
        <w:trPr>
          <w:tblCellSpacing w:w="0" w:type="dxa"/>
        </w:trPr>
        <w:tc>
          <w:tcPr>
            <w:tcW w:w="4820" w:type="dxa"/>
            <w:shd w:val="clear" w:color="auto" w:fill="FFFFFF"/>
            <w:tcMar>
              <w:top w:w="0" w:type="dxa"/>
              <w:left w:w="108" w:type="dxa"/>
              <w:bottom w:w="0" w:type="dxa"/>
              <w:right w:w="108" w:type="dxa"/>
            </w:tcMar>
          </w:tcPr>
          <w:p w14:paraId="00CA5B03" w14:textId="77777777" w:rsidR="008115AA" w:rsidRPr="00EE1F97" w:rsidRDefault="008115AA" w:rsidP="00B67E69">
            <w:pPr>
              <w:spacing w:line="234" w:lineRule="atLeast"/>
              <w:jc w:val="center"/>
              <w:rPr>
                <w:rFonts w:ascii="Times New Roman" w:hAnsi="Times New Roman"/>
                <w:bCs/>
                <w:sz w:val="26"/>
                <w:szCs w:val="26"/>
              </w:rPr>
            </w:pPr>
            <w:r w:rsidRPr="00EE1F97">
              <w:rPr>
                <w:rFonts w:ascii="Times New Roman" w:hAnsi="Times New Roman"/>
                <w:bCs/>
                <w:sz w:val="26"/>
                <w:szCs w:val="26"/>
              </w:rPr>
              <w:t>UBND TỈNH TUYÊN QUANG</w:t>
            </w:r>
          </w:p>
          <w:p w14:paraId="6E124227" w14:textId="74FB9E7F" w:rsidR="008115AA" w:rsidRPr="00EE1F97" w:rsidRDefault="006E103D" w:rsidP="00B67E69">
            <w:pPr>
              <w:spacing w:line="234" w:lineRule="atLeast"/>
              <w:jc w:val="center"/>
              <w:rPr>
                <w:rFonts w:ascii="Times New Roman" w:hAnsi="Times New Roman"/>
                <w:b/>
                <w:bCs/>
                <w:sz w:val="26"/>
                <w:szCs w:val="26"/>
              </w:rPr>
            </w:pPr>
            <w:r w:rsidRPr="00EE1F97">
              <w:rPr>
                <w:noProof/>
              </w:rPr>
              <mc:AlternateContent>
                <mc:Choice Requires="wps">
                  <w:drawing>
                    <wp:anchor distT="4294967295" distB="4294967295" distL="114300" distR="114300" simplePos="0" relativeHeight="251667968" behindDoc="0" locked="0" layoutInCell="1" allowOverlap="1" wp14:anchorId="415E75E4" wp14:editId="0BAFDE9B">
                      <wp:simplePos x="0" y="0"/>
                      <wp:positionH relativeFrom="column">
                        <wp:posOffset>975360</wp:posOffset>
                      </wp:positionH>
                      <wp:positionV relativeFrom="paragraph">
                        <wp:posOffset>224789</wp:posOffset>
                      </wp:positionV>
                      <wp:extent cx="1017270" cy="0"/>
                      <wp:effectExtent l="0" t="0" r="3048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7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D66E9D" id="Straight Connector 3"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6.8pt,17.7pt" to="156.9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gie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"/>
                  </w:pict>
                </mc:Fallback>
              </mc:AlternateContent>
            </w:r>
            <w:r w:rsidR="008115AA" w:rsidRPr="00EE1F97">
              <w:rPr>
                <w:rFonts w:ascii="Times New Roman" w:hAnsi="Times New Roman"/>
                <w:b/>
                <w:bCs/>
                <w:sz w:val="26"/>
                <w:szCs w:val="26"/>
              </w:rPr>
              <w:t>SỞ NÔNG NGHIỆP VÀ MÔI TRƯỜNG</w:t>
            </w:r>
            <w:r w:rsidR="008115AA" w:rsidRPr="00EE1F97">
              <w:rPr>
                <w:rFonts w:ascii="Times New Roman" w:hAnsi="Times New Roman"/>
                <w:b/>
                <w:bCs/>
                <w:sz w:val="26"/>
                <w:szCs w:val="26"/>
                <w:lang w:val="vi-VN"/>
              </w:rPr>
              <w:br/>
            </w:r>
          </w:p>
        </w:tc>
        <w:tc>
          <w:tcPr>
            <w:tcW w:w="5694" w:type="dxa"/>
            <w:shd w:val="clear" w:color="auto" w:fill="FFFFFF"/>
            <w:tcMar>
              <w:top w:w="0" w:type="dxa"/>
              <w:left w:w="108" w:type="dxa"/>
              <w:bottom w:w="0" w:type="dxa"/>
              <w:right w:w="108" w:type="dxa"/>
            </w:tcMar>
          </w:tcPr>
          <w:p w14:paraId="4D80B79F" w14:textId="7D3FD14A" w:rsidR="008115AA" w:rsidRPr="00EE1F97" w:rsidRDefault="006E103D" w:rsidP="00B67E69">
            <w:pPr>
              <w:spacing w:line="234" w:lineRule="atLeast"/>
              <w:jc w:val="center"/>
              <w:rPr>
                <w:rFonts w:ascii="Times New Roman" w:hAnsi="Times New Roman"/>
                <w:sz w:val="26"/>
                <w:szCs w:val="26"/>
              </w:rPr>
            </w:pPr>
            <w:r w:rsidRPr="00EE1F97">
              <w:rPr>
                <w:noProof/>
              </w:rPr>
              <mc:AlternateContent>
                <mc:Choice Requires="wps">
                  <w:drawing>
                    <wp:anchor distT="4294967295" distB="4294967295" distL="114300" distR="114300" simplePos="0" relativeHeight="251665920" behindDoc="0" locked="0" layoutInCell="1" allowOverlap="1" wp14:anchorId="2417D95B" wp14:editId="0EEB8AFD">
                      <wp:simplePos x="0" y="0"/>
                      <wp:positionH relativeFrom="column">
                        <wp:posOffset>663575</wp:posOffset>
                      </wp:positionH>
                      <wp:positionV relativeFrom="paragraph">
                        <wp:posOffset>405764</wp:posOffset>
                      </wp:positionV>
                      <wp:extent cx="2049145"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049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753984" id="Straight Connector 2" o:spid="_x0000_s1026" style="position:absolute;flip:y;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25pt,31.95pt" to="213.6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">
                      <o:lock v:ext="edit" shapetype="f"/>
                    </v:line>
                  </w:pict>
                </mc:Fallback>
              </mc:AlternateContent>
            </w:r>
            <w:r w:rsidR="008115AA" w:rsidRPr="00EE1F97">
              <w:rPr>
                <w:rFonts w:ascii="Times New Roman" w:hAnsi="Times New Roman"/>
                <w:b/>
                <w:bCs/>
                <w:sz w:val="26"/>
                <w:szCs w:val="26"/>
                <w:lang w:val="vi-VN"/>
              </w:rPr>
              <w:t>CỘNG HÒA XÃ HỘI CHỦ NGHĨA VIỆT NAM</w:t>
            </w:r>
            <w:r w:rsidR="008115AA" w:rsidRPr="00EE1F97">
              <w:rPr>
                <w:rFonts w:ascii="Times New Roman" w:hAnsi="Times New Roman"/>
                <w:b/>
                <w:bCs/>
                <w:sz w:val="26"/>
                <w:szCs w:val="26"/>
                <w:lang w:val="vi-VN"/>
              </w:rPr>
              <w:br/>
            </w:r>
            <w:r w:rsidR="008115AA" w:rsidRPr="00EE1F97">
              <w:rPr>
                <w:rFonts w:ascii="Times New Roman" w:hAnsi="Times New Roman"/>
                <w:b/>
                <w:bCs/>
                <w:sz w:val="28"/>
                <w:szCs w:val="28"/>
                <w:lang w:val="vi-VN"/>
              </w:rPr>
              <w:t>Độc lập - Tự do - Hạnh phúc</w:t>
            </w:r>
            <w:r w:rsidR="008115AA" w:rsidRPr="00EE1F97">
              <w:rPr>
                <w:rFonts w:ascii="Times New Roman" w:hAnsi="Times New Roman"/>
                <w:b/>
                <w:bCs/>
                <w:sz w:val="26"/>
                <w:szCs w:val="26"/>
                <w:lang w:val="vi-VN"/>
              </w:rPr>
              <w:t> </w:t>
            </w:r>
            <w:r w:rsidR="008115AA" w:rsidRPr="00EE1F97">
              <w:rPr>
                <w:rFonts w:ascii="Times New Roman" w:hAnsi="Times New Roman"/>
                <w:b/>
                <w:bCs/>
                <w:sz w:val="26"/>
                <w:szCs w:val="26"/>
                <w:lang w:val="vi-VN"/>
              </w:rPr>
              <w:br/>
            </w:r>
          </w:p>
        </w:tc>
      </w:tr>
      <w:tr w:rsidR="00EE1F97" w:rsidRPr="00EE1F97" w14:paraId="5C202FC0" w14:textId="77777777" w:rsidTr="00B67E69">
        <w:trPr>
          <w:tblCellSpacing w:w="0" w:type="dxa"/>
        </w:trPr>
        <w:tc>
          <w:tcPr>
            <w:tcW w:w="4820" w:type="dxa"/>
            <w:shd w:val="clear" w:color="auto" w:fill="FFFFFF"/>
            <w:tcMar>
              <w:top w:w="0" w:type="dxa"/>
              <w:left w:w="108" w:type="dxa"/>
              <w:bottom w:w="0" w:type="dxa"/>
              <w:right w:w="108" w:type="dxa"/>
            </w:tcMar>
          </w:tcPr>
          <w:p w14:paraId="54B3DD94" w14:textId="77777777" w:rsidR="008115AA" w:rsidRPr="00EE1F97" w:rsidRDefault="008115AA" w:rsidP="00B67E69">
            <w:pPr>
              <w:spacing w:before="120" w:after="120" w:line="234" w:lineRule="atLeast"/>
              <w:jc w:val="center"/>
              <w:rPr>
                <w:rFonts w:ascii="Times New Roman" w:hAnsi="Times New Roman"/>
                <w:szCs w:val="28"/>
              </w:rPr>
            </w:pPr>
            <w:r w:rsidRPr="00EE1F97">
              <w:rPr>
                <w:rFonts w:ascii="Times New Roman" w:hAnsi="Times New Roman"/>
                <w:sz w:val="28"/>
                <w:szCs w:val="28"/>
                <w:lang w:val="vi-VN"/>
              </w:rPr>
              <w:t>S</w:t>
            </w:r>
            <w:r w:rsidRPr="00EE1F97">
              <w:rPr>
                <w:rFonts w:ascii="Times New Roman" w:hAnsi="Times New Roman"/>
                <w:sz w:val="28"/>
                <w:szCs w:val="28"/>
              </w:rPr>
              <w:t>ố</w:t>
            </w:r>
            <w:r w:rsidRPr="00EE1F97">
              <w:rPr>
                <w:rFonts w:ascii="Times New Roman" w:hAnsi="Times New Roman"/>
                <w:sz w:val="28"/>
                <w:szCs w:val="28"/>
                <w:lang w:val="vi-VN"/>
              </w:rPr>
              <w:t xml:space="preserve">: </w:t>
            </w:r>
            <w:r w:rsidRPr="00EE1F97">
              <w:rPr>
                <w:rFonts w:ascii="Times New Roman" w:hAnsi="Times New Roman"/>
                <w:sz w:val="28"/>
                <w:szCs w:val="28"/>
              </w:rPr>
              <w:t xml:space="preserve">          </w:t>
            </w:r>
            <w:r w:rsidRPr="00EE1F97">
              <w:rPr>
                <w:rFonts w:ascii="Times New Roman" w:hAnsi="Times New Roman"/>
                <w:sz w:val="28"/>
                <w:szCs w:val="28"/>
                <w:lang w:val="vi-VN"/>
              </w:rPr>
              <w:t>/TTr-</w:t>
            </w:r>
            <w:r w:rsidRPr="00EE1F97">
              <w:rPr>
                <w:rFonts w:ascii="Times New Roman" w:hAnsi="Times New Roman"/>
                <w:sz w:val="28"/>
                <w:szCs w:val="28"/>
              </w:rPr>
              <w:t>SNNMT</w:t>
            </w:r>
          </w:p>
        </w:tc>
        <w:tc>
          <w:tcPr>
            <w:tcW w:w="5694" w:type="dxa"/>
            <w:shd w:val="clear" w:color="auto" w:fill="FFFFFF"/>
            <w:tcMar>
              <w:top w:w="0" w:type="dxa"/>
              <w:left w:w="108" w:type="dxa"/>
              <w:bottom w:w="0" w:type="dxa"/>
              <w:right w:w="108" w:type="dxa"/>
            </w:tcMar>
          </w:tcPr>
          <w:p w14:paraId="13486A3C" w14:textId="3158D465" w:rsidR="008115AA" w:rsidRPr="00EE1F97" w:rsidRDefault="008115AA" w:rsidP="00B67E69">
            <w:pPr>
              <w:spacing w:before="120" w:after="120" w:line="234" w:lineRule="atLeast"/>
              <w:jc w:val="center"/>
              <w:rPr>
                <w:rFonts w:ascii="Times New Roman" w:hAnsi="Times New Roman"/>
                <w:szCs w:val="28"/>
              </w:rPr>
            </w:pPr>
            <w:r w:rsidRPr="00EE1F97">
              <w:rPr>
                <w:rFonts w:ascii="Times New Roman" w:hAnsi="Times New Roman"/>
                <w:i/>
                <w:iCs/>
                <w:sz w:val="28"/>
                <w:szCs w:val="28"/>
              </w:rPr>
              <w:t xml:space="preserve">Tuyên Quang, </w:t>
            </w:r>
            <w:r w:rsidRPr="00EE1F97">
              <w:rPr>
                <w:rFonts w:ascii="Times New Roman" w:hAnsi="Times New Roman"/>
                <w:i/>
                <w:iCs/>
                <w:sz w:val="28"/>
                <w:szCs w:val="28"/>
                <w:lang w:val="vi-VN"/>
              </w:rPr>
              <w:t>ngày</w:t>
            </w:r>
            <w:r w:rsidRPr="00EE1F97">
              <w:rPr>
                <w:rFonts w:ascii="Times New Roman" w:hAnsi="Times New Roman"/>
                <w:i/>
                <w:iCs/>
                <w:sz w:val="28"/>
                <w:szCs w:val="28"/>
              </w:rPr>
              <w:t xml:space="preserve">      </w:t>
            </w:r>
            <w:r w:rsidRPr="00EE1F97">
              <w:rPr>
                <w:rFonts w:ascii="Times New Roman" w:hAnsi="Times New Roman"/>
                <w:i/>
                <w:iCs/>
                <w:sz w:val="28"/>
                <w:szCs w:val="28"/>
                <w:lang w:val="vi-VN"/>
              </w:rPr>
              <w:t xml:space="preserve"> tháng</w:t>
            </w:r>
            <w:r w:rsidRPr="00EE1F97">
              <w:rPr>
                <w:rFonts w:ascii="Times New Roman" w:hAnsi="Times New Roman"/>
                <w:i/>
                <w:iCs/>
                <w:sz w:val="28"/>
                <w:szCs w:val="28"/>
              </w:rPr>
              <w:t xml:space="preserve"> </w:t>
            </w:r>
            <w:r w:rsidR="003E1FF9" w:rsidRPr="00EE1F97">
              <w:rPr>
                <w:rFonts w:ascii="Times New Roman" w:hAnsi="Times New Roman"/>
                <w:i/>
                <w:iCs/>
                <w:sz w:val="28"/>
                <w:szCs w:val="28"/>
              </w:rPr>
              <w:t>7</w:t>
            </w:r>
            <w:r w:rsidRPr="00EE1F97">
              <w:rPr>
                <w:rFonts w:ascii="Times New Roman" w:hAnsi="Times New Roman"/>
                <w:i/>
                <w:iCs/>
                <w:sz w:val="28"/>
                <w:szCs w:val="28"/>
              </w:rPr>
              <w:t xml:space="preserve"> </w:t>
            </w:r>
            <w:r w:rsidRPr="00EE1F97">
              <w:rPr>
                <w:rFonts w:ascii="Times New Roman" w:hAnsi="Times New Roman"/>
                <w:i/>
                <w:iCs/>
                <w:sz w:val="28"/>
                <w:szCs w:val="28"/>
                <w:lang w:val="vi-VN"/>
              </w:rPr>
              <w:t>năm 20</w:t>
            </w:r>
            <w:r w:rsidRPr="00EE1F97">
              <w:rPr>
                <w:rFonts w:ascii="Times New Roman" w:hAnsi="Times New Roman"/>
                <w:i/>
                <w:iCs/>
                <w:sz w:val="28"/>
                <w:szCs w:val="28"/>
              </w:rPr>
              <w:t>26</w:t>
            </w:r>
          </w:p>
        </w:tc>
      </w:tr>
    </w:tbl>
    <w:p w14:paraId="59D4BC2E" w14:textId="77777777" w:rsidR="008115AA" w:rsidRPr="00EE1F97" w:rsidRDefault="008115AA" w:rsidP="008115AA">
      <w:pPr>
        <w:jc w:val="center"/>
        <w:rPr>
          <w:rFonts w:ascii="Times New Roman" w:hAnsi="Times New Roman"/>
          <w:b/>
        </w:rPr>
      </w:pPr>
    </w:p>
    <w:p w14:paraId="51440BF9" w14:textId="77777777" w:rsidR="008115AA" w:rsidRPr="00EE1F97" w:rsidRDefault="008115AA" w:rsidP="008115AA">
      <w:pPr>
        <w:jc w:val="center"/>
        <w:rPr>
          <w:rFonts w:ascii="Times New Roman" w:hAnsi="Times New Roman"/>
          <w:b/>
          <w:sz w:val="28"/>
          <w:szCs w:val="28"/>
        </w:rPr>
      </w:pPr>
      <w:r w:rsidRPr="00EE1F97">
        <w:rPr>
          <w:rFonts w:ascii="Times New Roman" w:hAnsi="Times New Roman"/>
          <w:b/>
          <w:sz w:val="28"/>
          <w:szCs w:val="28"/>
        </w:rPr>
        <w:t>TỜ TRÌNH</w:t>
      </w:r>
    </w:p>
    <w:p w14:paraId="4A3AE8DE" w14:textId="74580AF7" w:rsidR="0098170B" w:rsidRPr="00EE1F97" w:rsidRDefault="0098170B" w:rsidP="008115AA">
      <w:pPr>
        <w:keepNext/>
        <w:widowControl w:val="0"/>
        <w:autoSpaceDE w:val="0"/>
        <w:autoSpaceDN w:val="0"/>
        <w:adjustRightInd w:val="0"/>
        <w:jc w:val="center"/>
        <w:rPr>
          <w:rFonts w:ascii="Times New Roman" w:hAnsi="Times New Roman"/>
          <w:b/>
          <w:iCs/>
          <w:sz w:val="28"/>
          <w:szCs w:val="28"/>
        </w:rPr>
      </w:pPr>
      <w:r w:rsidRPr="00EE1F97">
        <w:rPr>
          <w:rFonts w:ascii="Times New Roman" w:hAnsi="Times New Roman"/>
          <w:b/>
          <w:sz w:val="28"/>
          <w:szCs w:val="28"/>
        </w:rPr>
        <w:t>Về việc đề nghị ban hành Quyết định của Ủy ban nhân dân tỉnh ban hành Danh mục nghề, ngư cụ cấm sử dụng khai thác thủy sản và Danh mục khu vực cấm khai thác thủy sản có thời hạn trên địa bàn tỉnh Tuyên Quang</w:t>
      </w:r>
    </w:p>
    <w:p w14:paraId="21A08C35" w14:textId="37B76236" w:rsidR="008115AA" w:rsidRPr="00EE1F97" w:rsidRDefault="006E103D" w:rsidP="008115AA">
      <w:pPr>
        <w:shd w:val="clear" w:color="auto" w:fill="FFFFFF"/>
        <w:jc w:val="center"/>
        <w:rPr>
          <w:rFonts w:ascii="Times New Roman" w:hAnsi="Times New Roman"/>
          <w:b/>
          <w:sz w:val="28"/>
          <w:szCs w:val="28"/>
        </w:rPr>
      </w:pPr>
      <w:r w:rsidRPr="00EE1F97">
        <w:rPr>
          <w:noProof/>
        </w:rPr>
        <mc:AlternateContent>
          <mc:Choice Requires="wps">
            <w:drawing>
              <wp:anchor distT="4294967295" distB="4294967295" distL="114300" distR="114300" simplePos="0" relativeHeight="251666944" behindDoc="0" locked="0" layoutInCell="1" allowOverlap="1" wp14:anchorId="19142548" wp14:editId="240A3C48">
                <wp:simplePos x="0" y="0"/>
                <wp:positionH relativeFrom="column">
                  <wp:posOffset>2420620</wp:posOffset>
                </wp:positionH>
                <wp:positionV relativeFrom="paragraph">
                  <wp:posOffset>32384</wp:posOffset>
                </wp:positionV>
                <wp:extent cx="975995" cy="0"/>
                <wp:effectExtent l="0" t="0" r="3365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75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2175D8" id="_x0000_t32" coordsize="21600,21600" o:spt="32" o:oned="t" path="m,l21600,21600e" filled="f">
                <v:path arrowok="t" fillok="f" o:connecttype="none"/>
                <o:lock v:ext="edit" shapetype="t"/>
              </v:shapetype>
              <v:shape id="Straight Arrow Connector 1" o:spid="_x0000_s1026" type="#_x0000_t32" style="position:absolute;margin-left:190.6pt;margin-top:2.55pt;width:76.85pt;height:0;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">
                <o:lock v:ext="edit" shapetype="f"/>
              </v:shape>
            </w:pict>
          </mc:Fallback>
        </mc:AlternateContent>
      </w:r>
    </w:p>
    <w:p w14:paraId="272FA2D3" w14:textId="77777777" w:rsidR="008115AA" w:rsidRPr="00EE1F97" w:rsidRDefault="008115AA" w:rsidP="00A10A0C">
      <w:pPr>
        <w:jc w:val="center"/>
        <w:rPr>
          <w:rFonts w:ascii="Times New Roman" w:hAnsi="Times New Roman"/>
          <w:sz w:val="28"/>
          <w:szCs w:val="28"/>
          <w:lang w:val="vi-VN"/>
        </w:rPr>
      </w:pPr>
      <w:r w:rsidRPr="00EE1F97">
        <w:rPr>
          <w:rFonts w:ascii="Times New Roman" w:hAnsi="Times New Roman"/>
          <w:sz w:val="28"/>
          <w:szCs w:val="28"/>
        </w:rPr>
        <w:t>Kính gửi:  Ủy ban nhân dân tỉnh Tuyên Quang</w:t>
      </w:r>
      <w:r w:rsidRPr="00EE1F97">
        <w:rPr>
          <w:rFonts w:ascii="Times New Roman" w:hAnsi="Times New Roman"/>
          <w:sz w:val="28"/>
          <w:szCs w:val="28"/>
          <w:lang w:val="vi-VN"/>
        </w:rPr>
        <w:t>.</w:t>
      </w:r>
    </w:p>
    <w:p w14:paraId="244E64B0" w14:textId="77777777" w:rsidR="008115AA" w:rsidRPr="00EE1F97" w:rsidRDefault="008115AA" w:rsidP="0032739B">
      <w:pPr>
        <w:tabs>
          <w:tab w:val="center" w:pos="1800"/>
          <w:tab w:val="center" w:pos="7020"/>
        </w:tabs>
        <w:jc w:val="center"/>
        <w:rPr>
          <w:rFonts w:ascii="Times New Roman" w:hAnsi="Times New Roman"/>
          <w:b/>
          <w:sz w:val="28"/>
          <w:szCs w:val="28"/>
        </w:rPr>
      </w:pPr>
    </w:p>
    <w:p w14:paraId="6FE2AFF3" w14:textId="77777777" w:rsidR="008115AA" w:rsidRPr="00EE1F97" w:rsidRDefault="008115AA" w:rsidP="00A10A0C">
      <w:pPr>
        <w:keepNext/>
        <w:widowControl w:val="0"/>
        <w:ind w:firstLine="709"/>
        <w:jc w:val="both"/>
        <w:rPr>
          <w:rFonts w:ascii="Times New Roman" w:hAnsi="Times New Roman"/>
          <w:sz w:val="28"/>
          <w:szCs w:val="28"/>
          <w:lang w:val="vi-VN"/>
        </w:rPr>
      </w:pPr>
      <w:r w:rsidRPr="00EE1F97">
        <w:rPr>
          <w:rFonts w:ascii="Times New Roman" w:hAnsi="Times New Roman"/>
          <w:sz w:val="28"/>
          <w:szCs w:val="28"/>
        </w:rPr>
        <w:t xml:space="preserve">Căn cứ </w:t>
      </w:r>
      <w:r w:rsidRPr="00EE1F97">
        <w:rPr>
          <w:rFonts w:ascii="Times New Roman" w:hAnsi="Times New Roman"/>
          <w:sz w:val="28"/>
          <w:szCs w:val="28"/>
          <w:lang w:val="vi-VN"/>
        </w:rPr>
        <w:t>Luật Ban hành văn bản quy phạm pháp luật số 64/2025/QH15 được sửa đổi, bổ sung bởi Luật số 87/2025/QH15;</w:t>
      </w:r>
    </w:p>
    <w:p w14:paraId="60CE9E67" w14:textId="77777777" w:rsidR="008115AA" w:rsidRPr="00EE1F97" w:rsidRDefault="008115AA" w:rsidP="00284CC8">
      <w:pPr>
        <w:keepNext/>
        <w:widowControl w:val="0"/>
        <w:spacing w:before="120"/>
        <w:ind w:firstLine="709"/>
        <w:jc w:val="both"/>
        <w:rPr>
          <w:rFonts w:ascii="Times New Roman" w:hAnsi="Times New Roman"/>
          <w:sz w:val="28"/>
          <w:szCs w:val="28"/>
          <w:lang w:val="vi-VN"/>
        </w:rPr>
      </w:pPr>
      <w:r w:rsidRPr="00EE1F97">
        <w:rPr>
          <w:rFonts w:ascii="Times New Roman" w:hAnsi="Times New Roman"/>
          <w:sz w:val="28"/>
          <w:szCs w:val="28"/>
        </w:rPr>
        <w:t>Thực hiện Quyết định số 1614/QĐ-UBND ngày 23/6/2026 của Ủy ban nhân dân tỉnh Tuyên Quang về việc ban hành Danh mục quyết định quy phạm pháp luật của Ủy ban nhân dân tỉnh quy định chi tiết các quy định của pháp luật trong lĩnh vực thủy sản.</w:t>
      </w:r>
    </w:p>
    <w:p w14:paraId="7BB8CDB3" w14:textId="043EFBDC" w:rsidR="00304FF6" w:rsidRPr="00EE1F97" w:rsidRDefault="00304FF6" w:rsidP="00284CC8">
      <w:pPr>
        <w:keepNext/>
        <w:widowControl w:val="0"/>
        <w:spacing w:before="120"/>
        <w:ind w:firstLine="709"/>
        <w:jc w:val="both"/>
        <w:rPr>
          <w:rFonts w:ascii="Times New Roman" w:hAnsi="Times New Roman"/>
          <w:spacing w:val="-4"/>
          <w:sz w:val="28"/>
          <w:szCs w:val="28"/>
          <w:lang w:val="vi-VN"/>
        </w:rPr>
      </w:pPr>
      <w:r w:rsidRPr="00EE1F97">
        <w:rPr>
          <w:rFonts w:ascii="Times New Roman" w:hAnsi="Times New Roman"/>
          <w:spacing w:val="-4"/>
          <w:sz w:val="28"/>
          <w:szCs w:val="28"/>
          <w:lang w:val="vi-VN"/>
        </w:rPr>
        <w:t>Sở N</w:t>
      </w:r>
      <w:r w:rsidR="00C26FE1" w:rsidRPr="00EE1F97">
        <w:rPr>
          <w:rFonts w:ascii="Times New Roman" w:hAnsi="Times New Roman"/>
          <w:spacing w:val="-4"/>
          <w:sz w:val="28"/>
          <w:szCs w:val="28"/>
          <w:lang w:val="vi-VN"/>
        </w:rPr>
        <w:t xml:space="preserve">ông nghiệp và Môi trường kính trình </w:t>
      </w:r>
      <w:r w:rsidR="008115AA" w:rsidRPr="00EE1F97">
        <w:rPr>
          <w:rFonts w:ascii="Times New Roman" w:hAnsi="Times New Roman"/>
          <w:spacing w:val="-4"/>
          <w:sz w:val="28"/>
          <w:szCs w:val="28"/>
        </w:rPr>
        <w:t xml:space="preserve">Uỷ ban nhân dân tỉnh </w:t>
      </w:r>
      <w:r w:rsidR="00D50031" w:rsidRPr="00EE1F97">
        <w:rPr>
          <w:rFonts w:ascii="Times New Roman" w:hAnsi="Times New Roman"/>
          <w:spacing w:val="-4"/>
          <w:sz w:val="28"/>
          <w:szCs w:val="28"/>
          <w:lang w:val="vi-VN"/>
        </w:rPr>
        <w:t>xem xét</w:t>
      </w:r>
      <w:r w:rsidR="008115AA" w:rsidRPr="00EE1F97">
        <w:rPr>
          <w:rFonts w:ascii="Times New Roman" w:hAnsi="Times New Roman"/>
          <w:spacing w:val="-4"/>
          <w:sz w:val="28"/>
          <w:szCs w:val="28"/>
        </w:rPr>
        <w:t>,</w:t>
      </w:r>
      <w:r w:rsidR="006A5491" w:rsidRPr="00EE1F97">
        <w:rPr>
          <w:rFonts w:ascii="Times New Roman" w:hAnsi="Times New Roman"/>
          <w:spacing w:val="-4"/>
          <w:sz w:val="28"/>
          <w:szCs w:val="28"/>
          <w:lang w:val="vi-VN"/>
        </w:rPr>
        <w:t xml:space="preserve"> </w:t>
      </w:r>
      <w:r w:rsidR="00D50031" w:rsidRPr="00EE1F97">
        <w:rPr>
          <w:rFonts w:ascii="Times New Roman" w:hAnsi="Times New Roman"/>
          <w:spacing w:val="-4"/>
          <w:sz w:val="28"/>
          <w:szCs w:val="28"/>
          <w:lang w:val="vi-VN"/>
        </w:rPr>
        <w:t>b</w:t>
      </w:r>
      <w:r w:rsidR="003E46A6" w:rsidRPr="00EE1F97">
        <w:rPr>
          <w:rFonts w:ascii="Times New Roman" w:hAnsi="Times New Roman"/>
          <w:spacing w:val="-4"/>
          <w:sz w:val="28"/>
          <w:szCs w:val="28"/>
          <w:lang w:val="vi-VN"/>
        </w:rPr>
        <w:t>an hành</w:t>
      </w:r>
      <w:r w:rsidR="008115AA" w:rsidRPr="00EE1F97">
        <w:rPr>
          <w:rFonts w:ascii="Times New Roman" w:hAnsi="Times New Roman"/>
          <w:spacing w:val="-4"/>
          <w:sz w:val="28"/>
          <w:szCs w:val="28"/>
        </w:rPr>
        <w:t xml:space="preserve"> </w:t>
      </w:r>
      <w:r w:rsidR="008115AA" w:rsidRPr="00EE1F97">
        <w:rPr>
          <w:rFonts w:ascii="Times New Roman" w:hAnsi="Times New Roman"/>
          <w:iCs/>
          <w:spacing w:val="-4"/>
          <w:sz w:val="28"/>
          <w:szCs w:val="28"/>
        </w:rPr>
        <w:t xml:space="preserve">Danh mục nghề, ngư cụ cấm sử dụng khai thác thủy sản; </w:t>
      </w:r>
      <w:r w:rsidR="00A10A0C" w:rsidRPr="00EE1F97">
        <w:rPr>
          <w:rFonts w:ascii="Times New Roman" w:hAnsi="Times New Roman"/>
          <w:iCs/>
          <w:spacing w:val="-4"/>
          <w:sz w:val="28"/>
          <w:szCs w:val="28"/>
        </w:rPr>
        <w:t>d</w:t>
      </w:r>
      <w:r w:rsidR="008115AA" w:rsidRPr="00EE1F97">
        <w:rPr>
          <w:rFonts w:ascii="Times New Roman" w:hAnsi="Times New Roman"/>
          <w:iCs/>
          <w:spacing w:val="-4"/>
          <w:sz w:val="28"/>
          <w:szCs w:val="28"/>
        </w:rPr>
        <w:t xml:space="preserve">anh mục khu vực cấm khai thác thủy sản có thời hạn trên địa bàn tỉnh Tuyên Quang, cụ thể </w:t>
      </w:r>
      <w:r w:rsidRPr="00EE1F97">
        <w:rPr>
          <w:rFonts w:ascii="Times New Roman" w:hAnsi="Times New Roman"/>
          <w:spacing w:val="-4"/>
          <w:sz w:val="28"/>
          <w:szCs w:val="28"/>
          <w:lang w:val="vi-VN"/>
        </w:rPr>
        <w:t>như sau:</w:t>
      </w:r>
    </w:p>
    <w:p w14:paraId="7BB8408A" w14:textId="77777777" w:rsidR="00304FF6" w:rsidRPr="00EE1F97" w:rsidRDefault="00304FF6" w:rsidP="00284CC8">
      <w:pPr>
        <w:spacing w:before="120"/>
        <w:ind w:firstLine="709"/>
        <w:jc w:val="both"/>
        <w:rPr>
          <w:rFonts w:ascii="Times New Roman" w:hAnsi="Times New Roman"/>
          <w:b/>
          <w:sz w:val="28"/>
          <w:szCs w:val="28"/>
          <w:lang w:val="vi-VN"/>
        </w:rPr>
      </w:pPr>
      <w:r w:rsidRPr="00EE1F97">
        <w:rPr>
          <w:rFonts w:ascii="Times New Roman" w:hAnsi="Times New Roman"/>
          <w:b/>
          <w:sz w:val="28"/>
          <w:szCs w:val="28"/>
          <w:lang w:val="vi-VN"/>
        </w:rPr>
        <w:t>I. SỰ CẦN THIẾT BAN HÀNH QUYẾT ĐỊNH</w:t>
      </w:r>
    </w:p>
    <w:p w14:paraId="6690D95A" w14:textId="205E823E" w:rsidR="00304FF6" w:rsidRPr="00EE1F97" w:rsidRDefault="00304FF6" w:rsidP="00284CC8">
      <w:pPr>
        <w:spacing w:before="120"/>
        <w:ind w:firstLine="709"/>
        <w:jc w:val="both"/>
        <w:rPr>
          <w:rFonts w:ascii="Times New Roman" w:hAnsi="Times New Roman"/>
          <w:b/>
          <w:sz w:val="28"/>
          <w:szCs w:val="28"/>
          <w:lang w:val="vi-VN"/>
        </w:rPr>
      </w:pPr>
      <w:r w:rsidRPr="00EE1F97">
        <w:rPr>
          <w:rFonts w:ascii="Times New Roman" w:hAnsi="Times New Roman"/>
          <w:b/>
          <w:sz w:val="28"/>
          <w:szCs w:val="28"/>
          <w:lang w:val="vi-VN"/>
        </w:rPr>
        <w:t>1. Cơ sở pháp lý</w:t>
      </w:r>
    </w:p>
    <w:p w14:paraId="4B209B5C" w14:textId="7F5E0F8A" w:rsidR="00AB3B9D" w:rsidRPr="00EE1F97" w:rsidRDefault="00AB3B9D" w:rsidP="00284CC8">
      <w:pPr>
        <w:pStyle w:val="isselectedend"/>
        <w:spacing w:before="120" w:beforeAutospacing="0" w:after="0" w:afterAutospacing="0"/>
        <w:ind w:firstLine="709"/>
        <w:jc w:val="both"/>
        <w:rPr>
          <w:sz w:val="28"/>
          <w:szCs w:val="28"/>
        </w:rPr>
      </w:pPr>
      <w:r w:rsidRPr="00EE1F97">
        <w:rPr>
          <w:sz w:val="28"/>
          <w:szCs w:val="28"/>
        </w:rPr>
        <w:t>- Luật Tổ chức chính quyền địa phương ngày 19/02/2025;</w:t>
      </w:r>
    </w:p>
    <w:p w14:paraId="3CF4F5DC" w14:textId="56870C21" w:rsidR="00AB3B9D" w:rsidRPr="00EE1F97" w:rsidRDefault="00AB3B9D" w:rsidP="00284CC8">
      <w:pPr>
        <w:keepNext/>
        <w:widowControl w:val="0"/>
        <w:spacing w:before="120"/>
        <w:ind w:firstLine="709"/>
        <w:jc w:val="both"/>
        <w:rPr>
          <w:rFonts w:ascii="Times New Roman" w:hAnsi="Times New Roman"/>
          <w:sz w:val="28"/>
          <w:szCs w:val="28"/>
          <w:lang w:val="vi-VN"/>
        </w:rPr>
      </w:pPr>
      <w:r w:rsidRPr="00EE1F97">
        <w:rPr>
          <w:rFonts w:ascii="Times New Roman" w:hAnsi="Times New Roman"/>
          <w:sz w:val="28"/>
          <w:szCs w:val="28"/>
        </w:rPr>
        <w:t xml:space="preserve">- </w:t>
      </w:r>
      <w:r w:rsidRPr="00EE1F97">
        <w:rPr>
          <w:rFonts w:ascii="Times New Roman" w:hAnsi="Times New Roman"/>
          <w:sz w:val="28"/>
          <w:szCs w:val="28"/>
          <w:lang w:val="vi-VN"/>
        </w:rPr>
        <w:t>Luật Ban hành văn bản quy phạm pháp luật số 64/2025/QH15 được sửa đổi, bổ sung bởi Luật số 87/2025/QH15;</w:t>
      </w:r>
    </w:p>
    <w:p w14:paraId="1C88BFCE" w14:textId="15E93684" w:rsidR="00AB3B9D" w:rsidRPr="00EE1F97" w:rsidRDefault="00AB3B9D" w:rsidP="00284CC8">
      <w:pPr>
        <w:spacing w:before="120"/>
        <w:ind w:firstLine="709"/>
        <w:jc w:val="both"/>
        <w:rPr>
          <w:rStyle w:val="fontstyle01"/>
          <w:rFonts w:ascii="Times New Roman" w:hAnsi="Times New Roman"/>
          <w:color w:val="auto"/>
          <w:sz w:val="28"/>
          <w:szCs w:val="28"/>
          <w:lang w:val="vi-VN"/>
        </w:rPr>
      </w:pPr>
      <w:r w:rsidRPr="00EE1F97">
        <w:rPr>
          <w:rFonts w:ascii="Times New Roman" w:hAnsi="Times New Roman"/>
          <w:sz w:val="28"/>
          <w:szCs w:val="28"/>
        </w:rPr>
        <w:t xml:space="preserve">- </w:t>
      </w:r>
      <w:r w:rsidRPr="00EE1F97">
        <w:rPr>
          <w:rStyle w:val="fontstyle01"/>
          <w:rFonts w:ascii="Times New Roman" w:hAnsi="Times New Roman"/>
          <w:color w:val="auto"/>
          <w:sz w:val="28"/>
          <w:szCs w:val="28"/>
          <w:lang w:val="vi-VN"/>
        </w:rPr>
        <w:t>Luật Thủy sản số 18/2017/QH14 được sửa đổi, bổ sung bởi</w:t>
      </w:r>
      <w:r w:rsidRPr="00EE1F97">
        <w:rPr>
          <w:rStyle w:val="fontstyle01"/>
          <w:rFonts w:ascii="Times New Roman" w:hAnsi="Times New Roman"/>
          <w:color w:val="auto"/>
          <w:sz w:val="28"/>
          <w:szCs w:val="28"/>
        </w:rPr>
        <w:t xml:space="preserve"> </w:t>
      </w:r>
      <w:r w:rsidRPr="00EE1F97">
        <w:rPr>
          <w:rStyle w:val="fontstyle01"/>
          <w:rFonts w:ascii="Times New Roman" w:hAnsi="Times New Roman"/>
          <w:color w:val="auto"/>
          <w:sz w:val="28"/>
          <w:szCs w:val="28"/>
          <w:lang w:val="vi-VN"/>
        </w:rPr>
        <w:t>Luật số 146/2025/QH15;</w:t>
      </w:r>
    </w:p>
    <w:p w14:paraId="4533153B" w14:textId="0E013473" w:rsidR="00AB3B9D" w:rsidRPr="00EE1F97" w:rsidRDefault="00AB3B9D" w:rsidP="00284CC8">
      <w:pPr>
        <w:spacing w:before="120"/>
        <w:ind w:firstLine="709"/>
        <w:jc w:val="both"/>
        <w:rPr>
          <w:rFonts w:ascii="Times New Roman" w:hAnsi="Times New Roman"/>
          <w:sz w:val="28"/>
          <w:szCs w:val="28"/>
        </w:rPr>
      </w:pPr>
      <w:r w:rsidRPr="00EE1F97">
        <w:rPr>
          <w:rFonts w:ascii="Times New Roman" w:hAnsi="Times New Roman"/>
          <w:iCs/>
          <w:sz w:val="28"/>
          <w:szCs w:val="28"/>
        </w:rPr>
        <w:t xml:space="preserve">- </w:t>
      </w:r>
      <w:r w:rsidRPr="00EE1F97">
        <w:rPr>
          <w:rFonts w:ascii="Times New Roman" w:hAnsi="Times New Roman"/>
          <w:sz w:val="28"/>
          <w:szCs w:val="28"/>
          <w:lang w:val="vi-VN"/>
        </w:rPr>
        <w:t xml:space="preserve">Nghị định số 78/2025/NĐ-CP </w:t>
      </w:r>
      <w:r w:rsidRPr="00EE1F97">
        <w:rPr>
          <w:rFonts w:ascii="Times New Roman" w:hAnsi="Times New Roman"/>
          <w:sz w:val="28"/>
          <w:szCs w:val="28"/>
        </w:rPr>
        <w:t xml:space="preserve">ngày 01/4/2025 </w:t>
      </w:r>
      <w:r w:rsidRPr="00EE1F97">
        <w:rPr>
          <w:rFonts w:ascii="Times New Roman" w:hAnsi="Times New Roman"/>
          <w:sz w:val="28"/>
          <w:szCs w:val="28"/>
          <w:lang w:val="vi-VN"/>
        </w:rPr>
        <w:t xml:space="preserve">của Chính phủ </w:t>
      </w:r>
      <w:r w:rsidRPr="00EE1F97">
        <w:rPr>
          <w:rFonts w:ascii="Times New Roman" w:hAnsi="Times New Roman"/>
          <w:sz w:val="28"/>
          <w:szCs w:val="28"/>
        </w:rPr>
        <w:t>q</w:t>
      </w:r>
      <w:r w:rsidRPr="00EE1F97">
        <w:rPr>
          <w:rFonts w:ascii="Times New Roman" w:hAnsi="Times New Roman"/>
          <w:sz w:val="28"/>
          <w:szCs w:val="28"/>
          <w:lang w:val="vi-VN"/>
        </w:rPr>
        <w:t>uy định chi tiết một số điều và biện pháp để tổ chức, hướng dẫn thi hành Luật Ban hành văn bản quy phạm pháp luật</w:t>
      </w:r>
      <w:r w:rsidRPr="00EE1F97">
        <w:rPr>
          <w:rFonts w:ascii="Times New Roman" w:hAnsi="Times New Roman"/>
          <w:sz w:val="28"/>
          <w:szCs w:val="28"/>
        </w:rPr>
        <w:t xml:space="preserve">; </w:t>
      </w:r>
      <w:r w:rsidRPr="00EE1F97">
        <w:rPr>
          <w:rFonts w:ascii="Times New Roman" w:hAnsi="Times New Roman"/>
          <w:sz w:val="28"/>
          <w:szCs w:val="28"/>
          <w:lang w:val="vi-VN"/>
        </w:rPr>
        <w:t>Nghị định số 187/2025/NĐ-CP</w:t>
      </w:r>
      <w:r w:rsidRPr="00EE1F97">
        <w:rPr>
          <w:rFonts w:ascii="Times New Roman" w:hAnsi="Times New Roman"/>
          <w:sz w:val="28"/>
          <w:szCs w:val="28"/>
        </w:rPr>
        <w:t xml:space="preserve"> ngày 01/7/2025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53C258A4" w14:textId="2928234A" w:rsidR="00AB3B9D" w:rsidRPr="00EE1F97" w:rsidRDefault="00AB3B9D" w:rsidP="00284CC8">
      <w:pPr>
        <w:spacing w:before="120"/>
        <w:ind w:firstLine="709"/>
        <w:jc w:val="both"/>
        <w:rPr>
          <w:rFonts w:ascii="Times New Roman" w:hAnsi="Times New Roman"/>
          <w:spacing w:val="3"/>
          <w:sz w:val="28"/>
          <w:szCs w:val="28"/>
          <w:shd w:val="clear" w:color="auto" w:fill="FFFFFF"/>
          <w:lang w:val="vi-VN"/>
        </w:rPr>
      </w:pPr>
      <w:r w:rsidRPr="00EE1F97">
        <w:rPr>
          <w:rFonts w:ascii="Times New Roman" w:hAnsi="Times New Roman"/>
          <w:sz w:val="28"/>
          <w:szCs w:val="28"/>
        </w:rPr>
        <w:t xml:space="preserve">- </w:t>
      </w:r>
      <w:r w:rsidRPr="00EE1F97">
        <w:rPr>
          <w:rFonts w:ascii="Times New Roman" w:hAnsi="Times New Roman"/>
          <w:spacing w:val="3"/>
          <w:sz w:val="28"/>
          <w:szCs w:val="28"/>
          <w:shd w:val="clear" w:color="auto" w:fill="FFFFFF"/>
          <w:lang w:val="vi-VN"/>
        </w:rPr>
        <w:t xml:space="preserve">Nghị định số 41/2026/NĐ-CP ngày 25/01/2026 của Chính phủ quy định chi tiết một số điều và biện pháp thi hành Luật Thủy sản; </w:t>
      </w:r>
    </w:p>
    <w:p w14:paraId="61CF6E1B" w14:textId="63E414B3" w:rsidR="00AB3B9D" w:rsidRPr="00EE1F97" w:rsidRDefault="00AB3B9D" w:rsidP="00284CC8">
      <w:pPr>
        <w:spacing w:before="120"/>
        <w:ind w:firstLine="709"/>
        <w:jc w:val="both"/>
        <w:rPr>
          <w:rFonts w:ascii="Times New Roman" w:hAnsi="Times New Roman"/>
          <w:spacing w:val="2"/>
          <w:sz w:val="28"/>
          <w:szCs w:val="28"/>
          <w:shd w:val="clear" w:color="auto" w:fill="FFFFFF"/>
        </w:rPr>
      </w:pPr>
      <w:r w:rsidRPr="00EE1F97">
        <w:rPr>
          <w:rFonts w:ascii="Times New Roman" w:hAnsi="Times New Roman"/>
          <w:sz w:val="28"/>
          <w:szCs w:val="28"/>
          <w:lang w:eastAsia="vi-VN" w:bidi="vi-VN"/>
        </w:rPr>
        <w:t xml:space="preserve">- </w:t>
      </w:r>
      <w:r w:rsidRPr="00EE1F97">
        <w:rPr>
          <w:rFonts w:ascii="Times New Roman" w:hAnsi="Times New Roman"/>
          <w:sz w:val="28"/>
          <w:szCs w:val="28"/>
          <w:lang w:val="vi-VN" w:eastAsia="vi-VN" w:bidi="vi-VN"/>
        </w:rPr>
        <w:t>Quyết định số 389/QĐ-TTg ngày 09/5/2024 của Thủ tướng</w:t>
      </w:r>
      <w:r w:rsidRPr="00EE1F97">
        <w:rPr>
          <w:rFonts w:ascii="Times New Roman" w:hAnsi="Times New Roman"/>
          <w:sz w:val="28"/>
          <w:szCs w:val="28"/>
          <w:lang w:eastAsia="vi-VN" w:bidi="vi-VN"/>
        </w:rPr>
        <w:t xml:space="preserve"> </w:t>
      </w:r>
      <w:r w:rsidRPr="00EE1F97">
        <w:rPr>
          <w:rFonts w:ascii="Times New Roman" w:hAnsi="Times New Roman"/>
          <w:sz w:val="28"/>
          <w:szCs w:val="28"/>
          <w:lang w:val="vi-VN" w:eastAsia="vi-VN" w:bidi="vi-VN"/>
        </w:rPr>
        <w:t>Chính</w:t>
      </w:r>
      <w:r w:rsidRPr="00EE1F97">
        <w:rPr>
          <w:rFonts w:ascii="Times New Roman" w:hAnsi="Times New Roman"/>
          <w:sz w:val="28"/>
          <w:szCs w:val="28"/>
          <w:lang w:val="vi-VN" w:eastAsia="vi-VN" w:bidi="vi-VN"/>
        </w:rPr>
        <w:br/>
        <w:t>phủ phê duyệt Quy hoạch bảo vệ và khai thác nguồn lợi thủy sản thời kỳ 2021-</w:t>
      </w:r>
      <w:r w:rsidRPr="00EE1F97">
        <w:rPr>
          <w:rFonts w:ascii="Times New Roman" w:hAnsi="Times New Roman"/>
          <w:sz w:val="28"/>
          <w:szCs w:val="28"/>
          <w:lang w:val="vi-VN" w:eastAsia="vi-VN" w:bidi="vi-VN"/>
        </w:rPr>
        <w:br/>
      </w:r>
      <w:r w:rsidRPr="00EE1F97">
        <w:rPr>
          <w:rFonts w:ascii="Times New Roman" w:hAnsi="Times New Roman"/>
          <w:spacing w:val="2"/>
          <w:sz w:val="28"/>
          <w:szCs w:val="28"/>
          <w:lang w:val="vi-VN" w:eastAsia="vi-VN" w:bidi="vi-VN"/>
        </w:rPr>
        <w:t>2030, tầm nhìn đến 2050</w:t>
      </w:r>
      <w:r w:rsidRPr="00EE1F97">
        <w:rPr>
          <w:rFonts w:ascii="Times New Roman" w:hAnsi="Times New Roman"/>
          <w:spacing w:val="2"/>
          <w:sz w:val="28"/>
          <w:szCs w:val="28"/>
          <w:lang w:eastAsia="vi-VN" w:bidi="vi-VN"/>
        </w:rPr>
        <w:t>;</w:t>
      </w:r>
    </w:p>
    <w:p w14:paraId="6DBFFC8A" w14:textId="1C80BD96" w:rsidR="00AB3B9D" w:rsidRPr="00EE1F97" w:rsidRDefault="00AB3B9D" w:rsidP="00284CC8">
      <w:pPr>
        <w:spacing w:before="120"/>
        <w:ind w:firstLine="709"/>
        <w:jc w:val="both"/>
        <w:rPr>
          <w:rFonts w:ascii="Times New Roman" w:hAnsi="Times New Roman"/>
          <w:spacing w:val="-6"/>
          <w:sz w:val="28"/>
          <w:szCs w:val="28"/>
          <w:lang w:eastAsia="vi-VN" w:bidi="vi-VN"/>
        </w:rPr>
      </w:pPr>
      <w:r w:rsidRPr="00EE1F97">
        <w:rPr>
          <w:rFonts w:ascii="Times New Roman" w:hAnsi="Times New Roman"/>
          <w:spacing w:val="3"/>
          <w:sz w:val="28"/>
          <w:szCs w:val="28"/>
          <w:shd w:val="clear" w:color="auto" w:fill="FFFFFF"/>
        </w:rPr>
        <w:lastRenderedPageBreak/>
        <w:t>-</w:t>
      </w:r>
      <w:r w:rsidRPr="00EE1F97">
        <w:rPr>
          <w:rFonts w:ascii="Times New Roman" w:hAnsi="Times New Roman"/>
          <w:spacing w:val="-6"/>
          <w:sz w:val="28"/>
          <w:szCs w:val="28"/>
          <w:lang w:val="vi-VN" w:eastAsia="vi-VN" w:bidi="vi-VN"/>
        </w:rPr>
        <w:t xml:space="preserve"> Thông tư số 88/2025/TT-BNNMT ngày 31/12/2025 của Bộ Nông nghiệp</w:t>
      </w:r>
      <w:r w:rsidRPr="00EE1F97">
        <w:rPr>
          <w:rFonts w:ascii="Times New Roman" w:hAnsi="Times New Roman"/>
          <w:spacing w:val="-6"/>
          <w:sz w:val="28"/>
          <w:szCs w:val="28"/>
          <w:lang w:eastAsia="vi-VN" w:bidi="vi-VN"/>
        </w:rPr>
        <w:t xml:space="preserve"> </w:t>
      </w:r>
      <w:r w:rsidRPr="00EE1F97">
        <w:rPr>
          <w:rFonts w:ascii="Times New Roman" w:hAnsi="Times New Roman"/>
          <w:spacing w:val="-6"/>
          <w:sz w:val="28"/>
          <w:szCs w:val="28"/>
          <w:lang w:val="vi-VN" w:eastAsia="vi-VN" w:bidi="vi-VN"/>
        </w:rPr>
        <w:t>và Môi trường về việc hướng dẫn về Bảo vệ và phát triển nguồn lợi thủy sản</w:t>
      </w:r>
      <w:r w:rsidRPr="00EE1F97">
        <w:rPr>
          <w:rFonts w:ascii="Times New Roman" w:hAnsi="Times New Roman"/>
          <w:spacing w:val="-6"/>
          <w:sz w:val="28"/>
          <w:szCs w:val="28"/>
          <w:lang w:eastAsia="vi-VN" w:bidi="vi-VN"/>
        </w:rPr>
        <w:t>.</w:t>
      </w:r>
    </w:p>
    <w:p w14:paraId="11ECD7E1" w14:textId="77777777" w:rsidR="00434711" w:rsidRPr="00EE1F97" w:rsidRDefault="00304FF6" w:rsidP="00284CC8">
      <w:pPr>
        <w:spacing w:before="120"/>
        <w:ind w:firstLine="709"/>
        <w:jc w:val="both"/>
        <w:rPr>
          <w:rFonts w:ascii="Times New Roman" w:hAnsi="Times New Roman"/>
          <w:b/>
          <w:sz w:val="28"/>
          <w:szCs w:val="28"/>
          <w:lang w:val="vi-VN"/>
        </w:rPr>
      </w:pPr>
      <w:r w:rsidRPr="00EE1F97">
        <w:rPr>
          <w:rFonts w:ascii="Times New Roman" w:hAnsi="Times New Roman"/>
          <w:b/>
          <w:sz w:val="28"/>
          <w:szCs w:val="28"/>
          <w:lang w:val="vi-VN"/>
        </w:rPr>
        <w:t>2. Cơ sở thực tiễn</w:t>
      </w:r>
    </w:p>
    <w:p w14:paraId="0C484E0F" w14:textId="09392C9F" w:rsidR="00AB3B9D" w:rsidRPr="00EE1F97" w:rsidRDefault="00AB3B9D" w:rsidP="00284CC8">
      <w:pPr>
        <w:pStyle w:val="isselectedend"/>
        <w:spacing w:before="120" w:beforeAutospacing="0" w:after="0" w:afterAutospacing="0"/>
        <w:ind w:firstLine="709"/>
        <w:jc w:val="both"/>
        <w:rPr>
          <w:spacing w:val="-2"/>
          <w:sz w:val="28"/>
          <w:szCs w:val="28"/>
        </w:rPr>
      </w:pPr>
      <w:r w:rsidRPr="00EE1F97">
        <w:rPr>
          <w:spacing w:val="-2"/>
          <w:sz w:val="28"/>
          <w:szCs w:val="28"/>
        </w:rPr>
        <w:t xml:space="preserve">Theo điểm a khoản 5 Điều 13 Luật Thuỷ sản số 18/2017/QH14 được sửa đổi, bổ sung tại khoản 2 Điều 14 Luật Sửa đổi, bổ sung một số điều của 15 Luật trong lĩnh vực nông nghiệp và môi trường số 146/2025/QH15 </w:t>
      </w:r>
      <w:r w:rsidRPr="00EE1F97">
        <w:rPr>
          <w:spacing w:val="-2"/>
          <w:sz w:val="28"/>
          <w:szCs w:val="28"/>
          <w:lang w:val="vi-VN"/>
        </w:rPr>
        <w:t xml:space="preserve">quy định: </w:t>
      </w:r>
      <w:r w:rsidRPr="00EE1F97">
        <w:rPr>
          <w:i/>
          <w:spacing w:val="-2"/>
          <w:sz w:val="28"/>
          <w:szCs w:val="28"/>
        </w:rPr>
        <w:t>“</w:t>
      </w:r>
      <w:r w:rsidRPr="00EE1F97">
        <w:rPr>
          <w:i/>
          <w:spacing w:val="-2"/>
          <w:sz w:val="28"/>
          <w:szCs w:val="28"/>
          <w:lang w:val="vi-VN"/>
        </w:rPr>
        <w:t xml:space="preserve">Ủy ban nhân dân cấp tỉnh ban hành Danh mục nghề, ngư cụ cấm sử dụng khai thác thủy sản, Danh mục khu vực cấm khai thác thủy sản có thời hạn ở vùng </w:t>
      </w:r>
      <w:r w:rsidRPr="00EE1F97">
        <w:rPr>
          <w:i/>
          <w:spacing w:val="-2"/>
          <w:sz w:val="28"/>
          <w:szCs w:val="28"/>
        </w:rPr>
        <w:t xml:space="preserve">ven bờ, vùng lộng và vùng </w:t>
      </w:r>
      <w:r w:rsidRPr="00EE1F97">
        <w:rPr>
          <w:i/>
          <w:spacing w:val="-2"/>
          <w:sz w:val="28"/>
          <w:szCs w:val="28"/>
          <w:lang w:val="vi-VN"/>
        </w:rPr>
        <w:t xml:space="preserve">nội địa trên cơ sở tiêu chí xác định </w:t>
      </w:r>
      <w:r w:rsidRPr="00EE1F97">
        <w:rPr>
          <w:i/>
          <w:spacing w:val="-2"/>
          <w:sz w:val="28"/>
          <w:szCs w:val="28"/>
        </w:rPr>
        <w:t>nghề, ngư cụ cấm và khu vực cấm khai thác thuỷ sản có thời hạn</w:t>
      </w:r>
      <w:r w:rsidRPr="00EE1F97">
        <w:rPr>
          <w:i/>
          <w:spacing w:val="-2"/>
          <w:sz w:val="28"/>
          <w:szCs w:val="28"/>
          <w:lang w:val="vi-VN"/>
        </w:rPr>
        <w:t xml:space="preserve"> do Bộ trưởng Bộ Nông nghiệp và Môi trường ban hành</w:t>
      </w:r>
      <w:r w:rsidRPr="00EE1F97">
        <w:rPr>
          <w:i/>
          <w:spacing w:val="-2"/>
          <w:sz w:val="28"/>
          <w:szCs w:val="28"/>
        </w:rPr>
        <w:t>”</w:t>
      </w:r>
      <w:r w:rsidRPr="00EE1F97">
        <w:rPr>
          <w:i/>
          <w:spacing w:val="-2"/>
          <w:sz w:val="28"/>
          <w:szCs w:val="28"/>
          <w:lang w:val="vi-VN"/>
        </w:rPr>
        <w:t>.</w:t>
      </w:r>
    </w:p>
    <w:p w14:paraId="669C2982" w14:textId="64B746C2" w:rsidR="00AB3B9D" w:rsidRPr="00EE1F97" w:rsidRDefault="00AB3B9D" w:rsidP="00284CC8">
      <w:pPr>
        <w:pStyle w:val="isselectedend"/>
        <w:spacing w:before="120" w:beforeAutospacing="0" w:after="0" w:afterAutospacing="0"/>
        <w:ind w:firstLine="709"/>
        <w:jc w:val="both"/>
        <w:rPr>
          <w:sz w:val="28"/>
          <w:szCs w:val="28"/>
        </w:rPr>
      </w:pPr>
      <w:r w:rsidRPr="00EE1F97">
        <w:rPr>
          <w:sz w:val="28"/>
          <w:szCs w:val="28"/>
        </w:rPr>
        <w:t>Tuyên Quang là tỉnh miền núi có hệ thống sông, suối, hồ chứa và các thủy vực tự nhiên phong phú, đặc biệt là các hồ thủy điện Tuyên Quang, Chiêm Hóa, Sông Miện</w:t>
      </w:r>
      <w:r w:rsidR="0027684B" w:rsidRPr="00EE1F97">
        <w:rPr>
          <w:sz w:val="28"/>
          <w:szCs w:val="28"/>
        </w:rPr>
        <w:t xml:space="preserve">… </w:t>
      </w:r>
      <w:r w:rsidRPr="00EE1F97">
        <w:rPr>
          <w:sz w:val="28"/>
          <w:szCs w:val="28"/>
        </w:rPr>
        <w:t>cùng nhiều sông, suối đầu nguồn, tạo điều kiện thuận lợi cho phát triển nuôi trồng</w:t>
      </w:r>
      <w:r w:rsidR="0027684B" w:rsidRPr="00EE1F97">
        <w:rPr>
          <w:sz w:val="28"/>
          <w:szCs w:val="28"/>
        </w:rPr>
        <w:t xml:space="preserve">, khai thác </w:t>
      </w:r>
      <w:r w:rsidRPr="00EE1F97">
        <w:rPr>
          <w:sz w:val="28"/>
          <w:szCs w:val="28"/>
        </w:rPr>
        <w:t>thủy sản và giữ vai trò quan trọng trong bảo tồn đa dạng sinh học thủy sinh khu vực trung du và miền núi phía Bắc. Thủy sản không chỉ góp phần tạo việc làm, nâng cao thu nhập</w:t>
      </w:r>
      <w:r w:rsidR="003B54D4" w:rsidRPr="00EE1F97">
        <w:rPr>
          <w:sz w:val="28"/>
          <w:szCs w:val="28"/>
        </w:rPr>
        <w:t xml:space="preserve">, </w:t>
      </w:r>
      <w:r w:rsidR="0027684B" w:rsidRPr="00EE1F97">
        <w:rPr>
          <w:sz w:val="28"/>
          <w:szCs w:val="28"/>
        </w:rPr>
        <w:t>dinh dưỡng</w:t>
      </w:r>
      <w:r w:rsidR="003B54D4" w:rsidRPr="00EE1F97">
        <w:rPr>
          <w:sz w:val="28"/>
          <w:szCs w:val="28"/>
        </w:rPr>
        <w:t xml:space="preserve"> </w:t>
      </w:r>
      <w:r w:rsidRPr="00EE1F97">
        <w:rPr>
          <w:sz w:val="28"/>
          <w:szCs w:val="28"/>
        </w:rPr>
        <w:t>cho người dân mà còn đóng góp tích cực vào phát triển kinh tế - xã hội của địa phương.</w:t>
      </w:r>
    </w:p>
    <w:p w14:paraId="0FF15352" w14:textId="66227031" w:rsidR="00AB3B9D" w:rsidRPr="00EE1F97" w:rsidRDefault="00AB3B9D" w:rsidP="00284CC8">
      <w:pPr>
        <w:pStyle w:val="isselectedend"/>
        <w:spacing w:before="120" w:beforeAutospacing="0" w:after="0" w:afterAutospacing="0"/>
        <w:ind w:firstLine="709"/>
        <w:jc w:val="both"/>
        <w:rPr>
          <w:spacing w:val="-2"/>
          <w:sz w:val="28"/>
          <w:szCs w:val="28"/>
        </w:rPr>
      </w:pPr>
      <w:r w:rsidRPr="00EE1F97">
        <w:rPr>
          <w:spacing w:val="-2"/>
          <w:sz w:val="28"/>
          <w:szCs w:val="28"/>
        </w:rPr>
        <w:t xml:space="preserve">Tuy nhiên, trong những năm gần đây, nguồn lợi thủy sản trên địa bàn tỉnh đang chịu nhiều tác động bất lợi từ biến đổi khí hậu, ô nhiễm môi trường, khai thác quá mức và việc sử dụng các nghề, ngư cụ có tính chất hủy diệt hoặc khai thác tận diệt. Thực tiễn cho thấy sản lượng khai thác có xu hướng giảm, kích thước cá ngày càng nhỏ, tỷ lệ khai thác cá non gia tăng, nhiều loài thủy sản có giá trị kinh tế đứng trước nguy cơ suy giảm. Việc sử dụng các loại ngư cụ có mắt lưới nhỏ, phương thức khai thác không chọn lọc đã làm ảnh hưởng nghiêm trọng đến nơi cư trú, sinh sản và phát triển của các loài thủy sản, làm suy giảm đa dạng sinh học và ảnh hưởng trực tiếp đến sinh kế </w:t>
      </w:r>
      <w:r w:rsidR="003B54D4" w:rsidRPr="00EE1F97">
        <w:rPr>
          <w:spacing w:val="-2"/>
          <w:sz w:val="28"/>
          <w:szCs w:val="28"/>
        </w:rPr>
        <w:t xml:space="preserve">và môi trường </w:t>
      </w:r>
      <w:r w:rsidRPr="00EE1F97">
        <w:rPr>
          <w:spacing w:val="-2"/>
          <w:sz w:val="28"/>
          <w:szCs w:val="28"/>
        </w:rPr>
        <w:t>của cộng đồng ngư dân.</w:t>
      </w:r>
    </w:p>
    <w:p w14:paraId="38162444" w14:textId="77777777" w:rsidR="00AB3B9D" w:rsidRPr="00EE1F97" w:rsidRDefault="00AB3B9D" w:rsidP="00284CC8">
      <w:pPr>
        <w:pStyle w:val="isselectedend"/>
        <w:spacing w:before="120" w:beforeAutospacing="0" w:after="0" w:afterAutospacing="0"/>
        <w:ind w:firstLine="709"/>
        <w:jc w:val="both"/>
        <w:rPr>
          <w:sz w:val="28"/>
          <w:szCs w:val="28"/>
        </w:rPr>
      </w:pPr>
      <w:r w:rsidRPr="00EE1F97">
        <w:rPr>
          <w:sz w:val="28"/>
          <w:szCs w:val="28"/>
        </w:rPr>
        <w:t>Bên cạnh đó, trên địa bàn tỉnh có nhiều khu vực có ý nghĩa đặc biệt quan trọng đối với việc bảo vệ và tái tạo nguồn lợi thủy sản như bãi đẻ, bãi giống, khu vực tập trung thủy sản còn non, tuyến di cư và các vùng sinh cảnh đặc thù của các loài thủy sản. Đây là những khu vực cần được khoanh vùng bảo vệ và áp dụng biện pháp cấm khai thác theo thời gian nhằm tạo điều kiện cho các loài thủy sản sinh sản, phục hồi và phát triển tự nhiên.</w:t>
      </w:r>
    </w:p>
    <w:p w14:paraId="447A1660" w14:textId="77777777" w:rsidR="00AB3B9D" w:rsidRPr="00EE1F97" w:rsidRDefault="00AB3B9D" w:rsidP="00284CC8">
      <w:pPr>
        <w:pStyle w:val="isselectedend"/>
        <w:spacing w:before="120" w:beforeAutospacing="0" w:after="0" w:afterAutospacing="0"/>
        <w:ind w:firstLine="709"/>
        <w:jc w:val="both"/>
        <w:rPr>
          <w:sz w:val="28"/>
          <w:szCs w:val="28"/>
        </w:rPr>
      </w:pPr>
      <w:r w:rsidRPr="00EE1F97">
        <w:rPr>
          <w:sz w:val="28"/>
          <w:szCs w:val="28"/>
        </w:rPr>
        <w:t>Thực tiễn công tác quản lý nhà nước cho thấy tình trạng sử dụng nghề, ngư cụ bị cấm và hoạt động khai thác thủy sản trong các khu vực cần được bảo vệ vẫn còn diễn ra tại một số địa phương, gây khó khăn cho công tác kiểm tra, xử lý vi phạm và làm giảm hiệu quả các biện pháp bảo vệ nguồn lợi thủy sản. Trong khi đó, tỉnh chưa có quy định cụ thể về Danh mục nghề, ngư cụ cấm sử dụng khai thác thủy sản và Danh mục khu vực cấm khai thác thủy sản có thời hạn để làm căn cứ thống nhất trong tổ chức thực hiện.</w:t>
      </w:r>
    </w:p>
    <w:p w14:paraId="1AB93A44" w14:textId="77777777" w:rsidR="00AB3B9D" w:rsidRPr="00EE1F97" w:rsidRDefault="00AB3B9D" w:rsidP="00284CC8">
      <w:pPr>
        <w:pStyle w:val="NormalWeb"/>
        <w:spacing w:before="120" w:beforeAutospacing="0" w:after="0" w:afterAutospacing="0"/>
        <w:ind w:firstLine="709"/>
        <w:jc w:val="both"/>
        <w:rPr>
          <w:sz w:val="28"/>
          <w:szCs w:val="28"/>
        </w:rPr>
      </w:pPr>
      <w:r w:rsidRPr="00EE1F97">
        <w:rPr>
          <w:sz w:val="28"/>
          <w:szCs w:val="28"/>
        </w:rPr>
        <w:t xml:space="preserve">Vì vậy, việc ban hành </w:t>
      </w:r>
      <w:r w:rsidRPr="00EE1F97">
        <w:rPr>
          <w:rStyle w:val="Strong"/>
          <w:b w:val="0"/>
          <w:sz w:val="28"/>
          <w:szCs w:val="28"/>
        </w:rPr>
        <w:t>Quyết định của Ủy ban nhân dân tỉnh ban hành Danh mục nghề, ngư cụ cấm sử dụng khai thác thủy sản và Danh mục khu vực cấm khai thác thủy sản có thời hạn trên địa bàn tỉnh Tuyên Quang</w:t>
      </w:r>
      <w:r w:rsidRPr="00EE1F97">
        <w:rPr>
          <w:sz w:val="28"/>
          <w:szCs w:val="28"/>
        </w:rPr>
        <w:t xml:space="preserve"> là hết sức cần thiết. Quyết </w:t>
      </w:r>
      <w:r w:rsidRPr="00EE1F97">
        <w:rPr>
          <w:sz w:val="28"/>
          <w:szCs w:val="28"/>
        </w:rPr>
        <w:lastRenderedPageBreak/>
        <w:t>định sẽ cụ thể hóa các quy định của Luật Thủy sản và văn bản hướng dẫn thi hành; tạo cơ sở pháp lý cho công tác quản lý, thanh tra, kiểm tra và xử lý vi phạm; đồng thời góp phần bảo vệ, phục hồi và tái tạo nguồn lợi thủy sản, bảo tồn đa dạng sinh học, khai thác và sử dụng bền vững tài nguyên thủy sản, đáp ứng yêu cầu phát triển kinh tế - xã hội của tỉnh trong giai đoạn mới.</w:t>
      </w:r>
    </w:p>
    <w:p w14:paraId="7D5DD736" w14:textId="77777777" w:rsidR="00304FF6" w:rsidRPr="00EE1F97" w:rsidRDefault="00304FF6" w:rsidP="00284CC8">
      <w:pPr>
        <w:spacing w:before="120"/>
        <w:ind w:firstLine="709"/>
        <w:jc w:val="both"/>
        <w:rPr>
          <w:rFonts w:ascii="Times New Roman" w:hAnsi="Times New Roman"/>
          <w:b/>
          <w:sz w:val="28"/>
          <w:szCs w:val="28"/>
          <w:lang w:val="vi-VN"/>
        </w:rPr>
      </w:pPr>
      <w:r w:rsidRPr="00EE1F97">
        <w:rPr>
          <w:rFonts w:ascii="Times New Roman" w:hAnsi="Times New Roman"/>
          <w:b/>
          <w:sz w:val="28"/>
          <w:szCs w:val="28"/>
          <w:lang w:val="vi-VN"/>
        </w:rPr>
        <w:t>II. MỤC ĐÍCH, QUAN ĐIỂM CHỈ ĐẠO VIỆC XÂY DỰNG DỰ THẢO QUYẾT ĐỊNH</w:t>
      </w:r>
    </w:p>
    <w:p w14:paraId="14162795" w14:textId="6B07BDE5" w:rsidR="00304FF6" w:rsidRPr="00EE1F97" w:rsidRDefault="003E46A6" w:rsidP="00284CC8">
      <w:pPr>
        <w:spacing w:before="120"/>
        <w:ind w:firstLine="709"/>
        <w:jc w:val="both"/>
        <w:rPr>
          <w:rFonts w:ascii="Times New Roman" w:hAnsi="Times New Roman"/>
          <w:b/>
          <w:sz w:val="28"/>
          <w:szCs w:val="28"/>
          <w:lang w:val="vi-VN"/>
        </w:rPr>
      </w:pPr>
      <w:r w:rsidRPr="00EE1F97">
        <w:rPr>
          <w:rFonts w:ascii="Times New Roman" w:hAnsi="Times New Roman"/>
          <w:b/>
          <w:sz w:val="28"/>
          <w:szCs w:val="28"/>
          <w:lang w:val="vi-VN"/>
        </w:rPr>
        <w:t>1.</w:t>
      </w:r>
      <w:r w:rsidR="001019D1" w:rsidRPr="00EE1F97">
        <w:rPr>
          <w:rFonts w:ascii="Times New Roman" w:hAnsi="Times New Roman"/>
          <w:b/>
          <w:sz w:val="28"/>
          <w:szCs w:val="28"/>
        </w:rPr>
        <w:t xml:space="preserve"> </w:t>
      </w:r>
      <w:r w:rsidR="00304FF6" w:rsidRPr="00EE1F97">
        <w:rPr>
          <w:rFonts w:ascii="Times New Roman" w:hAnsi="Times New Roman"/>
          <w:b/>
          <w:sz w:val="28"/>
          <w:szCs w:val="28"/>
          <w:lang w:val="vi-VN"/>
        </w:rPr>
        <w:t>Mục đích ban hành Quyết định</w:t>
      </w:r>
    </w:p>
    <w:p w14:paraId="13DE5207" w14:textId="77777777" w:rsidR="000A127D" w:rsidRPr="00EE1F97" w:rsidRDefault="000A127D" w:rsidP="00284CC8">
      <w:pPr>
        <w:pStyle w:val="isselectedend"/>
        <w:spacing w:before="120" w:beforeAutospacing="0" w:after="0" w:afterAutospacing="0"/>
        <w:ind w:firstLine="709"/>
        <w:jc w:val="both"/>
        <w:rPr>
          <w:spacing w:val="-6"/>
          <w:sz w:val="28"/>
          <w:szCs w:val="28"/>
        </w:rPr>
      </w:pPr>
      <w:r w:rsidRPr="00EE1F97">
        <w:rPr>
          <w:spacing w:val="-6"/>
          <w:sz w:val="28"/>
          <w:szCs w:val="28"/>
        </w:rPr>
        <w:t>Ban hành Quyết định nhằm kịp thời thực hiện chức năng, nhiệm vụ, quyền hạn của Ủy ban nhân dân cấp tỉnh theo quy định tại điểm a khoản 5 Điều 14 Luật số 146/2025/QH15 ngày 11/12/2025 của Quốc hội sửa đổi, bổ sung một số điều của 15 luật trong lĩnh vực nông nghiệp và môi trường; cụ thể hóa và tổ chức thực hiện thống nhất các quy định của Thông tư số 88/2025/TT-BNNMT ngày 31/12/2025 của Bộ Nông nghiệp và Môi trường và Quyết định số 389/QĐ-TTg ngày 09/5/2024 của Thủ tướng Chính phủ về bảo vệ và phát triển nguồn lợi thủy sản.</w:t>
      </w:r>
    </w:p>
    <w:p w14:paraId="52FD8D3B" w14:textId="77777777" w:rsidR="000A127D" w:rsidRPr="00EE1F97" w:rsidRDefault="000A127D" w:rsidP="00284CC8">
      <w:pPr>
        <w:pStyle w:val="NormalWeb"/>
        <w:spacing w:before="120" w:beforeAutospacing="0" w:after="0" w:afterAutospacing="0"/>
        <w:ind w:firstLine="709"/>
        <w:jc w:val="both"/>
        <w:rPr>
          <w:sz w:val="28"/>
          <w:szCs w:val="28"/>
        </w:rPr>
      </w:pPr>
      <w:r w:rsidRPr="00EE1F97">
        <w:rPr>
          <w:sz w:val="28"/>
          <w:szCs w:val="28"/>
        </w:rPr>
        <w:t>Đồng thời, Quyết định nhằm xác định Danh mục nghề, ngư cụ cấm sử dụng khai thác thủy sản và Danh mục khu vực cấm khai thác thủy sản có thời hạn phù hợp với điều kiện thực tế của tỉnh Tuyên Quang; tạo cơ sở pháp lý thống nhất cho công tác quản lý, tuyên truyền, thanh tra, kiểm tra, xử lý vi phạm và phối hợp giữa các cơ quan, đơn vị, địa phương trong bảo vệ nguồn lợi thủy sản; góp phần nâng cao hiệu lực, hiệu quả quản lý nhà nước, bảo vệ, phục hồi và phát triển bền vững nguồn lợi thủy sản trên địa bàn tỉnh.</w:t>
      </w:r>
    </w:p>
    <w:p w14:paraId="66365207" w14:textId="77777777" w:rsidR="00304FF6" w:rsidRPr="00EE1F97" w:rsidRDefault="00304FF6" w:rsidP="00284CC8">
      <w:pPr>
        <w:spacing w:before="120"/>
        <w:ind w:firstLine="709"/>
        <w:jc w:val="both"/>
        <w:rPr>
          <w:rFonts w:ascii="Times New Roman" w:hAnsi="Times New Roman"/>
          <w:b/>
          <w:sz w:val="28"/>
          <w:szCs w:val="28"/>
          <w:lang w:val="vi-VN"/>
        </w:rPr>
      </w:pPr>
      <w:r w:rsidRPr="00EE1F97">
        <w:rPr>
          <w:rFonts w:ascii="Times New Roman" w:hAnsi="Times New Roman"/>
          <w:b/>
          <w:sz w:val="28"/>
          <w:szCs w:val="28"/>
          <w:lang w:val="vi-VN"/>
        </w:rPr>
        <w:t>2. Quan điểm xây dựng dự thảo Quyết định</w:t>
      </w:r>
    </w:p>
    <w:p w14:paraId="3EAC64E6" w14:textId="77777777" w:rsidR="000A127D" w:rsidRPr="00EE1F97" w:rsidRDefault="000A127D" w:rsidP="00284CC8">
      <w:pPr>
        <w:spacing w:before="120"/>
        <w:ind w:firstLine="709"/>
        <w:jc w:val="both"/>
        <w:rPr>
          <w:rFonts w:ascii="Times New Roman" w:hAnsi="Times New Roman"/>
          <w:spacing w:val="-2"/>
          <w:sz w:val="28"/>
          <w:szCs w:val="28"/>
        </w:rPr>
      </w:pPr>
      <w:r w:rsidRPr="00EE1F97">
        <w:rPr>
          <w:rFonts w:ascii="Times New Roman" w:hAnsi="Times New Roman"/>
          <w:spacing w:val="-2"/>
          <w:sz w:val="28"/>
          <w:szCs w:val="28"/>
        </w:rPr>
        <w:t>Dự thảo Quyết định được xây dựng trên quan điểm bảo đảm tính hợp hiến, hợp pháp, thống nhất và đồng bộ với hệ thống pháp luật hiện hành; tuân thủ đúng thẩm quyền của Ủy ban nhân dân tỉnh, trình tự, thủ tục xây dựng và ban hành văn bản quy phạm pháp luật theo quy định. Đồng thời, nội dung Quyết định bảo đảm phù hợp với chủ trương, chính sách của Đảng, quy định của pháp luật về thủy sản và điều kiện thực tiễn của tỉnh Tuyên Quang; kế thừa các quy định còn phù hợp, bảo đảm tính khả thi, kịp thời và hiệu quả trong tổ chức thực hiện. Việc ban hành Quyết định hướng đến tăng cường hiệu lực, hiệu quả quản lý nhà nước về bảo vệ nguồn lợi thủy sản, tạo cơ sở pháp lý thống nhất cho công tác tuyên truyền, thanh tra, kiểm tra, xử lý vi phạm và phối hợp giữa các cơ quan, đơn vị, địa phương trong quản lý hoạt động khai thác thủy sản trên địa bàn tỉnh.</w:t>
      </w:r>
    </w:p>
    <w:p w14:paraId="09346900" w14:textId="7E9BEBA7" w:rsidR="00DB15F7" w:rsidRPr="00EE1F97" w:rsidRDefault="00304FF6" w:rsidP="00284CC8">
      <w:pPr>
        <w:spacing w:before="120"/>
        <w:ind w:firstLine="709"/>
        <w:jc w:val="both"/>
        <w:rPr>
          <w:rFonts w:ascii="Times New Roman" w:hAnsi="Times New Roman"/>
          <w:b/>
          <w:sz w:val="28"/>
          <w:szCs w:val="28"/>
          <w:lang w:val="vi-VN"/>
        </w:rPr>
      </w:pPr>
      <w:r w:rsidRPr="00EE1F97">
        <w:rPr>
          <w:rFonts w:ascii="Times New Roman" w:hAnsi="Times New Roman"/>
          <w:b/>
          <w:sz w:val="28"/>
          <w:szCs w:val="28"/>
          <w:lang w:val="vi-VN"/>
        </w:rPr>
        <w:t>III. QUÁ TRÌNH XÂY DỰNG DỰ THẢO QUYẾT ĐỊNH</w:t>
      </w:r>
    </w:p>
    <w:p w14:paraId="097C3594" w14:textId="2EBE0332" w:rsidR="00C04033" w:rsidRPr="00EE1F97" w:rsidRDefault="00397948" w:rsidP="00284CC8">
      <w:pPr>
        <w:spacing w:before="120"/>
        <w:ind w:firstLine="709"/>
        <w:jc w:val="both"/>
        <w:rPr>
          <w:rFonts w:ascii="Times New Roman" w:hAnsi="Times New Roman"/>
          <w:spacing w:val="-6"/>
          <w:sz w:val="28"/>
          <w:szCs w:val="28"/>
          <w:lang w:val="vi-VN"/>
        </w:rPr>
      </w:pPr>
      <w:r w:rsidRPr="00EE1F97">
        <w:rPr>
          <w:rFonts w:ascii="Times New Roman" w:hAnsi="Times New Roman"/>
          <w:b/>
          <w:spacing w:val="-6"/>
          <w:sz w:val="28"/>
          <w:szCs w:val="28"/>
          <w:lang w:val="vi-VN"/>
        </w:rPr>
        <w:t>1.</w:t>
      </w:r>
      <w:r w:rsidRPr="00EE1F97">
        <w:rPr>
          <w:rFonts w:ascii="Times New Roman" w:hAnsi="Times New Roman"/>
          <w:spacing w:val="-6"/>
          <w:sz w:val="28"/>
          <w:szCs w:val="28"/>
          <w:lang w:val="vi-VN"/>
        </w:rPr>
        <w:t xml:space="preserve"> Ngày </w:t>
      </w:r>
      <w:r w:rsidR="00C04033" w:rsidRPr="00EE1F97">
        <w:rPr>
          <w:rFonts w:ascii="Times New Roman" w:hAnsi="Times New Roman"/>
          <w:spacing w:val="-6"/>
          <w:sz w:val="28"/>
          <w:szCs w:val="28"/>
        </w:rPr>
        <w:t>18</w:t>
      </w:r>
      <w:r w:rsidRPr="00EE1F97">
        <w:rPr>
          <w:rFonts w:ascii="Times New Roman" w:hAnsi="Times New Roman"/>
          <w:spacing w:val="-6"/>
          <w:sz w:val="28"/>
          <w:szCs w:val="28"/>
          <w:lang w:val="vi-VN"/>
        </w:rPr>
        <w:t>/</w:t>
      </w:r>
      <w:r w:rsidR="00C04033" w:rsidRPr="00EE1F97">
        <w:rPr>
          <w:rFonts w:ascii="Times New Roman" w:hAnsi="Times New Roman"/>
          <w:spacing w:val="-6"/>
          <w:sz w:val="28"/>
          <w:szCs w:val="28"/>
        </w:rPr>
        <w:t>6</w:t>
      </w:r>
      <w:r w:rsidRPr="00EE1F97">
        <w:rPr>
          <w:rFonts w:ascii="Times New Roman" w:hAnsi="Times New Roman"/>
          <w:spacing w:val="-6"/>
          <w:sz w:val="28"/>
          <w:szCs w:val="28"/>
          <w:lang w:val="vi-VN"/>
        </w:rPr>
        <w:t>/2026</w:t>
      </w:r>
      <w:r w:rsidR="003E46A6" w:rsidRPr="00EE1F97">
        <w:rPr>
          <w:rFonts w:ascii="Times New Roman" w:hAnsi="Times New Roman"/>
          <w:spacing w:val="-6"/>
          <w:sz w:val="28"/>
          <w:szCs w:val="28"/>
          <w:lang w:val="vi-VN"/>
        </w:rPr>
        <w:t>, Sở Nông nghiệp và Môi trư</w:t>
      </w:r>
      <w:r w:rsidRPr="00EE1F97">
        <w:rPr>
          <w:rFonts w:ascii="Times New Roman" w:hAnsi="Times New Roman"/>
          <w:spacing w:val="-6"/>
          <w:sz w:val="28"/>
          <w:szCs w:val="28"/>
          <w:lang w:val="vi-VN"/>
        </w:rPr>
        <w:t xml:space="preserve">ờng ban hành </w:t>
      </w:r>
      <w:r w:rsidR="00C04033" w:rsidRPr="00EE1F97">
        <w:rPr>
          <w:rFonts w:ascii="Times New Roman" w:hAnsi="Times New Roman"/>
          <w:spacing w:val="-6"/>
          <w:sz w:val="28"/>
          <w:szCs w:val="28"/>
        </w:rPr>
        <w:t xml:space="preserve">Văn bản </w:t>
      </w:r>
      <w:r w:rsidRPr="00EE1F97">
        <w:rPr>
          <w:rFonts w:ascii="Times New Roman" w:hAnsi="Times New Roman"/>
          <w:spacing w:val="-6"/>
          <w:sz w:val="28"/>
          <w:szCs w:val="28"/>
          <w:lang w:val="vi-VN"/>
        </w:rPr>
        <w:t xml:space="preserve">số </w:t>
      </w:r>
      <w:r w:rsidR="00C04033" w:rsidRPr="00EE1F97">
        <w:rPr>
          <w:rFonts w:ascii="Times New Roman" w:hAnsi="Times New Roman"/>
          <w:spacing w:val="-6"/>
          <w:sz w:val="28"/>
          <w:szCs w:val="28"/>
        </w:rPr>
        <w:t>4052</w:t>
      </w:r>
      <w:r w:rsidR="003E46A6" w:rsidRPr="00EE1F97">
        <w:rPr>
          <w:rFonts w:ascii="Times New Roman" w:hAnsi="Times New Roman"/>
          <w:spacing w:val="-6"/>
          <w:sz w:val="28"/>
          <w:szCs w:val="28"/>
          <w:lang w:val="vi-VN"/>
        </w:rPr>
        <w:t>/SNNMT</w:t>
      </w:r>
      <w:r w:rsidR="00C04033" w:rsidRPr="00EE1F97">
        <w:rPr>
          <w:rFonts w:ascii="Times New Roman" w:hAnsi="Times New Roman"/>
          <w:spacing w:val="-6"/>
          <w:sz w:val="28"/>
          <w:szCs w:val="28"/>
        </w:rPr>
        <w:t xml:space="preserve">-VP gửi Sở Tư pháp về việc đăng ký xây dựng văn bản quy phạm pháp luật do UBND tỉnh ban hành thuộc lĩnh vực </w:t>
      </w:r>
      <w:r w:rsidR="004F102C" w:rsidRPr="00EE1F97">
        <w:rPr>
          <w:rFonts w:ascii="Times New Roman" w:hAnsi="Times New Roman"/>
          <w:spacing w:val="-6"/>
          <w:sz w:val="28"/>
          <w:szCs w:val="28"/>
        </w:rPr>
        <w:t>t</w:t>
      </w:r>
      <w:r w:rsidR="00C04033" w:rsidRPr="00EE1F97">
        <w:rPr>
          <w:rFonts w:ascii="Times New Roman" w:hAnsi="Times New Roman"/>
          <w:spacing w:val="-6"/>
          <w:sz w:val="28"/>
          <w:szCs w:val="28"/>
        </w:rPr>
        <w:t>huỷ sản trên địa bàn tỉnh Tuyên Quang.</w:t>
      </w:r>
    </w:p>
    <w:p w14:paraId="60AC7C7F" w14:textId="6C37CE08" w:rsidR="00C04033" w:rsidRPr="00EE1F97" w:rsidRDefault="00397948" w:rsidP="00284CC8">
      <w:pPr>
        <w:spacing w:before="120"/>
        <w:ind w:firstLine="709"/>
        <w:jc w:val="both"/>
        <w:rPr>
          <w:rFonts w:ascii="Times New Roman" w:hAnsi="Times New Roman"/>
          <w:sz w:val="28"/>
          <w:szCs w:val="28"/>
        </w:rPr>
      </w:pPr>
      <w:r w:rsidRPr="00EE1F97">
        <w:rPr>
          <w:rFonts w:ascii="Times New Roman" w:hAnsi="Times New Roman"/>
          <w:b/>
          <w:sz w:val="28"/>
          <w:szCs w:val="28"/>
          <w:lang w:val="vi-VN"/>
        </w:rPr>
        <w:t>2.</w:t>
      </w:r>
      <w:r w:rsidRPr="00EE1F97">
        <w:rPr>
          <w:rFonts w:ascii="Times New Roman" w:hAnsi="Times New Roman"/>
          <w:sz w:val="28"/>
          <w:szCs w:val="28"/>
          <w:lang w:val="vi-VN"/>
        </w:rPr>
        <w:t xml:space="preserve"> Ngày </w:t>
      </w:r>
      <w:r w:rsidR="00C04033" w:rsidRPr="00EE1F97">
        <w:rPr>
          <w:rFonts w:ascii="Times New Roman" w:hAnsi="Times New Roman"/>
          <w:sz w:val="28"/>
          <w:szCs w:val="28"/>
        </w:rPr>
        <w:t>23</w:t>
      </w:r>
      <w:r w:rsidRPr="00EE1F97">
        <w:rPr>
          <w:rFonts w:ascii="Times New Roman" w:hAnsi="Times New Roman"/>
          <w:sz w:val="28"/>
          <w:szCs w:val="28"/>
          <w:lang w:val="vi-VN"/>
        </w:rPr>
        <w:t>/</w:t>
      </w:r>
      <w:r w:rsidR="00C04033" w:rsidRPr="00EE1F97">
        <w:rPr>
          <w:rFonts w:ascii="Times New Roman" w:hAnsi="Times New Roman"/>
          <w:sz w:val="28"/>
          <w:szCs w:val="28"/>
        </w:rPr>
        <w:t>6</w:t>
      </w:r>
      <w:r w:rsidRPr="00EE1F97">
        <w:rPr>
          <w:rFonts w:ascii="Times New Roman" w:hAnsi="Times New Roman"/>
          <w:sz w:val="28"/>
          <w:szCs w:val="28"/>
          <w:lang w:val="vi-VN"/>
        </w:rPr>
        <w:t>/2026</w:t>
      </w:r>
      <w:r w:rsidR="003E46A6" w:rsidRPr="00EE1F97">
        <w:rPr>
          <w:rFonts w:ascii="Times New Roman" w:hAnsi="Times New Roman"/>
          <w:sz w:val="28"/>
          <w:szCs w:val="28"/>
          <w:lang w:val="vi-VN"/>
        </w:rPr>
        <w:t xml:space="preserve">, Uỷ ban nhân dân tỉnh </w:t>
      </w:r>
      <w:r w:rsidR="00C04033" w:rsidRPr="00EE1F97">
        <w:rPr>
          <w:rFonts w:ascii="Times New Roman" w:hAnsi="Times New Roman"/>
          <w:sz w:val="28"/>
          <w:szCs w:val="28"/>
        </w:rPr>
        <w:t xml:space="preserve">Tuyên Quang ban hành Quyết định số 1614/QĐ-UBND về ban hành Danh mục quyết định quy phạm pháp luật </w:t>
      </w:r>
      <w:r w:rsidR="00C04033" w:rsidRPr="00EE1F97">
        <w:rPr>
          <w:rFonts w:ascii="Times New Roman" w:hAnsi="Times New Roman"/>
          <w:sz w:val="28"/>
          <w:szCs w:val="28"/>
        </w:rPr>
        <w:lastRenderedPageBreak/>
        <w:t>của Ủy ban nhân dân tỉnh quy định chi tiết các quy định của pháp luật trong lĩnh vực thủy sản.</w:t>
      </w:r>
    </w:p>
    <w:p w14:paraId="64569452" w14:textId="49375219" w:rsidR="003E46A6" w:rsidRPr="00EE1F97" w:rsidRDefault="00397948" w:rsidP="00284CC8">
      <w:pPr>
        <w:spacing w:before="120"/>
        <w:ind w:firstLine="709"/>
        <w:jc w:val="both"/>
        <w:rPr>
          <w:rFonts w:ascii="Times New Roman" w:hAnsi="Times New Roman"/>
          <w:sz w:val="28"/>
          <w:szCs w:val="28"/>
          <w:lang w:val="vi-VN"/>
        </w:rPr>
      </w:pPr>
      <w:r w:rsidRPr="00EE1F97">
        <w:rPr>
          <w:rFonts w:ascii="Times New Roman" w:hAnsi="Times New Roman"/>
          <w:b/>
          <w:sz w:val="28"/>
          <w:szCs w:val="28"/>
          <w:lang w:val="vi-VN"/>
        </w:rPr>
        <w:t>3.</w:t>
      </w:r>
      <w:r w:rsidRPr="00EE1F97">
        <w:rPr>
          <w:rFonts w:ascii="Times New Roman" w:hAnsi="Times New Roman"/>
          <w:sz w:val="28"/>
          <w:szCs w:val="28"/>
          <w:lang w:val="vi-VN"/>
        </w:rPr>
        <w:t xml:space="preserve"> Ngày </w:t>
      </w:r>
      <w:r w:rsidR="00A10A0C" w:rsidRPr="00EE1F97">
        <w:rPr>
          <w:rFonts w:ascii="Times New Roman" w:hAnsi="Times New Roman"/>
          <w:sz w:val="28"/>
          <w:szCs w:val="28"/>
        </w:rPr>
        <w:t>….</w:t>
      </w:r>
      <w:r w:rsidRPr="00EE1F97">
        <w:rPr>
          <w:rFonts w:ascii="Times New Roman" w:hAnsi="Times New Roman"/>
          <w:sz w:val="28"/>
          <w:szCs w:val="28"/>
          <w:lang w:val="vi-VN"/>
        </w:rPr>
        <w:t>/</w:t>
      </w:r>
      <w:r w:rsidR="00A10A0C" w:rsidRPr="00EE1F97">
        <w:rPr>
          <w:rFonts w:ascii="Times New Roman" w:hAnsi="Times New Roman"/>
          <w:sz w:val="28"/>
          <w:szCs w:val="28"/>
        </w:rPr>
        <w:t>….</w:t>
      </w:r>
      <w:r w:rsidR="004F102C" w:rsidRPr="00EE1F97">
        <w:rPr>
          <w:rFonts w:ascii="Times New Roman" w:hAnsi="Times New Roman"/>
          <w:sz w:val="28"/>
          <w:szCs w:val="28"/>
        </w:rPr>
        <w:t xml:space="preserve"> </w:t>
      </w:r>
      <w:r w:rsidRPr="00EE1F97">
        <w:rPr>
          <w:rFonts w:ascii="Times New Roman" w:hAnsi="Times New Roman"/>
          <w:sz w:val="28"/>
          <w:szCs w:val="28"/>
          <w:lang w:val="vi-VN"/>
        </w:rPr>
        <w:t>/2026</w:t>
      </w:r>
      <w:r w:rsidR="003E46A6" w:rsidRPr="00EE1F97">
        <w:rPr>
          <w:rFonts w:ascii="Times New Roman" w:hAnsi="Times New Roman"/>
          <w:sz w:val="28"/>
          <w:szCs w:val="28"/>
          <w:lang w:val="vi-VN"/>
        </w:rPr>
        <w:t>, Sở Nông nghiệp và Môi trường</w:t>
      </w:r>
      <w:r w:rsidRPr="00EE1F97">
        <w:rPr>
          <w:rFonts w:ascii="Times New Roman" w:hAnsi="Times New Roman"/>
          <w:sz w:val="28"/>
          <w:szCs w:val="28"/>
          <w:lang w:val="vi-VN"/>
        </w:rPr>
        <w:t xml:space="preserve"> </w:t>
      </w:r>
      <w:r w:rsidR="003E46A6" w:rsidRPr="00EE1F97">
        <w:rPr>
          <w:rFonts w:ascii="Times New Roman" w:hAnsi="Times New Roman"/>
          <w:sz w:val="28"/>
          <w:szCs w:val="28"/>
          <w:lang w:val="vi-VN"/>
        </w:rPr>
        <w:t>ban hành Quyết đ</w:t>
      </w:r>
      <w:r w:rsidRPr="00EE1F97">
        <w:rPr>
          <w:rFonts w:ascii="Times New Roman" w:hAnsi="Times New Roman"/>
          <w:sz w:val="28"/>
          <w:szCs w:val="28"/>
          <w:lang w:val="vi-VN"/>
        </w:rPr>
        <w:t xml:space="preserve">ịnh số </w:t>
      </w:r>
      <w:r w:rsidR="00A10A0C" w:rsidRPr="00EE1F97">
        <w:rPr>
          <w:rFonts w:ascii="Times New Roman" w:hAnsi="Times New Roman"/>
          <w:sz w:val="28"/>
          <w:szCs w:val="28"/>
        </w:rPr>
        <w:t>…</w:t>
      </w:r>
      <w:r w:rsidR="003E46A6" w:rsidRPr="00EE1F97">
        <w:rPr>
          <w:rFonts w:ascii="Times New Roman" w:hAnsi="Times New Roman"/>
          <w:sz w:val="28"/>
          <w:szCs w:val="28"/>
          <w:lang w:val="vi-VN"/>
        </w:rPr>
        <w:t>/QĐ-</w:t>
      </w:r>
      <w:r w:rsidR="004F102C" w:rsidRPr="00EE1F97">
        <w:rPr>
          <w:rFonts w:ascii="Times New Roman" w:hAnsi="Times New Roman"/>
          <w:sz w:val="28"/>
          <w:szCs w:val="28"/>
        </w:rPr>
        <w:t>SNNMT</w:t>
      </w:r>
      <w:r w:rsidRPr="00EE1F97">
        <w:rPr>
          <w:rFonts w:ascii="Times New Roman" w:hAnsi="Times New Roman"/>
          <w:sz w:val="28"/>
          <w:szCs w:val="28"/>
          <w:lang w:val="vi-VN"/>
        </w:rPr>
        <w:t xml:space="preserve"> </w:t>
      </w:r>
      <w:r w:rsidR="003E46A6" w:rsidRPr="00EE1F97">
        <w:rPr>
          <w:rFonts w:ascii="Times New Roman" w:hAnsi="Times New Roman"/>
          <w:sz w:val="28"/>
          <w:szCs w:val="28"/>
          <w:lang w:val="vi-VN"/>
        </w:rPr>
        <w:t xml:space="preserve">về việc </w:t>
      </w:r>
      <w:r w:rsidRPr="00EE1F97">
        <w:rPr>
          <w:rFonts w:ascii="Times New Roman" w:hAnsi="Times New Roman"/>
          <w:bCs/>
          <w:sz w:val="28"/>
          <w:szCs w:val="28"/>
          <w:lang w:val="vi-VN"/>
        </w:rPr>
        <w:t xml:space="preserve">thành lập Tổ xây dựng dự thảo Quyết định </w:t>
      </w:r>
      <w:r w:rsidR="004F102C" w:rsidRPr="00EE1F97">
        <w:rPr>
          <w:rFonts w:ascii="Times New Roman" w:hAnsi="Times New Roman"/>
          <w:bCs/>
          <w:sz w:val="28"/>
          <w:szCs w:val="28"/>
        </w:rPr>
        <w:t xml:space="preserve">của UBND tỉnh </w:t>
      </w:r>
      <w:r w:rsidRPr="00EE1F97">
        <w:rPr>
          <w:rFonts w:ascii="Times New Roman" w:hAnsi="Times New Roman"/>
          <w:bCs/>
          <w:sz w:val="28"/>
          <w:szCs w:val="28"/>
          <w:lang w:val="vi-VN"/>
        </w:rPr>
        <w:t xml:space="preserve">ban hành </w:t>
      </w:r>
      <w:r w:rsidR="004F102C" w:rsidRPr="00EE1F97">
        <w:rPr>
          <w:rStyle w:val="Strong"/>
          <w:rFonts w:ascii="Times New Roman" w:hAnsi="Times New Roman"/>
          <w:b w:val="0"/>
          <w:spacing w:val="-4"/>
          <w:sz w:val="28"/>
          <w:szCs w:val="28"/>
        </w:rPr>
        <w:t>Danh mục nghề, ngư cụ cấm sử dụng trong khai thác thủy sản</w:t>
      </w:r>
      <w:r w:rsidR="004F102C" w:rsidRPr="00EE1F97">
        <w:rPr>
          <w:rFonts w:ascii="Times New Roman" w:hAnsi="Times New Roman"/>
          <w:b/>
          <w:spacing w:val="-4"/>
          <w:sz w:val="28"/>
          <w:szCs w:val="28"/>
        </w:rPr>
        <w:t xml:space="preserve"> </w:t>
      </w:r>
      <w:r w:rsidR="004F102C" w:rsidRPr="00EE1F97">
        <w:rPr>
          <w:rFonts w:ascii="Times New Roman" w:hAnsi="Times New Roman"/>
          <w:spacing w:val="-4"/>
          <w:sz w:val="28"/>
          <w:szCs w:val="28"/>
        </w:rPr>
        <w:t xml:space="preserve">và </w:t>
      </w:r>
      <w:r w:rsidR="004F102C" w:rsidRPr="00EE1F97">
        <w:rPr>
          <w:rStyle w:val="Strong"/>
          <w:rFonts w:ascii="Times New Roman" w:hAnsi="Times New Roman"/>
          <w:b w:val="0"/>
          <w:spacing w:val="-4"/>
          <w:sz w:val="28"/>
          <w:szCs w:val="28"/>
        </w:rPr>
        <w:t>Danh mục khu vực cấm khai thác thủy sản có thời hạn</w:t>
      </w:r>
      <w:r w:rsidR="004F102C" w:rsidRPr="00EE1F97">
        <w:rPr>
          <w:rFonts w:ascii="Times New Roman" w:hAnsi="Times New Roman"/>
          <w:spacing w:val="-4"/>
          <w:sz w:val="28"/>
          <w:szCs w:val="28"/>
        </w:rPr>
        <w:t xml:space="preserve"> trên địa bàn tỉnh Tuyên Quang</w:t>
      </w:r>
      <w:r w:rsidR="003E46A6" w:rsidRPr="00EE1F97">
        <w:rPr>
          <w:rFonts w:ascii="Times New Roman" w:hAnsi="Times New Roman"/>
          <w:sz w:val="28"/>
          <w:szCs w:val="28"/>
          <w:lang w:val="vi-VN"/>
        </w:rPr>
        <w:t>.</w:t>
      </w:r>
    </w:p>
    <w:p w14:paraId="12909B91" w14:textId="5CDF6B75" w:rsidR="00C04033" w:rsidRPr="00EE1F97" w:rsidRDefault="00C04033" w:rsidP="00284CC8">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spacing w:val="-4"/>
          <w:sz w:val="28"/>
          <w:szCs w:val="28"/>
        </w:rPr>
      </w:pPr>
      <w:r w:rsidRPr="00EE1F97">
        <w:rPr>
          <w:rFonts w:ascii="Times New Roman" w:hAnsi="Times New Roman"/>
          <w:b/>
          <w:sz w:val="28"/>
          <w:szCs w:val="28"/>
        </w:rPr>
        <w:t>5.</w:t>
      </w:r>
      <w:r w:rsidRPr="00EE1F97">
        <w:rPr>
          <w:rFonts w:ascii="Times New Roman" w:hAnsi="Times New Roman"/>
          <w:sz w:val="28"/>
          <w:szCs w:val="28"/>
        </w:rPr>
        <w:t xml:space="preserve"> Trên cơ sở nhiệm vụ được giao, ngày 25/6/2026 Sở Nông nghiệp và Môi trường đã ban hành Văn bản số 4268/SNNMT-CNTYTS gửi Ủy ban nhân dân </w:t>
      </w:r>
      <w:r w:rsidRPr="00EE1F97">
        <w:rPr>
          <w:rFonts w:ascii="Times New Roman" w:hAnsi="Times New Roman"/>
          <w:spacing w:val="-4"/>
          <w:sz w:val="28"/>
          <w:szCs w:val="28"/>
        </w:rPr>
        <w:t xml:space="preserve">các xã, phường trên địa bàn tỉnh đề nghị rà soát, đề xuất </w:t>
      </w:r>
      <w:r w:rsidRPr="00EE1F97">
        <w:rPr>
          <w:rStyle w:val="Strong"/>
          <w:rFonts w:ascii="Times New Roman" w:hAnsi="Times New Roman"/>
          <w:b w:val="0"/>
          <w:spacing w:val="-4"/>
          <w:sz w:val="28"/>
          <w:szCs w:val="28"/>
        </w:rPr>
        <w:t>Danh mục nghề, ngư cụ cấm sử dụng trong khai thác thủy sản</w:t>
      </w:r>
      <w:r w:rsidRPr="00EE1F97">
        <w:rPr>
          <w:rFonts w:ascii="Times New Roman" w:hAnsi="Times New Roman"/>
          <w:b/>
          <w:spacing w:val="-4"/>
          <w:sz w:val="28"/>
          <w:szCs w:val="28"/>
        </w:rPr>
        <w:t xml:space="preserve"> </w:t>
      </w:r>
      <w:r w:rsidRPr="00EE1F97">
        <w:rPr>
          <w:rFonts w:ascii="Times New Roman" w:hAnsi="Times New Roman"/>
          <w:spacing w:val="-4"/>
          <w:sz w:val="28"/>
          <w:szCs w:val="28"/>
        </w:rPr>
        <w:t xml:space="preserve">và </w:t>
      </w:r>
      <w:r w:rsidRPr="00EE1F97">
        <w:rPr>
          <w:rStyle w:val="Strong"/>
          <w:rFonts w:ascii="Times New Roman" w:hAnsi="Times New Roman"/>
          <w:b w:val="0"/>
          <w:spacing w:val="-4"/>
          <w:sz w:val="28"/>
          <w:szCs w:val="28"/>
        </w:rPr>
        <w:t>Danh mục khu vực cấm khai thác thủy sản có thời hạn</w:t>
      </w:r>
      <w:r w:rsidRPr="00EE1F97">
        <w:rPr>
          <w:rFonts w:ascii="Times New Roman" w:hAnsi="Times New Roman"/>
          <w:spacing w:val="-4"/>
          <w:sz w:val="28"/>
          <w:szCs w:val="28"/>
        </w:rPr>
        <w:t xml:space="preserve"> trên địa bàn tỉnh Tuyên Quang. Để bảo đảm tiến độ xây dựng dự thảo Quyết định, ngày 09/7/2026 Sở tiếp tục ban hành Văn bản số 4655/SNNMT-CNTYTS đôn đốc Ủy ban nhân dân các xã, phường khẩn trương tổ chức rà soát, tổng hợp và gửi kết quả đề xuất theo quy định.</w:t>
      </w:r>
    </w:p>
    <w:p w14:paraId="3EAE2D07" w14:textId="1998176A" w:rsidR="006A624A" w:rsidRPr="00EE1F97" w:rsidRDefault="006A624A" w:rsidP="00284CC8">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iCs/>
          <w:sz w:val="28"/>
          <w:szCs w:val="28"/>
        </w:rPr>
      </w:pPr>
      <w:r w:rsidRPr="00EE1F97">
        <w:rPr>
          <w:rFonts w:ascii="Times New Roman" w:hAnsi="Times New Roman"/>
          <w:b/>
          <w:sz w:val="28"/>
          <w:szCs w:val="28"/>
        </w:rPr>
        <w:t>6</w:t>
      </w:r>
      <w:r w:rsidRPr="00EE1F97">
        <w:rPr>
          <w:rFonts w:ascii="Times New Roman" w:hAnsi="Times New Roman"/>
          <w:b/>
          <w:sz w:val="28"/>
          <w:szCs w:val="28"/>
          <w:lang w:val="vi-VN"/>
        </w:rPr>
        <w:t>.</w:t>
      </w:r>
      <w:r w:rsidRPr="00EE1F97">
        <w:rPr>
          <w:rFonts w:ascii="Times New Roman" w:hAnsi="Times New Roman"/>
          <w:sz w:val="28"/>
          <w:szCs w:val="28"/>
          <w:lang w:val="vi-VN"/>
        </w:rPr>
        <w:t xml:space="preserve"> Ngày </w:t>
      </w:r>
      <w:r w:rsidR="004F102C" w:rsidRPr="00EE1F97">
        <w:rPr>
          <w:rFonts w:ascii="Times New Roman" w:hAnsi="Times New Roman"/>
          <w:sz w:val="28"/>
          <w:szCs w:val="28"/>
        </w:rPr>
        <w:t>23</w:t>
      </w:r>
      <w:r w:rsidRPr="00EE1F97">
        <w:rPr>
          <w:rFonts w:ascii="Times New Roman" w:hAnsi="Times New Roman"/>
          <w:sz w:val="28"/>
          <w:szCs w:val="28"/>
          <w:lang w:val="vi-VN"/>
        </w:rPr>
        <w:t>/</w:t>
      </w:r>
      <w:r w:rsidRPr="00EE1F97">
        <w:rPr>
          <w:rFonts w:ascii="Times New Roman" w:hAnsi="Times New Roman"/>
          <w:sz w:val="28"/>
          <w:szCs w:val="28"/>
        </w:rPr>
        <w:t>7</w:t>
      </w:r>
      <w:r w:rsidRPr="00EE1F97">
        <w:rPr>
          <w:rFonts w:ascii="Times New Roman" w:hAnsi="Times New Roman"/>
          <w:sz w:val="28"/>
          <w:szCs w:val="28"/>
          <w:lang w:val="vi-VN"/>
        </w:rPr>
        <w:t>/2026, Sở Nông nghiệp và Môi trường</w:t>
      </w:r>
      <w:r w:rsidRPr="00EE1F97">
        <w:rPr>
          <w:rFonts w:ascii="Times New Roman" w:hAnsi="Times New Roman"/>
          <w:sz w:val="28"/>
          <w:szCs w:val="28"/>
        </w:rPr>
        <w:t xml:space="preserve"> đã có Báo cáo</w:t>
      </w:r>
      <w:r w:rsidR="004F102C" w:rsidRPr="00EE1F97">
        <w:rPr>
          <w:rFonts w:ascii="Times New Roman" w:hAnsi="Times New Roman"/>
          <w:sz w:val="28"/>
          <w:szCs w:val="28"/>
        </w:rPr>
        <w:t xml:space="preserve"> số 815/BC-SNNMT</w:t>
      </w:r>
      <w:r w:rsidRPr="00EE1F97">
        <w:rPr>
          <w:rFonts w:ascii="Times New Roman" w:hAnsi="Times New Roman"/>
          <w:sz w:val="28"/>
          <w:szCs w:val="28"/>
        </w:rPr>
        <w:t xml:space="preserve"> tổng hợp ý kiến </w:t>
      </w:r>
      <w:r w:rsidRPr="00EE1F97">
        <w:rPr>
          <w:rFonts w:ascii="Times New Roman" w:hAnsi="Times New Roman"/>
          <w:spacing w:val="-10"/>
          <w:sz w:val="28"/>
          <w:szCs w:val="28"/>
        </w:rPr>
        <w:t xml:space="preserve">đề xuất, </w:t>
      </w:r>
      <w:r w:rsidRPr="00EE1F97">
        <w:rPr>
          <w:rFonts w:ascii="Times New Roman" w:hAnsi="Times New Roman"/>
          <w:sz w:val="28"/>
          <w:szCs w:val="28"/>
        </w:rPr>
        <w:t>tiếp thu và giải trình các ý kiến của Uỷ ban nhân dân các xã, phường vào D</w:t>
      </w:r>
      <w:r w:rsidRPr="00EE1F97">
        <w:rPr>
          <w:rFonts w:ascii="Times New Roman" w:hAnsi="Times New Roman"/>
          <w:iCs/>
          <w:sz w:val="28"/>
          <w:szCs w:val="28"/>
        </w:rPr>
        <w:t>anh mục nghề, ngư cụ cấm sử dụng khai thác thủy sản, Danh mục khu vực cấm khai thác thủy sản có thời hạn trên địa bàn tỉnh Tuyên Quang</w:t>
      </w:r>
      <w:r w:rsidR="003E1FF9" w:rsidRPr="00EE1F97">
        <w:rPr>
          <w:rFonts w:ascii="Times New Roman" w:hAnsi="Times New Roman"/>
          <w:iCs/>
          <w:sz w:val="28"/>
          <w:szCs w:val="28"/>
        </w:rPr>
        <w:t>.</w:t>
      </w:r>
    </w:p>
    <w:p w14:paraId="3C13351C" w14:textId="532EE94B" w:rsidR="004F102C" w:rsidRPr="00EE1F97" w:rsidRDefault="006A624A" w:rsidP="004F102C">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sz w:val="28"/>
          <w:szCs w:val="28"/>
          <w:lang w:val="vi-VN"/>
        </w:rPr>
      </w:pPr>
      <w:r w:rsidRPr="00EE1F97">
        <w:rPr>
          <w:rFonts w:ascii="Times New Roman" w:hAnsi="Times New Roman"/>
          <w:b/>
          <w:sz w:val="28"/>
          <w:szCs w:val="28"/>
        </w:rPr>
        <w:t>7</w:t>
      </w:r>
      <w:r w:rsidR="00397948" w:rsidRPr="00EE1F97">
        <w:rPr>
          <w:rFonts w:ascii="Times New Roman" w:hAnsi="Times New Roman"/>
          <w:b/>
          <w:sz w:val="28"/>
          <w:szCs w:val="28"/>
          <w:lang w:val="vi-VN"/>
        </w:rPr>
        <w:t>.</w:t>
      </w:r>
      <w:r w:rsidR="00397948" w:rsidRPr="00EE1F97">
        <w:rPr>
          <w:rFonts w:ascii="Times New Roman" w:hAnsi="Times New Roman"/>
          <w:sz w:val="28"/>
          <w:szCs w:val="28"/>
          <w:lang w:val="vi-VN"/>
        </w:rPr>
        <w:t xml:space="preserve"> Ngày</w:t>
      </w:r>
      <w:r w:rsidR="00A10A0C" w:rsidRPr="00EE1F97">
        <w:rPr>
          <w:rFonts w:ascii="Times New Roman" w:hAnsi="Times New Roman"/>
          <w:sz w:val="28"/>
          <w:szCs w:val="28"/>
        </w:rPr>
        <w:t>….</w:t>
      </w:r>
      <w:r w:rsidR="00397948" w:rsidRPr="00EE1F97">
        <w:rPr>
          <w:rFonts w:ascii="Times New Roman" w:hAnsi="Times New Roman"/>
          <w:sz w:val="28"/>
          <w:szCs w:val="28"/>
          <w:lang w:val="vi-VN"/>
        </w:rPr>
        <w:t>/</w:t>
      </w:r>
      <w:r w:rsidRPr="00EE1F97">
        <w:rPr>
          <w:rFonts w:ascii="Times New Roman" w:hAnsi="Times New Roman"/>
          <w:sz w:val="28"/>
          <w:szCs w:val="28"/>
        </w:rPr>
        <w:t>7</w:t>
      </w:r>
      <w:r w:rsidR="00397948" w:rsidRPr="00EE1F97">
        <w:rPr>
          <w:rFonts w:ascii="Times New Roman" w:hAnsi="Times New Roman"/>
          <w:sz w:val="28"/>
          <w:szCs w:val="28"/>
          <w:lang w:val="vi-VN"/>
        </w:rPr>
        <w:t>/2026</w:t>
      </w:r>
      <w:r w:rsidR="003E46A6" w:rsidRPr="00EE1F97">
        <w:rPr>
          <w:rFonts w:ascii="Times New Roman" w:hAnsi="Times New Roman"/>
          <w:sz w:val="28"/>
          <w:szCs w:val="28"/>
          <w:lang w:val="vi-VN"/>
        </w:rPr>
        <w:t>, Sở Nông nghiệp và Môi trường ban hành Công vă</w:t>
      </w:r>
      <w:r w:rsidR="00397948" w:rsidRPr="00EE1F97">
        <w:rPr>
          <w:rFonts w:ascii="Times New Roman" w:hAnsi="Times New Roman"/>
          <w:sz w:val="28"/>
          <w:szCs w:val="28"/>
          <w:lang w:val="vi-VN"/>
        </w:rPr>
        <w:t xml:space="preserve">n số </w:t>
      </w:r>
      <w:r w:rsidRPr="00EE1F97">
        <w:rPr>
          <w:rFonts w:ascii="Times New Roman" w:hAnsi="Times New Roman"/>
          <w:sz w:val="28"/>
          <w:szCs w:val="28"/>
        </w:rPr>
        <w:t>…..</w:t>
      </w:r>
      <w:r w:rsidR="00397948" w:rsidRPr="00EE1F97">
        <w:rPr>
          <w:rFonts w:ascii="Times New Roman" w:hAnsi="Times New Roman"/>
          <w:sz w:val="28"/>
          <w:szCs w:val="28"/>
          <w:lang w:val="vi-VN"/>
        </w:rPr>
        <w:t>/SNNMT-CNTYTS</w:t>
      </w:r>
      <w:r w:rsidR="003E46A6" w:rsidRPr="00EE1F97">
        <w:rPr>
          <w:rFonts w:ascii="Times New Roman" w:hAnsi="Times New Roman"/>
          <w:sz w:val="28"/>
          <w:szCs w:val="28"/>
          <w:lang w:val="vi-VN"/>
        </w:rPr>
        <w:t xml:space="preserve"> gửi</w:t>
      </w:r>
      <w:r w:rsidR="00256128" w:rsidRPr="00EE1F97">
        <w:rPr>
          <w:rFonts w:ascii="Times New Roman" w:hAnsi="Times New Roman"/>
          <w:sz w:val="28"/>
          <w:szCs w:val="28"/>
        </w:rPr>
        <w:t xml:space="preserve"> </w:t>
      </w:r>
      <w:r w:rsidR="00397948" w:rsidRPr="00EE1F97">
        <w:rPr>
          <w:rFonts w:ascii="Times New Roman" w:hAnsi="Times New Roman"/>
          <w:sz w:val="28"/>
          <w:szCs w:val="28"/>
          <w:lang w:val="vi-VN"/>
        </w:rPr>
        <w:t>Cục Thuỷ sản và Kiểm ngư,</w:t>
      </w:r>
      <w:r w:rsidR="003E46A6" w:rsidRPr="00EE1F97">
        <w:rPr>
          <w:rFonts w:ascii="Times New Roman" w:hAnsi="Times New Roman"/>
          <w:sz w:val="28"/>
          <w:szCs w:val="28"/>
          <w:lang w:val="vi-VN"/>
        </w:rPr>
        <w:t xml:space="preserve"> Ủy ban Mặt trận Tổ quốc Việt Nam tỉnh</w:t>
      </w:r>
      <w:r w:rsidRPr="00EE1F97">
        <w:rPr>
          <w:rFonts w:ascii="Times New Roman" w:hAnsi="Times New Roman"/>
          <w:sz w:val="28"/>
          <w:szCs w:val="28"/>
        </w:rPr>
        <w:t xml:space="preserve"> Tuyên Quang</w:t>
      </w:r>
      <w:r w:rsidR="003E46A6" w:rsidRPr="00EE1F97">
        <w:rPr>
          <w:rFonts w:ascii="Times New Roman" w:hAnsi="Times New Roman"/>
          <w:sz w:val="28"/>
          <w:szCs w:val="28"/>
          <w:lang w:val="vi-VN"/>
        </w:rPr>
        <w:t>, các sở, ban, ngành; Ủy ban nhân dân các xã, phường; các đơn vị có liên quan</w:t>
      </w:r>
      <w:r w:rsidRPr="00EE1F97">
        <w:rPr>
          <w:rFonts w:ascii="Times New Roman" w:hAnsi="Times New Roman"/>
          <w:sz w:val="28"/>
          <w:szCs w:val="28"/>
        </w:rPr>
        <w:t>; các phòng, ban, đơn vị trực thuộc Sở Nông nghiệp và Môi trường</w:t>
      </w:r>
      <w:r w:rsidR="003E46A6" w:rsidRPr="00EE1F97">
        <w:rPr>
          <w:rFonts w:ascii="Times New Roman" w:hAnsi="Times New Roman"/>
          <w:sz w:val="28"/>
          <w:szCs w:val="28"/>
          <w:lang w:val="vi-VN"/>
        </w:rPr>
        <w:t xml:space="preserve"> tham gia góp ý đối với dự thảo Tờ trình, dự thảo Quyết định</w:t>
      </w:r>
      <w:r w:rsidR="003E1FF9" w:rsidRPr="00EE1F97">
        <w:rPr>
          <w:rFonts w:ascii="Times New Roman" w:hAnsi="Times New Roman"/>
          <w:sz w:val="28"/>
          <w:szCs w:val="28"/>
        </w:rPr>
        <w:t xml:space="preserve"> </w:t>
      </w:r>
      <w:r w:rsidR="003E46A6" w:rsidRPr="00EE1F97">
        <w:rPr>
          <w:rFonts w:ascii="Times New Roman" w:hAnsi="Times New Roman"/>
          <w:i/>
          <w:iCs/>
          <w:sz w:val="28"/>
          <w:szCs w:val="28"/>
          <w:lang w:val="vi-VN"/>
        </w:rPr>
        <w:t>(kèm theo dự thảo Tờ trình, dự thảo Quyết định</w:t>
      </w:r>
      <w:r w:rsidR="008D020F" w:rsidRPr="00EE1F97">
        <w:rPr>
          <w:rFonts w:ascii="Times New Roman" w:hAnsi="Times New Roman"/>
          <w:i/>
          <w:iCs/>
          <w:sz w:val="28"/>
          <w:szCs w:val="28"/>
          <w:lang w:val="vi-VN"/>
        </w:rPr>
        <w:t xml:space="preserve">, </w:t>
      </w:r>
      <w:r w:rsidR="004F102C" w:rsidRPr="00EE1F97">
        <w:rPr>
          <w:rFonts w:ascii="Times New Roman" w:hAnsi="Times New Roman"/>
          <w:i/>
          <w:sz w:val="28"/>
          <w:szCs w:val="28"/>
        </w:rPr>
        <w:t xml:space="preserve">Báo cáo tổng hợp ý kiến </w:t>
      </w:r>
      <w:r w:rsidR="004F102C" w:rsidRPr="00EE1F97">
        <w:rPr>
          <w:rFonts w:ascii="Times New Roman" w:hAnsi="Times New Roman"/>
          <w:i/>
          <w:spacing w:val="-10"/>
          <w:sz w:val="28"/>
          <w:szCs w:val="28"/>
        </w:rPr>
        <w:t>đề xuất</w:t>
      </w:r>
      <w:r w:rsidR="003E46A6" w:rsidRPr="00EE1F97">
        <w:rPr>
          <w:rFonts w:ascii="Times New Roman" w:hAnsi="Times New Roman"/>
          <w:i/>
          <w:iCs/>
          <w:sz w:val="28"/>
          <w:szCs w:val="28"/>
          <w:lang w:val="vi-VN"/>
        </w:rPr>
        <w:t>)</w:t>
      </w:r>
      <w:r w:rsidR="003E46A6" w:rsidRPr="00EE1F97">
        <w:rPr>
          <w:rFonts w:ascii="Times New Roman" w:hAnsi="Times New Roman"/>
          <w:sz w:val="28"/>
          <w:szCs w:val="28"/>
          <w:lang w:val="vi-VN"/>
        </w:rPr>
        <w:t xml:space="preserve">; đồng thời đề nghị </w:t>
      </w:r>
      <w:r w:rsidRPr="00EE1F97">
        <w:rPr>
          <w:rFonts w:ascii="Times New Roman" w:hAnsi="Times New Roman"/>
          <w:spacing w:val="-2"/>
          <w:sz w:val="28"/>
          <w:szCs w:val="28"/>
        </w:rPr>
        <w:t>Trung tâm Thông tin - Hội nghị tỉnh</w:t>
      </w:r>
      <w:r w:rsidR="003E46A6" w:rsidRPr="00EE1F97">
        <w:rPr>
          <w:rFonts w:ascii="Times New Roman" w:hAnsi="Times New Roman"/>
          <w:sz w:val="28"/>
          <w:szCs w:val="28"/>
          <w:lang w:val="vi-VN"/>
        </w:rPr>
        <w:t xml:space="preserve"> đăng tải dự thảo Tờ trình, dự thảo Quyết định trên Cổng thông tin điện tử của tỉnh để lấy ý kiến tham gia của các </w:t>
      </w:r>
      <w:r w:rsidRPr="00EE1F97">
        <w:rPr>
          <w:rFonts w:ascii="Times New Roman" w:hAnsi="Times New Roman"/>
          <w:sz w:val="28"/>
          <w:szCs w:val="28"/>
        </w:rPr>
        <w:t xml:space="preserve">tổ chức, </w:t>
      </w:r>
      <w:r w:rsidR="003E46A6" w:rsidRPr="00EE1F97">
        <w:rPr>
          <w:rFonts w:ascii="Times New Roman" w:hAnsi="Times New Roman"/>
          <w:sz w:val="28"/>
          <w:szCs w:val="28"/>
          <w:lang w:val="vi-VN"/>
        </w:rPr>
        <w:t xml:space="preserve">cá nhân. </w:t>
      </w:r>
    </w:p>
    <w:p w14:paraId="0185DA1E" w14:textId="6FA56B45" w:rsidR="00A10A0C" w:rsidRPr="00EE1F97" w:rsidRDefault="0098170B" w:rsidP="00A10A0C">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sz w:val="28"/>
          <w:szCs w:val="28"/>
          <w:lang w:val="vi-VN"/>
        </w:rPr>
      </w:pPr>
      <w:r w:rsidRPr="00EE1F97">
        <w:rPr>
          <w:rFonts w:ascii="Times New Roman" w:hAnsi="Times New Roman"/>
          <w:b/>
          <w:sz w:val="28"/>
          <w:szCs w:val="28"/>
        </w:rPr>
        <w:t>8</w:t>
      </w:r>
      <w:r w:rsidR="008D020F" w:rsidRPr="00EE1F97">
        <w:rPr>
          <w:rFonts w:ascii="Times New Roman" w:hAnsi="Times New Roman"/>
          <w:b/>
          <w:sz w:val="28"/>
          <w:szCs w:val="28"/>
          <w:lang w:val="vi-VN"/>
        </w:rPr>
        <w:t>.</w:t>
      </w:r>
      <w:r w:rsidR="008D020F" w:rsidRPr="00EE1F97">
        <w:rPr>
          <w:rFonts w:ascii="Times New Roman" w:hAnsi="Times New Roman"/>
          <w:sz w:val="28"/>
          <w:szCs w:val="28"/>
          <w:lang w:val="vi-VN"/>
        </w:rPr>
        <w:t xml:space="preserve"> Ngày</w:t>
      </w:r>
      <w:proofErr w:type="gramStart"/>
      <w:r w:rsidR="00A10A0C" w:rsidRPr="00EE1F97">
        <w:rPr>
          <w:rFonts w:ascii="Times New Roman" w:hAnsi="Times New Roman"/>
          <w:sz w:val="28"/>
          <w:szCs w:val="28"/>
        </w:rPr>
        <w:t>…..</w:t>
      </w:r>
      <w:proofErr w:type="gramEnd"/>
      <w:r w:rsidR="008D020F" w:rsidRPr="00EE1F97">
        <w:rPr>
          <w:rFonts w:ascii="Times New Roman" w:hAnsi="Times New Roman"/>
          <w:sz w:val="28"/>
          <w:szCs w:val="28"/>
          <w:lang w:val="vi-VN"/>
        </w:rPr>
        <w:t>/</w:t>
      </w:r>
      <w:r w:rsidR="00A10A0C" w:rsidRPr="00EE1F97">
        <w:rPr>
          <w:rFonts w:ascii="Times New Roman" w:hAnsi="Times New Roman"/>
          <w:sz w:val="28"/>
          <w:szCs w:val="28"/>
        </w:rPr>
        <w:t>….</w:t>
      </w:r>
      <w:r w:rsidR="008D020F" w:rsidRPr="00EE1F97">
        <w:rPr>
          <w:rFonts w:ascii="Times New Roman" w:hAnsi="Times New Roman"/>
          <w:sz w:val="28"/>
          <w:szCs w:val="28"/>
          <w:lang w:val="vi-VN"/>
        </w:rPr>
        <w:t>/2026</w:t>
      </w:r>
      <w:r w:rsidR="0065511C" w:rsidRPr="00EE1F97">
        <w:rPr>
          <w:rFonts w:ascii="Times New Roman" w:hAnsi="Times New Roman"/>
          <w:sz w:val="28"/>
          <w:szCs w:val="28"/>
          <w:lang w:val="vi-VN"/>
        </w:rPr>
        <w:t xml:space="preserve">, Sở Nông nghiệp và Môi trường ban hành </w:t>
      </w:r>
      <w:r w:rsidR="005132F6" w:rsidRPr="00EE1F97">
        <w:rPr>
          <w:rFonts w:ascii="Times New Roman" w:hAnsi="Times New Roman"/>
          <w:sz w:val="28"/>
          <w:szCs w:val="28"/>
        </w:rPr>
        <w:t xml:space="preserve">Báo cáo </w:t>
      </w:r>
      <w:r w:rsidR="0065511C" w:rsidRPr="00EE1F97">
        <w:rPr>
          <w:rFonts w:ascii="Times New Roman" w:hAnsi="Times New Roman"/>
          <w:sz w:val="28"/>
          <w:szCs w:val="28"/>
          <w:lang w:val="vi-VN"/>
        </w:rPr>
        <w:t xml:space="preserve">tổng hợp ý kiến, tiếp thu, giải trình ý kiến góp ý, phản biện xã hội đối với </w:t>
      </w:r>
      <w:r w:rsidR="008D020F" w:rsidRPr="00EE1F97">
        <w:rPr>
          <w:rFonts w:ascii="Times New Roman" w:hAnsi="Times New Roman"/>
          <w:sz w:val="28"/>
          <w:szCs w:val="28"/>
          <w:lang w:val="vi-VN"/>
        </w:rPr>
        <w:t xml:space="preserve">dự thảo </w:t>
      </w:r>
      <w:r w:rsidR="004F102C" w:rsidRPr="00EE1F97">
        <w:rPr>
          <w:rFonts w:ascii="Times New Roman" w:hAnsi="Times New Roman"/>
          <w:sz w:val="28"/>
          <w:szCs w:val="28"/>
        </w:rPr>
        <w:t xml:space="preserve">Tờ trình, dự thảo </w:t>
      </w:r>
      <w:r w:rsidR="008D020F" w:rsidRPr="00EE1F97">
        <w:rPr>
          <w:rFonts w:ascii="Times New Roman" w:hAnsi="Times New Roman"/>
          <w:bCs/>
          <w:sz w:val="28"/>
          <w:szCs w:val="28"/>
          <w:lang w:val="vi-VN"/>
        </w:rPr>
        <w:t xml:space="preserve">Quyết định </w:t>
      </w:r>
      <w:r w:rsidR="004F102C" w:rsidRPr="00EE1F97">
        <w:rPr>
          <w:rFonts w:ascii="Times New Roman" w:hAnsi="Times New Roman"/>
          <w:bCs/>
          <w:sz w:val="28"/>
          <w:szCs w:val="28"/>
        </w:rPr>
        <w:t xml:space="preserve">của UBND tỉnh </w:t>
      </w:r>
      <w:r w:rsidR="008D020F" w:rsidRPr="00EE1F97">
        <w:rPr>
          <w:rFonts w:ascii="Times New Roman" w:hAnsi="Times New Roman"/>
          <w:bCs/>
          <w:sz w:val="28"/>
          <w:szCs w:val="28"/>
          <w:lang w:val="vi-VN"/>
        </w:rPr>
        <w:t xml:space="preserve">ban hành </w:t>
      </w:r>
      <w:r w:rsidR="001E12A2" w:rsidRPr="00EE1F97">
        <w:rPr>
          <w:rFonts w:ascii="Times New Roman" w:hAnsi="Times New Roman"/>
          <w:sz w:val="28"/>
          <w:szCs w:val="28"/>
        </w:rPr>
        <w:t>D</w:t>
      </w:r>
      <w:r w:rsidR="001E12A2" w:rsidRPr="00EE1F97">
        <w:rPr>
          <w:rFonts w:ascii="Times New Roman" w:hAnsi="Times New Roman"/>
          <w:iCs/>
          <w:sz w:val="28"/>
          <w:szCs w:val="28"/>
        </w:rPr>
        <w:t>anh mục nghề, ngư cụ cấm sử dụng khai thác thủy sản, Danh mục khu vực cấm khai thác thủy sản có thời hạn trên địa bàn tỉnh Tuyên Quang.</w:t>
      </w:r>
    </w:p>
    <w:p w14:paraId="5651B1CA" w14:textId="77777777" w:rsidR="00A10A0C" w:rsidRPr="00EE1F97" w:rsidRDefault="0098170B" w:rsidP="00A10A0C">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sz w:val="28"/>
          <w:szCs w:val="28"/>
          <w:lang w:val="vi-VN"/>
        </w:rPr>
      </w:pPr>
      <w:r w:rsidRPr="00EE1F97">
        <w:rPr>
          <w:rFonts w:ascii="Times New Roman" w:hAnsi="Times New Roman"/>
          <w:b/>
          <w:sz w:val="28"/>
          <w:szCs w:val="28"/>
        </w:rPr>
        <w:t>9</w:t>
      </w:r>
      <w:r w:rsidR="008D020F" w:rsidRPr="00EE1F97">
        <w:rPr>
          <w:rFonts w:ascii="Times New Roman" w:hAnsi="Times New Roman"/>
          <w:b/>
          <w:sz w:val="28"/>
          <w:szCs w:val="28"/>
          <w:lang w:val="vi-VN"/>
        </w:rPr>
        <w:t>.</w:t>
      </w:r>
      <w:r w:rsidR="008D020F" w:rsidRPr="00EE1F97">
        <w:rPr>
          <w:rFonts w:ascii="Times New Roman" w:hAnsi="Times New Roman"/>
          <w:sz w:val="28"/>
          <w:szCs w:val="28"/>
          <w:lang w:val="vi-VN"/>
        </w:rPr>
        <w:t xml:space="preserve"> Ngày </w:t>
      </w:r>
      <w:proofErr w:type="gramStart"/>
      <w:r w:rsidR="00A10A0C" w:rsidRPr="00EE1F97">
        <w:rPr>
          <w:rFonts w:ascii="Times New Roman" w:hAnsi="Times New Roman"/>
          <w:sz w:val="28"/>
          <w:szCs w:val="28"/>
        </w:rPr>
        <w:t>…..</w:t>
      </w:r>
      <w:proofErr w:type="gramEnd"/>
      <w:r w:rsidR="008D020F" w:rsidRPr="00EE1F97">
        <w:rPr>
          <w:rFonts w:ascii="Times New Roman" w:hAnsi="Times New Roman"/>
          <w:sz w:val="28"/>
          <w:szCs w:val="28"/>
          <w:lang w:val="vi-VN"/>
        </w:rPr>
        <w:t>/</w:t>
      </w:r>
      <w:r w:rsidR="00A10A0C" w:rsidRPr="00EE1F97">
        <w:rPr>
          <w:rFonts w:ascii="Times New Roman" w:hAnsi="Times New Roman"/>
          <w:sz w:val="28"/>
          <w:szCs w:val="28"/>
        </w:rPr>
        <w:t>…</w:t>
      </w:r>
      <w:r w:rsidR="008D020F" w:rsidRPr="00EE1F97">
        <w:rPr>
          <w:rFonts w:ascii="Times New Roman" w:hAnsi="Times New Roman"/>
          <w:sz w:val="28"/>
          <w:szCs w:val="28"/>
          <w:lang w:val="vi-VN"/>
        </w:rPr>
        <w:t>/2026</w:t>
      </w:r>
      <w:r w:rsidR="0065511C" w:rsidRPr="00EE1F97">
        <w:rPr>
          <w:rFonts w:ascii="Times New Roman" w:hAnsi="Times New Roman"/>
          <w:sz w:val="28"/>
          <w:szCs w:val="28"/>
          <w:lang w:val="vi-VN"/>
        </w:rPr>
        <w:t>, Sở Nông nghiệp và Môi trường ban hành Công vă</w:t>
      </w:r>
      <w:r w:rsidR="008D020F" w:rsidRPr="00EE1F97">
        <w:rPr>
          <w:rFonts w:ascii="Times New Roman" w:hAnsi="Times New Roman"/>
          <w:sz w:val="28"/>
          <w:szCs w:val="28"/>
          <w:lang w:val="vi-VN"/>
        </w:rPr>
        <w:t>n số   /SNNMT-CNTYTS</w:t>
      </w:r>
      <w:r w:rsidR="0065511C" w:rsidRPr="00EE1F97">
        <w:rPr>
          <w:rFonts w:ascii="Times New Roman" w:hAnsi="Times New Roman"/>
          <w:sz w:val="28"/>
          <w:szCs w:val="28"/>
          <w:lang w:val="vi-VN"/>
        </w:rPr>
        <w:t xml:space="preserve"> về việc đề nghị thẩm định đối với hồ sơ dự thảo </w:t>
      </w:r>
      <w:r w:rsidR="008D020F" w:rsidRPr="00EE1F97">
        <w:rPr>
          <w:rFonts w:ascii="Times New Roman" w:hAnsi="Times New Roman"/>
          <w:bCs/>
          <w:sz w:val="28"/>
          <w:szCs w:val="28"/>
          <w:lang w:val="vi-VN"/>
        </w:rPr>
        <w:t xml:space="preserve">Quyết định </w:t>
      </w:r>
      <w:r w:rsidR="005132F6" w:rsidRPr="00EE1F97">
        <w:rPr>
          <w:rFonts w:ascii="Times New Roman" w:hAnsi="Times New Roman"/>
          <w:bCs/>
          <w:sz w:val="28"/>
          <w:szCs w:val="28"/>
        </w:rPr>
        <w:t xml:space="preserve">của UBND tỉnh </w:t>
      </w:r>
      <w:r w:rsidR="008D020F" w:rsidRPr="00EE1F97">
        <w:rPr>
          <w:rFonts w:ascii="Times New Roman" w:hAnsi="Times New Roman"/>
          <w:bCs/>
          <w:sz w:val="28"/>
          <w:szCs w:val="28"/>
          <w:lang w:val="vi-VN"/>
        </w:rPr>
        <w:t xml:space="preserve">ban hành </w:t>
      </w:r>
      <w:r w:rsidR="001E12A2" w:rsidRPr="00EE1F97">
        <w:rPr>
          <w:rFonts w:ascii="Times New Roman" w:hAnsi="Times New Roman"/>
          <w:sz w:val="28"/>
          <w:szCs w:val="28"/>
        </w:rPr>
        <w:t>D</w:t>
      </w:r>
      <w:r w:rsidR="001E12A2" w:rsidRPr="00EE1F97">
        <w:rPr>
          <w:rFonts w:ascii="Times New Roman" w:hAnsi="Times New Roman"/>
          <w:iCs/>
          <w:sz w:val="28"/>
          <w:szCs w:val="28"/>
        </w:rPr>
        <w:t>anh mục nghề, ngư cụ cấm sử dụng khai thác thủy sản, Danh mục khu vực cấm khai thác thủy sản có thời hạn trên địa bàn tỉnh Tuyên Quang</w:t>
      </w:r>
      <w:r w:rsidR="0065511C" w:rsidRPr="00EE1F97">
        <w:rPr>
          <w:rFonts w:ascii="Times New Roman" w:hAnsi="Times New Roman"/>
          <w:sz w:val="28"/>
          <w:szCs w:val="28"/>
          <w:lang w:val="vi-VN"/>
        </w:rPr>
        <w:t>, gửi Sở Tư pháp để thẩm định theo quy định.</w:t>
      </w:r>
    </w:p>
    <w:p w14:paraId="13147937" w14:textId="77777777" w:rsidR="00A10A0C" w:rsidRPr="00EE1F97" w:rsidRDefault="0098170B" w:rsidP="00A10A0C">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sz w:val="28"/>
          <w:szCs w:val="28"/>
          <w:lang w:val="vi-VN"/>
        </w:rPr>
      </w:pPr>
      <w:r w:rsidRPr="00EE1F97">
        <w:rPr>
          <w:rFonts w:ascii="Times New Roman" w:hAnsi="Times New Roman"/>
          <w:b/>
          <w:sz w:val="28"/>
          <w:szCs w:val="28"/>
        </w:rPr>
        <w:t>10</w:t>
      </w:r>
      <w:r w:rsidR="008D020F" w:rsidRPr="00EE1F97">
        <w:rPr>
          <w:rFonts w:ascii="Times New Roman" w:hAnsi="Times New Roman"/>
          <w:b/>
          <w:sz w:val="28"/>
          <w:szCs w:val="28"/>
          <w:lang w:val="vi-VN"/>
        </w:rPr>
        <w:t>.</w:t>
      </w:r>
      <w:r w:rsidR="008D020F" w:rsidRPr="00EE1F97">
        <w:rPr>
          <w:rFonts w:ascii="Times New Roman" w:hAnsi="Times New Roman"/>
          <w:sz w:val="28"/>
          <w:szCs w:val="28"/>
          <w:lang w:val="vi-VN"/>
        </w:rPr>
        <w:t xml:space="preserve"> Ngày</w:t>
      </w:r>
      <w:proofErr w:type="gramStart"/>
      <w:r w:rsidR="00A10A0C" w:rsidRPr="00EE1F97">
        <w:rPr>
          <w:rFonts w:ascii="Times New Roman" w:hAnsi="Times New Roman"/>
          <w:sz w:val="28"/>
          <w:szCs w:val="28"/>
        </w:rPr>
        <w:t>….</w:t>
      </w:r>
      <w:r w:rsidR="008D020F" w:rsidRPr="00EE1F97">
        <w:rPr>
          <w:rFonts w:ascii="Times New Roman" w:hAnsi="Times New Roman"/>
          <w:sz w:val="28"/>
          <w:szCs w:val="28"/>
          <w:lang w:val="vi-VN"/>
        </w:rPr>
        <w:t>/</w:t>
      </w:r>
      <w:proofErr w:type="gramEnd"/>
      <w:r w:rsidR="00A10A0C" w:rsidRPr="00EE1F97">
        <w:rPr>
          <w:rFonts w:ascii="Times New Roman" w:hAnsi="Times New Roman"/>
          <w:sz w:val="28"/>
          <w:szCs w:val="28"/>
        </w:rPr>
        <w:t>….</w:t>
      </w:r>
      <w:r w:rsidR="008D020F" w:rsidRPr="00EE1F97">
        <w:rPr>
          <w:rFonts w:ascii="Times New Roman" w:hAnsi="Times New Roman"/>
          <w:sz w:val="28"/>
          <w:szCs w:val="28"/>
          <w:lang w:val="vi-VN"/>
        </w:rPr>
        <w:t>/2026</w:t>
      </w:r>
      <w:r w:rsidR="0065511C" w:rsidRPr="00EE1F97">
        <w:rPr>
          <w:rFonts w:ascii="Times New Roman" w:hAnsi="Times New Roman"/>
          <w:sz w:val="28"/>
          <w:szCs w:val="28"/>
          <w:lang w:val="vi-VN"/>
        </w:rPr>
        <w:t>, Sở Tư pháp ban hành Báo cáo thẩm đ</w:t>
      </w:r>
      <w:r w:rsidR="008D020F" w:rsidRPr="00EE1F97">
        <w:rPr>
          <w:rFonts w:ascii="Times New Roman" w:hAnsi="Times New Roman"/>
          <w:sz w:val="28"/>
          <w:szCs w:val="28"/>
          <w:lang w:val="vi-VN"/>
        </w:rPr>
        <w:t xml:space="preserve">ịnh số </w:t>
      </w:r>
      <w:r w:rsidR="00A10A0C" w:rsidRPr="00EE1F97">
        <w:rPr>
          <w:rFonts w:ascii="Times New Roman" w:hAnsi="Times New Roman"/>
          <w:sz w:val="28"/>
          <w:szCs w:val="28"/>
        </w:rPr>
        <w:t>….</w:t>
      </w:r>
      <w:r w:rsidR="0065511C" w:rsidRPr="00EE1F97">
        <w:rPr>
          <w:rFonts w:ascii="Times New Roman" w:hAnsi="Times New Roman"/>
          <w:sz w:val="28"/>
          <w:szCs w:val="28"/>
          <w:lang w:val="vi-VN"/>
        </w:rPr>
        <w:t xml:space="preserve">/BC-STP thẩm định </w:t>
      </w:r>
      <w:r w:rsidR="001E12A2" w:rsidRPr="00EE1F97">
        <w:rPr>
          <w:rFonts w:ascii="Times New Roman" w:hAnsi="Times New Roman"/>
          <w:sz w:val="28"/>
          <w:szCs w:val="28"/>
        </w:rPr>
        <w:t>d</w:t>
      </w:r>
      <w:r w:rsidR="0065511C" w:rsidRPr="00EE1F97">
        <w:rPr>
          <w:rFonts w:ascii="Times New Roman" w:hAnsi="Times New Roman"/>
          <w:sz w:val="28"/>
          <w:szCs w:val="28"/>
          <w:lang w:val="vi-VN"/>
        </w:rPr>
        <w:t xml:space="preserve">ự thảo </w:t>
      </w:r>
      <w:r w:rsidR="008D020F" w:rsidRPr="00EE1F97">
        <w:rPr>
          <w:rFonts w:ascii="Times New Roman" w:hAnsi="Times New Roman"/>
          <w:bCs/>
          <w:sz w:val="28"/>
          <w:szCs w:val="28"/>
          <w:lang w:val="vi-VN"/>
        </w:rPr>
        <w:t>Quyết định</w:t>
      </w:r>
      <w:r w:rsidR="005132F6" w:rsidRPr="00EE1F97">
        <w:rPr>
          <w:rFonts w:ascii="Times New Roman" w:hAnsi="Times New Roman"/>
          <w:bCs/>
          <w:sz w:val="28"/>
          <w:szCs w:val="28"/>
        </w:rPr>
        <w:t xml:space="preserve"> của UBND tỉnh </w:t>
      </w:r>
      <w:r w:rsidR="008D020F" w:rsidRPr="00EE1F97">
        <w:rPr>
          <w:rFonts w:ascii="Times New Roman" w:hAnsi="Times New Roman"/>
          <w:bCs/>
          <w:sz w:val="28"/>
          <w:szCs w:val="28"/>
          <w:lang w:val="vi-VN"/>
        </w:rPr>
        <w:t xml:space="preserve">ban hành </w:t>
      </w:r>
      <w:r w:rsidR="001E12A2" w:rsidRPr="00EE1F97">
        <w:rPr>
          <w:rFonts w:ascii="Times New Roman" w:hAnsi="Times New Roman"/>
          <w:sz w:val="28"/>
          <w:szCs w:val="28"/>
        </w:rPr>
        <w:t>D</w:t>
      </w:r>
      <w:r w:rsidR="001E12A2" w:rsidRPr="00EE1F97">
        <w:rPr>
          <w:rFonts w:ascii="Times New Roman" w:hAnsi="Times New Roman"/>
          <w:iCs/>
          <w:sz w:val="28"/>
          <w:szCs w:val="28"/>
        </w:rPr>
        <w:t>anh mục nghề, ngư cụ cấm sử dụng khai thác thủy sản, Danh mục khu vực cấm khai thác thủy sản có thời hạn trên địa bàn tỉnh Tuyên Quang</w:t>
      </w:r>
      <w:r w:rsidR="008D020F" w:rsidRPr="00EE1F97">
        <w:rPr>
          <w:rFonts w:ascii="Times New Roman" w:hAnsi="Times New Roman"/>
          <w:sz w:val="28"/>
          <w:szCs w:val="28"/>
          <w:lang w:val="vi-VN"/>
        </w:rPr>
        <w:t>.</w:t>
      </w:r>
    </w:p>
    <w:p w14:paraId="13EF61EC" w14:textId="77777777" w:rsidR="00A10A0C" w:rsidRPr="00EE1F97" w:rsidRDefault="0098170B" w:rsidP="00A10A0C">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sz w:val="28"/>
          <w:szCs w:val="28"/>
          <w:lang w:val="vi-VN"/>
        </w:rPr>
      </w:pPr>
      <w:r w:rsidRPr="00EE1F97">
        <w:rPr>
          <w:rFonts w:ascii="Times New Roman" w:hAnsi="Times New Roman"/>
          <w:b/>
          <w:sz w:val="28"/>
          <w:szCs w:val="28"/>
        </w:rPr>
        <w:lastRenderedPageBreak/>
        <w:t>11</w:t>
      </w:r>
      <w:r w:rsidR="008D020F" w:rsidRPr="00EE1F97">
        <w:rPr>
          <w:rFonts w:ascii="Times New Roman" w:hAnsi="Times New Roman"/>
          <w:b/>
          <w:sz w:val="28"/>
          <w:szCs w:val="28"/>
          <w:lang w:val="vi-VN"/>
        </w:rPr>
        <w:t>.</w:t>
      </w:r>
      <w:r w:rsidR="008D020F" w:rsidRPr="00EE1F97">
        <w:rPr>
          <w:rFonts w:ascii="Times New Roman" w:hAnsi="Times New Roman"/>
          <w:sz w:val="28"/>
          <w:szCs w:val="28"/>
          <w:lang w:val="vi-VN"/>
        </w:rPr>
        <w:t xml:space="preserve"> Ngày</w:t>
      </w:r>
      <w:r w:rsidR="00A10A0C" w:rsidRPr="00EE1F97">
        <w:rPr>
          <w:rFonts w:ascii="Times New Roman" w:hAnsi="Times New Roman"/>
          <w:sz w:val="28"/>
          <w:szCs w:val="28"/>
        </w:rPr>
        <w:t xml:space="preserve"> …</w:t>
      </w:r>
      <w:r w:rsidR="008D020F" w:rsidRPr="00EE1F97">
        <w:rPr>
          <w:rFonts w:ascii="Times New Roman" w:hAnsi="Times New Roman"/>
          <w:sz w:val="28"/>
          <w:szCs w:val="28"/>
          <w:lang w:val="vi-VN"/>
        </w:rPr>
        <w:t>/</w:t>
      </w:r>
      <w:proofErr w:type="gramStart"/>
      <w:r w:rsidR="00A10A0C" w:rsidRPr="00EE1F97">
        <w:rPr>
          <w:rFonts w:ascii="Times New Roman" w:hAnsi="Times New Roman"/>
          <w:sz w:val="28"/>
          <w:szCs w:val="28"/>
        </w:rPr>
        <w:t>….</w:t>
      </w:r>
      <w:r w:rsidR="008D020F" w:rsidRPr="00EE1F97">
        <w:rPr>
          <w:rFonts w:ascii="Times New Roman" w:hAnsi="Times New Roman"/>
          <w:sz w:val="28"/>
          <w:szCs w:val="28"/>
          <w:lang w:val="vi-VN"/>
        </w:rPr>
        <w:t>/</w:t>
      </w:r>
      <w:proofErr w:type="gramEnd"/>
      <w:r w:rsidR="008D020F" w:rsidRPr="00EE1F97">
        <w:rPr>
          <w:rFonts w:ascii="Times New Roman" w:hAnsi="Times New Roman"/>
          <w:sz w:val="28"/>
          <w:szCs w:val="28"/>
          <w:lang w:val="vi-VN"/>
        </w:rPr>
        <w:t>2026</w:t>
      </w:r>
      <w:r w:rsidR="0065511C" w:rsidRPr="00EE1F97">
        <w:rPr>
          <w:rFonts w:ascii="Times New Roman" w:hAnsi="Times New Roman"/>
          <w:sz w:val="28"/>
          <w:szCs w:val="28"/>
          <w:lang w:val="vi-VN"/>
        </w:rPr>
        <w:t>, Sở Nông nghiệp và Môi trư</w:t>
      </w:r>
      <w:r w:rsidR="008D020F" w:rsidRPr="00EE1F97">
        <w:rPr>
          <w:rFonts w:ascii="Times New Roman" w:hAnsi="Times New Roman"/>
          <w:sz w:val="28"/>
          <w:szCs w:val="28"/>
          <w:lang w:val="vi-VN"/>
        </w:rPr>
        <w:t xml:space="preserve">ờng ban hành Báo cáo số    </w:t>
      </w:r>
      <w:r w:rsidR="0065511C" w:rsidRPr="00EE1F97">
        <w:rPr>
          <w:rFonts w:ascii="Times New Roman" w:hAnsi="Times New Roman"/>
          <w:sz w:val="28"/>
          <w:szCs w:val="28"/>
          <w:lang w:val="vi-VN"/>
        </w:rPr>
        <w:t xml:space="preserve">/BC-SNNMT về việc tổng hợp, tiếp thu, giải trình </w:t>
      </w:r>
      <w:r w:rsidR="001E12A2" w:rsidRPr="00EE1F97">
        <w:rPr>
          <w:rFonts w:ascii="Times New Roman" w:hAnsi="Times New Roman"/>
          <w:sz w:val="28"/>
          <w:szCs w:val="28"/>
        </w:rPr>
        <w:t>B</w:t>
      </w:r>
      <w:r w:rsidR="00D50031" w:rsidRPr="00EE1F97">
        <w:rPr>
          <w:rFonts w:ascii="Times New Roman" w:hAnsi="Times New Roman"/>
          <w:sz w:val="28"/>
          <w:szCs w:val="28"/>
          <w:lang w:val="vi-VN"/>
        </w:rPr>
        <w:t>áo cáo thẩm định</w:t>
      </w:r>
      <w:r w:rsidR="0065511C" w:rsidRPr="00EE1F97">
        <w:rPr>
          <w:rFonts w:ascii="Times New Roman" w:hAnsi="Times New Roman"/>
          <w:sz w:val="28"/>
          <w:szCs w:val="28"/>
          <w:lang w:val="vi-VN"/>
        </w:rPr>
        <w:t xml:space="preserve"> của Sở Tư pháp vào dự thảo </w:t>
      </w:r>
      <w:r w:rsidR="008D020F" w:rsidRPr="00EE1F97">
        <w:rPr>
          <w:rFonts w:ascii="Times New Roman" w:hAnsi="Times New Roman"/>
          <w:bCs/>
          <w:sz w:val="28"/>
          <w:szCs w:val="28"/>
          <w:lang w:val="vi-VN"/>
        </w:rPr>
        <w:t xml:space="preserve">Quyết định </w:t>
      </w:r>
      <w:r w:rsidR="005132F6" w:rsidRPr="00EE1F97">
        <w:rPr>
          <w:rFonts w:ascii="Times New Roman" w:hAnsi="Times New Roman"/>
          <w:bCs/>
          <w:sz w:val="28"/>
          <w:szCs w:val="28"/>
        </w:rPr>
        <w:t xml:space="preserve">của UBND tỉnh </w:t>
      </w:r>
      <w:r w:rsidR="008D020F" w:rsidRPr="00EE1F97">
        <w:rPr>
          <w:rFonts w:ascii="Times New Roman" w:hAnsi="Times New Roman"/>
          <w:bCs/>
          <w:sz w:val="28"/>
          <w:szCs w:val="28"/>
          <w:lang w:val="vi-VN"/>
        </w:rPr>
        <w:t xml:space="preserve">ban hành </w:t>
      </w:r>
      <w:r w:rsidR="001E12A2" w:rsidRPr="00EE1F97">
        <w:rPr>
          <w:rFonts w:ascii="Times New Roman" w:hAnsi="Times New Roman"/>
          <w:sz w:val="28"/>
          <w:szCs w:val="28"/>
        </w:rPr>
        <w:t>D</w:t>
      </w:r>
      <w:r w:rsidR="001E12A2" w:rsidRPr="00EE1F97">
        <w:rPr>
          <w:rFonts w:ascii="Times New Roman" w:hAnsi="Times New Roman"/>
          <w:iCs/>
          <w:sz w:val="28"/>
          <w:szCs w:val="28"/>
        </w:rPr>
        <w:t>anh mục nghề, ngư cụ cấm sử dụng khai thác thủy sản, Danh mục khu vực cấm khai thác thủy sản có thời hạn trên địa bàn tỉnh Tuyên Quang</w:t>
      </w:r>
      <w:r w:rsidR="008D020F" w:rsidRPr="00EE1F97">
        <w:rPr>
          <w:rFonts w:ascii="Times New Roman" w:hAnsi="Times New Roman"/>
          <w:sz w:val="28"/>
          <w:szCs w:val="28"/>
          <w:lang w:val="vi-VN"/>
        </w:rPr>
        <w:t>.</w:t>
      </w:r>
    </w:p>
    <w:p w14:paraId="33F22CE2" w14:textId="77777777" w:rsidR="00A10A0C" w:rsidRPr="00EE1F97" w:rsidRDefault="0098170B" w:rsidP="00A10A0C">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sz w:val="28"/>
          <w:szCs w:val="28"/>
          <w:lang w:val="vi-VN"/>
        </w:rPr>
      </w:pPr>
      <w:r w:rsidRPr="00EE1F97">
        <w:rPr>
          <w:rFonts w:ascii="Times New Roman" w:hAnsi="Times New Roman"/>
          <w:b/>
          <w:sz w:val="28"/>
          <w:szCs w:val="28"/>
        </w:rPr>
        <w:t>12</w:t>
      </w:r>
      <w:r w:rsidR="0065511C" w:rsidRPr="00EE1F97">
        <w:rPr>
          <w:rFonts w:ascii="Times New Roman" w:hAnsi="Times New Roman"/>
          <w:b/>
          <w:sz w:val="28"/>
          <w:szCs w:val="28"/>
          <w:lang w:val="vi-VN"/>
        </w:rPr>
        <w:t>.</w:t>
      </w:r>
      <w:r w:rsidR="0065511C" w:rsidRPr="00EE1F97">
        <w:rPr>
          <w:rFonts w:ascii="Times New Roman" w:hAnsi="Times New Roman"/>
          <w:sz w:val="28"/>
          <w:szCs w:val="28"/>
          <w:lang w:val="vi-VN"/>
        </w:rPr>
        <w:t xml:space="preserve"> Sở Nông nghiệp và Môi trường hoàn thiện hồ sơ dự thảo Quyết định trình Ủy ban nhân dân tỉnh </w:t>
      </w:r>
      <w:r w:rsidR="001E12A2" w:rsidRPr="00EE1F97">
        <w:rPr>
          <w:rFonts w:ascii="Times New Roman" w:hAnsi="Times New Roman"/>
          <w:sz w:val="28"/>
          <w:szCs w:val="28"/>
        </w:rPr>
        <w:t>Tuyên Quang</w:t>
      </w:r>
      <w:r w:rsidR="0065511C" w:rsidRPr="00EE1F97">
        <w:rPr>
          <w:rFonts w:ascii="Times New Roman" w:hAnsi="Times New Roman"/>
          <w:sz w:val="28"/>
          <w:szCs w:val="28"/>
          <w:lang w:val="vi-VN"/>
        </w:rPr>
        <w:t xml:space="preserve"> xem xét, ban hành theo quy định.</w:t>
      </w:r>
    </w:p>
    <w:p w14:paraId="16D1C7F7" w14:textId="77777777" w:rsidR="00A10A0C" w:rsidRPr="00EE1F97" w:rsidRDefault="0044124E" w:rsidP="00A10A0C">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b/>
          <w:spacing w:val="-6"/>
          <w:sz w:val="28"/>
          <w:szCs w:val="28"/>
          <w:lang w:val="vi-VN"/>
        </w:rPr>
      </w:pPr>
      <w:r w:rsidRPr="00EE1F97">
        <w:rPr>
          <w:rFonts w:ascii="Times New Roman" w:hAnsi="Times New Roman"/>
          <w:b/>
          <w:spacing w:val="-6"/>
          <w:sz w:val="28"/>
          <w:szCs w:val="28"/>
          <w:lang w:val="vi-VN"/>
        </w:rPr>
        <w:t>IV</w:t>
      </w:r>
      <w:r w:rsidR="00304FF6" w:rsidRPr="00EE1F97">
        <w:rPr>
          <w:rFonts w:ascii="Times New Roman" w:hAnsi="Times New Roman"/>
          <w:b/>
          <w:spacing w:val="-6"/>
          <w:sz w:val="28"/>
          <w:szCs w:val="28"/>
          <w:lang w:val="vi-VN"/>
        </w:rPr>
        <w:t>. BỐ CỤC VÀ NỘI DUNG CƠ BẢN CỦA DỰ THẢO QUYẾT ĐỊNH</w:t>
      </w:r>
    </w:p>
    <w:p w14:paraId="4E58E26F" w14:textId="77777777" w:rsidR="00A10A0C" w:rsidRPr="00EE1F97" w:rsidRDefault="001E12A2" w:rsidP="00A10A0C">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b/>
          <w:spacing w:val="-2"/>
          <w:sz w:val="28"/>
          <w:szCs w:val="28"/>
          <w:lang w:val="da-DK"/>
        </w:rPr>
      </w:pPr>
      <w:r w:rsidRPr="00EE1F97">
        <w:rPr>
          <w:rFonts w:ascii="Times New Roman" w:hAnsi="Times New Roman"/>
          <w:b/>
          <w:spacing w:val="-2"/>
          <w:sz w:val="28"/>
          <w:szCs w:val="28"/>
          <w:lang w:val="da-DK"/>
        </w:rPr>
        <w:t>1</w:t>
      </w:r>
      <w:r w:rsidR="00873FCB" w:rsidRPr="00EE1F97">
        <w:rPr>
          <w:rFonts w:ascii="Times New Roman" w:hAnsi="Times New Roman"/>
          <w:b/>
          <w:spacing w:val="-2"/>
          <w:sz w:val="28"/>
          <w:szCs w:val="28"/>
          <w:lang w:val="da-DK"/>
        </w:rPr>
        <w:t>. Bố cục của dự thảo Quyết định</w:t>
      </w:r>
    </w:p>
    <w:p w14:paraId="68922580" w14:textId="77777777" w:rsidR="00A10A0C" w:rsidRPr="00EE1F97" w:rsidRDefault="00FC03D4" w:rsidP="00A10A0C">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iCs/>
          <w:spacing w:val="-2"/>
          <w:sz w:val="28"/>
          <w:szCs w:val="28"/>
          <w:lang w:val="nb-NO"/>
        </w:rPr>
      </w:pPr>
      <w:r w:rsidRPr="00EE1F97">
        <w:rPr>
          <w:rFonts w:ascii="Times New Roman" w:hAnsi="Times New Roman"/>
          <w:iCs/>
          <w:spacing w:val="-2"/>
          <w:sz w:val="28"/>
          <w:szCs w:val="28"/>
          <w:lang w:val="da-DK"/>
        </w:rPr>
        <w:t xml:space="preserve">a) </w:t>
      </w:r>
      <w:r w:rsidR="00873FCB" w:rsidRPr="00EE1F97">
        <w:rPr>
          <w:rFonts w:ascii="Times New Roman" w:hAnsi="Times New Roman"/>
          <w:iCs/>
          <w:spacing w:val="-2"/>
          <w:sz w:val="28"/>
          <w:szCs w:val="28"/>
          <w:lang w:val="da-DK"/>
        </w:rPr>
        <w:t xml:space="preserve">Dự thảo </w:t>
      </w:r>
      <w:r w:rsidR="00873FCB" w:rsidRPr="00EE1F97">
        <w:rPr>
          <w:rFonts w:ascii="Times New Roman" w:eastAsia="Calibri" w:hAnsi="Times New Roman"/>
          <w:iCs/>
          <w:spacing w:val="-2"/>
          <w:sz w:val="28"/>
          <w:szCs w:val="28"/>
          <w:lang w:val="da-DK"/>
        </w:rPr>
        <w:t xml:space="preserve">Quyết định </w:t>
      </w:r>
      <w:r w:rsidR="00873FCB" w:rsidRPr="00EE1F97">
        <w:rPr>
          <w:rFonts w:ascii="Times New Roman" w:hAnsi="Times New Roman"/>
          <w:iCs/>
          <w:spacing w:val="-2"/>
          <w:sz w:val="28"/>
          <w:szCs w:val="28"/>
          <w:lang w:val="nb-NO"/>
        </w:rPr>
        <w:t xml:space="preserve">gồm </w:t>
      </w:r>
      <w:r w:rsidR="005914D9" w:rsidRPr="00EE1F97">
        <w:rPr>
          <w:rFonts w:ascii="Times New Roman" w:hAnsi="Times New Roman"/>
          <w:iCs/>
          <w:spacing w:val="-2"/>
          <w:sz w:val="28"/>
          <w:szCs w:val="28"/>
          <w:lang w:val="nb-NO"/>
        </w:rPr>
        <w:t>0</w:t>
      </w:r>
      <w:r w:rsidR="0013327E" w:rsidRPr="00EE1F97">
        <w:rPr>
          <w:rFonts w:ascii="Times New Roman" w:hAnsi="Times New Roman"/>
          <w:iCs/>
          <w:spacing w:val="-2"/>
          <w:sz w:val="28"/>
          <w:szCs w:val="28"/>
          <w:lang w:val="da-DK"/>
        </w:rPr>
        <w:t>5</w:t>
      </w:r>
      <w:r w:rsidR="00256128" w:rsidRPr="00EE1F97">
        <w:rPr>
          <w:rFonts w:ascii="Times New Roman" w:hAnsi="Times New Roman"/>
          <w:iCs/>
          <w:spacing w:val="-2"/>
          <w:sz w:val="28"/>
          <w:szCs w:val="28"/>
          <w:lang w:val="da-DK"/>
        </w:rPr>
        <w:t xml:space="preserve"> </w:t>
      </w:r>
      <w:r w:rsidR="006515F6" w:rsidRPr="00EE1F97">
        <w:rPr>
          <w:rFonts w:ascii="Times New Roman" w:hAnsi="Times New Roman"/>
          <w:iCs/>
          <w:spacing w:val="-2"/>
          <w:sz w:val="28"/>
          <w:szCs w:val="28"/>
          <w:lang w:val="nb-NO"/>
        </w:rPr>
        <w:t>đ</w:t>
      </w:r>
      <w:r w:rsidR="00873FCB" w:rsidRPr="00EE1F97">
        <w:rPr>
          <w:rFonts w:ascii="Times New Roman" w:hAnsi="Times New Roman"/>
          <w:iCs/>
          <w:spacing w:val="-2"/>
          <w:sz w:val="28"/>
          <w:szCs w:val="28"/>
          <w:lang w:val="nb-NO"/>
        </w:rPr>
        <w:t>iều, cụ thể:</w:t>
      </w:r>
      <w:bookmarkStart w:id="0" w:name="dieu_3"/>
    </w:p>
    <w:p w14:paraId="6B87E97F" w14:textId="18895BC4" w:rsidR="0013327E" w:rsidRPr="00EE1F97" w:rsidRDefault="0013327E" w:rsidP="00A10A0C">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iCs/>
          <w:spacing w:val="-2"/>
          <w:sz w:val="28"/>
          <w:szCs w:val="28"/>
          <w:lang w:val="da-DK"/>
        </w:rPr>
      </w:pPr>
      <w:r w:rsidRPr="00EE1F97">
        <w:rPr>
          <w:rFonts w:ascii="Times New Roman" w:hAnsi="Times New Roman"/>
          <w:iCs/>
          <w:spacing w:val="-2"/>
          <w:sz w:val="28"/>
          <w:szCs w:val="28"/>
          <w:lang w:val="da-DK"/>
        </w:rPr>
        <w:t>Điều 1. Phạm vi điều chỉnh và đối tượng áp dụng</w:t>
      </w:r>
    </w:p>
    <w:p w14:paraId="4A7D3AE0" w14:textId="77777777" w:rsidR="0013327E" w:rsidRPr="00EE1F97" w:rsidRDefault="0013327E"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iCs/>
          <w:spacing w:val="-2"/>
          <w:sz w:val="28"/>
          <w:szCs w:val="28"/>
          <w:lang w:val="da-DK"/>
        </w:rPr>
      </w:pPr>
      <w:r w:rsidRPr="00EE1F97">
        <w:rPr>
          <w:rFonts w:ascii="Times New Roman" w:hAnsi="Times New Roman"/>
          <w:iCs/>
          <w:spacing w:val="-2"/>
          <w:sz w:val="28"/>
          <w:szCs w:val="28"/>
          <w:lang w:val="da-DK"/>
        </w:rPr>
        <w:t>Điều 2. Nguyên tắc khai thác nguồn lợi thủy sản và sử dụng ngư cụ khai thác</w:t>
      </w:r>
    </w:p>
    <w:p w14:paraId="606C530E" w14:textId="77777777" w:rsidR="0013327E" w:rsidRPr="00EE1F97" w:rsidRDefault="0013327E"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iCs/>
          <w:spacing w:val="-2"/>
          <w:sz w:val="28"/>
          <w:szCs w:val="28"/>
          <w:lang w:val="da-DK"/>
        </w:rPr>
      </w:pPr>
      <w:r w:rsidRPr="00EE1F97">
        <w:rPr>
          <w:rFonts w:ascii="Times New Roman" w:hAnsi="Times New Roman"/>
          <w:iCs/>
          <w:spacing w:val="-2"/>
          <w:sz w:val="28"/>
          <w:szCs w:val="28"/>
          <w:lang w:val="da-DK"/>
        </w:rPr>
        <w:t>Điều 3. Danh mục nghề, ngư cụ cấm sử dụng trong khai thác thủy sản và khu vực cấm khai thác thủy sản có thời hạn</w:t>
      </w:r>
    </w:p>
    <w:p w14:paraId="581100D7" w14:textId="77777777" w:rsidR="0013327E" w:rsidRPr="00EE1F97" w:rsidRDefault="0013327E"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iCs/>
          <w:spacing w:val="-2"/>
          <w:sz w:val="28"/>
          <w:szCs w:val="28"/>
          <w:lang w:val="da-DK"/>
        </w:rPr>
      </w:pPr>
      <w:r w:rsidRPr="00EE1F97">
        <w:rPr>
          <w:rFonts w:ascii="Times New Roman" w:hAnsi="Times New Roman"/>
          <w:iCs/>
          <w:spacing w:val="-2"/>
          <w:sz w:val="28"/>
          <w:szCs w:val="28"/>
          <w:lang w:val="da-DK"/>
        </w:rPr>
        <w:t>Điều 4. Trách nhiệm tổ chức thực hiện</w:t>
      </w:r>
    </w:p>
    <w:p w14:paraId="7E330F7F" w14:textId="77777777" w:rsidR="0013327E" w:rsidRPr="00EE1F97" w:rsidRDefault="0013327E"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iCs/>
          <w:spacing w:val="-2"/>
          <w:sz w:val="28"/>
          <w:szCs w:val="28"/>
          <w:lang w:val="da-DK"/>
        </w:rPr>
      </w:pPr>
      <w:bookmarkStart w:id="1" w:name="dieu_4"/>
      <w:r w:rsidRPr="00EE1F97">
        <w:rPr>
          <w:rFonts w:ascii="Times New Roman" w:hAnsi="Times New Roman"/>
          <w:iCs/>
          <w:spacing w:val="-2"/>
          <w:sz w:val="28"/>
          <w:szCs w:val="28"/>
          <w:lang w:val="da-DK"/>
        </w:rPr>
        <w:t>Điều 5. Điều khoản thi hành</w:t>
      </w:r>
      <w:bookmarkEnd w:id="1"/>
    </w:p>
    <w:p w14:paraId="53D04DE2" w14:textId="77777777" w:rsidR="0013327E" w:rsidRPr="00EE1F97" w:rsidRDefault="00FC03D4"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iCs/>
          <w:spacing w:val="-2"/>
          <w:sz w:val="28"/>
          <w:szCs w:val="28"/>
          <w:lang w:val="da-DK"/>
        </w:rPr>
      </w:pPr>
      <w:r w:rsidRPr="00EE1F97">
        <w:rPr>
          <w:rFonts w:ascii="Times New Roman" w:hAnsi="Times New Roman"/>
          <w:iCs/>
          <w:spacing w:val="-2"/>
          <w:sz w:val="28"/>
          <w:szCs w:val="28"/>
          <w:lang w:val="da-DK"/>
        </w:rPr>
        <w:t xml:space="preserve">b) Dự thảo </w:t>
      </w:r>
      <w:r w:rsidR="0013327E" w:rsidRPr="00EE1F97">
        <w:rPr>
          <w:rFonts w:ascii="Times New Roman" w:hAnsi="Times New Roman"/>
          <w:iCs/>
          <w:spacing w:val="-2"/>
          <w:sz w:val="28"/>
          <w:szCs w:val="28"/>
          <w:lang w:val="da-DK"/>
        </w:rPr>
        <w:t xml:space="preserve">Danh mục nghề, ngư cụ cấm sử dụng khai thác thủy sản, Danh mục khu vực cấm khai thác thủy sản có thời hạn trên địa bàn tỉnh Tuyên Quang </w:t>
      </w:r>
      <w:r w:rsidRPr="00EE1F97">
        <w:rPr>
          <w:rFonts w:ascii="Times New Roman" w:hAnsi="Times New Roman"/>
          <w:iCs/>
          <w:spacing w:val="-2"/>
          <w:sz w:val="28"/>
          <w:szCs w:val="28"/>
          <w:lang w:val="da-DK"/>
        </w:rPr>
        <w:t xml:space="preserve">gồm </w:t>
      </w:r>
      <w:r w:rsidR="0013327E" w:rsidRPr="00EE1F97">
        <w:rPr>
          <w:rFonts w:ascii="Times New Roman" w:hAnsi="Times New Roman"/>
          <w:iCs/>
          <w:spacing w:val="-2"/>
          <w:sz w:val="28"/>
          <w:szCs w:val="28"/>
          <w:lang w:val="da-DK"/>
        </w:rPr>
        <w:t>02 phụ lục</w:t>
      </w:r>
      <w:r w:rsidRPr="00EE1F97">
        <w:rPr>
          <w:rFonts w:ascii="Times New Roman" w:hAnsi="Times New Roman"/>
          <w:iCs/>
          <w:spacing w:val="-2"/>
          <w:sz w:val="28"/>
          <w:szCs w:val="28"/>
          <w:lang w:val="da-DK"/>
        </w:rPr>
        <w:t>, cụ thể:</w:t>
      </w:r>
      <w:bookmarkEnd w:id="0"/>
    </w:p>
    <w:p w14:paraId="47EC5360" w14:textId="539A574B" w:rsidR="0013327E" w:rsidRPr="00EE1F97" w:rsidRDefault="0013327E"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iCs/>
          <w:spacing w:val="-2"/>
          <w:sz w:val="28"/>
          <w:szCs w:val="28"/>
          <w:lang w:val="da-DK"/>
        </w:rPr>
      </w:pPr>
      <w:r w:rsidRPr="00EE1F97">
        <w:rPr>
          <w:rFonts w:ascii="Times New Roman" w:hAnsi="Times New Roman"/>
          <w:iCs/>
          <w:spacing w:val="-2"/>
          <w:sz w:val="28"/>
          <w:szCs w:val="28"/>
          <w:lang w:val="da-DK"/>
        </w:rPr>
        <w:t>- Phụ lục I: Danh mục nghề, ngư cụ cấm sử dụng khai thác thủy sản</w:t>
      </w:r>
      <w:r w:rsidR="008E7092" w:rsidRPr="00EE1F97">
        <w:rPr>
          <w:rFonts w:ascii="Times New Roman" w:hAnsi="Times New Roman"/>
          <w:iCs/>
          <w:spacing w:val="-2"/>
          <w:sz w:val="28"/>
          <w:szCs w:val="28"/>
          <w:lang w:val="da-DK"/>
        </w:rPr>
        <w:t>.</w:t>
      </w:r>
    </w:p>
    <w:p w14:paraId="4CD64823" w14:textId="6313C20B" w:rsidR="008E7092" w:rsidRPr="00EE1F97" w:rsidRDefault="0013327E"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iCs/>
          <w:spacing w:val="-2"/>
          <w:sz w:val="28"/>
          <w:szCs w:val="28"/>
          <w:lang w:val="da-DK"/>
        </w:rPr>
      </w:pPr>
      <w:r w:rsidRPr="00EE1F97">
        <w:rPr>
          <w:rFonts w:ascii="Times New Roman" w:hAnsi="Times New Roman"/>
          <w:iCs/>
          <w:spacing w:val="-2"/>
          <w:sz w:val="28"/>
          <w:szCs w:val="28"/>
          <w:lang w:val="da-DK"/>
        </w:rPr>
        <w:t>- Phụ lục II: Danh mục khu vực cấm khai thác thủy sản có thời hạn</w:t>
      </w:r>
      <w:r w:rsidR="008E7092" w:rsidRPr="00EE1F97">
        <w:rPr>
          <w:rFonts w:ascii="Times New Roman" w:hAnsi="Times New Roman"/>
          <w:iCs/>
          <w:spacing w:val="-2"/>
          <w:sz w:val="28"/>
          <w:szCs w:val="28"/>
          <w:lang w:val="da-DK"/>
        </w:rPr>
        <w:t>.</w:t>
      </w:r>
    </w:p>
    <w:p w14:paraId="3751A138" w14:textId="77777777" w:rsidR="008E7092" w:rsidRPr="00EE1F97" w:rsidRDefault="0044124E"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b/>
          <w:spacing w:val="-2"/>
          <w:sz w:val="28"/>
          <w:szCs w:val="28"/>
          <w:lang w:val="da-DK"/>
        </w:rPr>
      </w:pPr>
      <w:r w:rsidRPr="00EE1F97">
        <w:rPr>
          <w:rFonts w:ascii="Times New Roman" w:hAnsi="Times New Roman"/>
          <w:b/>
          <w:spacing w:val="-2"/>
          <w:sz w:val="28"/>
          <w:szCs w:val="28"/>
          <w:lang w:val="nb-NO"/>
        </w:rPr>
        <w:t>3</w:t>
      </w:r>
      <w:r w:rsidR="00873FCB" w:rsidRPr="00EE1F97">
        <w:rPr>
          <w:rFonts w:ascii="Times New Roman" w:hAnsi="Times New Roman"/>
          <w:b/>
          <w:spacing w:val="-2"/>
          <w:sz w:val="28"/>
          <w:szCs w:val="28"/>
          <w:lang w:val="nb-NO"/>
        </w:rPr>
        <w:t xml:space="preserve">. </w:t>
      </w:r>
      <w:r w:rsidR="00873FCB" w:rsidRPr="00EE1F97">
        <w:rPr>
          <w:rFonts w:ascii="Times New Roman" w:hAnsi="Times New Roman"/>
          <w:b/>
          <w:spacing w:val="-2"/>
          <w:sz w:val="28"/>
          <w:szCs w:val="28"/>
          <w:lang w:val="da-DK"/>
        </w:rPr>
        <w:t>Nội dung</w:t>
      </w:r>
      <w:r w:rsidR="00873FCB" w:rsidRPr="00EE1F97">
        <w:rPr>
          <w:rFonts w:ascii="Times New Roman" w:hAnsi="Times New Roman"/>
          <w:b/>
          <w:spacing w:val="-2"/>
          <w:sz w:val="28"/>
          <w:szCs w:val="28"/>
          <w:lang w:val="nb-NO"/>
        </w:rPr>
        <w:t xml:space="preserve"> cơ bản</w:t>
      </w:r>
      <w:r w:rsidR="00873FCB" w:rsidRPr="00EE1F97">
        <w:rPr>
          <w:rFonts w:ascii="Times New Roman" w:hAnsi="Times New Roman"/>
          <w:b/>
          <w:spacing w:val="-2"/>
          <w:sz w:val="28"/>
          <w:szCs w:val="28"/>
          <w:lang w:val="da-DK"/>
        </w:rPr>
        <w:t xml:space="preserve"> của dự thảo Quyết định</w:t>
      </w:r>
    </w:p>
    <w:p w14:paraId="6207FF78" w14:textId="37C5B8DC" w:rsidR="00DB15F7" w:rsidRPr="00EE1F97" w:rsidRDefault="00DB15F7"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bCs/>
          <w:spacing w:val="-2"/>
          <w:sz w:val="28"/>
          <w:szCs w:val="28"/>
          <w:lang w:val="da-DK"/>
        </w:rPr>
      </w:pPr>
      <w:r w:rsidRPr="00EE1F97">
        <w:rPr>
          <w:rFonts w:ascii="Times New Roman" w:hAnsi="Times New Roman"/>
          <w:bCs/>
          <w:spacing w:val="-2"/>
          <w:sz w:val="28"/>
          <w:szCs w:val="28"/>
          <w:lang w:val="da-DK"/>
        </w:rPr>
        <w:t xml:space="preserve">Nội dung cơ bản của dự thảo Quyết định là ban hành </w:t>
      </w:r>
      <w:r w:rsidR="0013327E" w:rsidRPr="00EE1F97">
        <w:rPr>
          <w:rFonts w:ascii="Times New Roman" w:hAnsi="Times New Roman"/>
          <w:bCs/>
          <w:spacing w:val="-2"/>
          <w:sz w:val="28"/>
          <w:szCs w:val="28"/>
          <w:lang w:val="da-DK"/>
        </w:rPr>
        <w:t>Danh mục nghề, ngư cụ cấm sử dụng khai thác thủy sản, Danh mục khu vực cấm khai thác thủy sản có thời hạn trên địa bàn tỉnh Tuyên Quang</w:t>
      </w:r>
      <w:r w:rsidR="0020266A" w:rsidRPr="00EE1F97">
        <w:rPr>
          <w:rFonts w:ascii="Times New Roman" w:hAnsi="Times New Roman"/>
          <w:bCs/>
          <w:spacing w:val="-2"/>
          <w:sz w:val="28"/>
          <w:szCs w:val="28"/>
          <w:lang w:val="da-DK"/>
        </w:rPr>
        <w:t>, cụ thể:</w:t>
      </w:r>
    </w:p>
    <w:p w14:paraId="67E079EE" w14:textId="0E88A7CA" w:rsidR="00873FCB" w:rsidRPr="00EE1F97" w:rsidRDefault="0020266A"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bCs/>
          <w:spacing w:val="-2"/>
          <w:sz w:val="28"/>
          <w:szCs w:val="28"/>
          <w:lang w:val="da-DK"/>
        </w:rPr>
      </w:pPr>
      <w:r w:rsidRPr="00EE1F97">
        <w:rPr>
          <w:rFonts w:ascii="Times New Roman" w:hAnsi="Times New Roman"/>
          <w:bCs/>
          <w:spacing w:val="-2"/>
          <w:sz w:val="28"/>
          <w:szCs w:val="28"/>
          <w:lang w:val="da-DK"/>
        </w:rPr>
        <w:t xml:space="preserve">a) </w:t>
      </w:r>
      <w:r w:rsidR="005132F6" w:rsidRPr="00EE1F97">
        <w:rPr>
          <w:rFonts w:ascii="Times New Roman" w:hAnsi="Times New Roman"/>
          <w:bCs/>
          <w:spacing w:val="-2"/>
          <w:sz w:val="28"/>
          <w:szCs w:val="28"/>
          <w:lang w:val="da-DK"/>
        </w:rPr>
        <w:t>Nghề, n</w:t>
      </w:r>
      <w:r w:rsidR="00873FCB" w:rsidRPr="00EE1F97">
        <w:rPr>
          <w:rFonts w:ascii="Times New Roman" w:hAnsi="Times New Roman"/>
          <w:bCs/>
          <w:spacing w:val="-2"/>
          <w:sz w:val="28"/>
          <w:szCs w:val="28"/>
          <w:lang w:val="da-DK"/>
        </w:rPr>
        <w:t>gư cụ cấm sử dụng khai thác thủy sản</w:t>
      </w:r>
      <w:r w:rsidRPr="00EE1F97">
        <w:rPr>
          <w:rFonts w:ascii="Times New Roman" w:hAnsi="Times New Roman"/>
          <w:bCs/>
          <w:spacing w:val="-2"/>
          <w:sz w:val="28"/>
          <w:szCs w:val="28"/>
          <w:lang w:val="da-DK"/>
        </w:rPr>
        <w:t>, gồm:</w:t>
      </w:r>
    </w:p>
    <w:p w14:paraId="29B28969" w14:textId="5856EA5C" w:rsidR="00420F1F" w:rsidRPr="00EE1F97" w:rsidRDefault="00A221AE"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bCs/>
          <w:spacing w:val="-2"/>
          <w:sz w:val="28"/>
          <w:szCs w:val="28"/>
          <w:lang w:val="da-DK"/>
        </w:rPr>
      </w:pPr>
      <w:r w:rsidRPr="00EE1F97">
        <w:rPr>
          <w:rFonts w:ascii="Times New Roman" w:hAnsi="Times New Roman"/>
          <w:bCs/>
          <w:spacing w:val="-2"/>
          <w:sz w:val="28"/>
          <w:szCs w:val="28"/>
          <w:lang w:val="da-DK"/>
        </w:rPr>
        <w:t xml:space="preserve">- </w:t>
      </w:r>
      <w:r w:rsidR="005132F6" w:rsidRPr="00EE1F97">
        <w:rPr>
          <w:rFonts w:ascii="Times New Roman" w:hAnsi="Times New Roman"/>
          <w:bCs/>
          <w:spacing w:val="-2"/>
          <w:sz w:val="28"/>
          <w:szCs w:val="28"/>
          <w:lang w:val="da-DK"/>
        </w:rPr>
        <w:t>Nghề lưới kéo (trừ lưới kéo moi/ruốc)</w:t>
      </w:r>
      <w:r w:rsidR="00420F1F" w:rsidRPr="00EE1F97">
        <w:rPr>
          <w:rFonts w:ascii="Times New Roman" w:hAnsi="Times New Roman"/>
          <w:bCs/>
          <w:spacing w:val="-2"/>
          <w:sz w:val="28"/>
          <w:szCs w:val="28"/>
          <w:lang w:val="da-DK"/>
        </w:rPr>
        <w:t>, phạm vi cấm:</w:t>
      </w:r>
      <w:r w:rsidR="00FE3798" w:rsidRPr="00EE1F97">
        <w:rPr>
          <w:rFonts w:ascii="Times New Roman" w:hAnsi="Times New Roman"/>
          <w:bCs/>
          <w:spacing w:val="-2"/>
          <w:sz w:val="28"/>
          <w:szCs w:val="28"/>
          <w:lang w:val="da-DK"/>
        </w:rPr>
        <w:t xml:space="preserve"> V</w:t>
      </w:r>
      <w:r w:rsidR="00420F1F" w:rsidRPr="00EE1F97">
        <w:rPr>
          <w:rFonts w:ascii="Times New Roman" w:hAnsi="Times New Roman"/>
          <w:bCs/>
          <w:spacing w:val="-2"/>
          <w:sz w:val="28"/>
          <w:szCs w:val="28"/>
          <w:lang w:val="da-DK"/>
        </w:rPr>
        <w:t>ùng nội địa;</w:t>
      </w:r>
    </w:p>
    <w:p w14:paraId="414E54D7" w14:textId="0665988F" w:rsidR="00420F1F" w:rsidRPr="00EE1F97" w:rsidRDefault="00A221AE"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bCs/>
          <w:spacing w:val="-2"/>
          <w:sz w:val="28"/>
          <w:szCs w:val="28"/>
          <w:lang w:val="da-DK"/>
        </w:rPr>
      </w:pPr>
      <w:r w:rsidRPr="00EE1F97">
        <w:rPr>
          <w:rFonts w:ascii="Times New Roman" w:hAnsi="Times New Roman"/>
          <w:bCs/>
          <w:spacing w:val="-2"/>
          <w:sz w:val="28"/>
          <w:szCs w:val="28"/>
          <w:lang w:val="da-DK"/>
        </w:rPr>
        <w:t xml:space="preserve">- </w:t>
      </w:r>
      <w:r w:rsidR="005132F6" w:rsidRPr="00EE1F97">
        <w:rPr>
          <w:rFonts w:ascii="Times New Roman" w:hAnsi="Times New Roman"/>
          <w:bCs/>
          <w:spacing w:val="-2"/>
          <w:sz w:val="28"/>
          <w:szCs w:val="28"/>
          <w:lang w:val="da-DK"/>
        </w:rPr>
        <w:t>Nghề lồng xếp (lờ dây, bát quái, dớn, lừ)</w:t>
      </w:r>
      <w:r w:rsidR="00FE3798" w:rsidRPr="00EE1F97">
        <w:rPr>
          <w:rFonts w:ascii="Times New Roman" w:hAnsi="Times New Roman"/>
          <w:bCs/>
          <w:spacing w:val="-2"/>
          <w:sz w:val="28"/>
          <w:szCs w:val="28"/>
          <w:lang w:val="da-DK"/>
        </w:rPr>
        <w:t>, phạm vi cấm:</w:t>
      </w:r>
      <w:r w:rsidR="00256128" w:rsidRPr="00EE1F97">
        <w:rPr>
          <w:rFonts w:ascii="Times New Roman" w:hAnsi="Times New Roman"/>
          <w:bCs/>
          <w:spacing w:val="-2"/>
          <w:sz w:val="28"/>
          <w:szCs w:val="28"/>
          <w:lang w:val="da-DK"/>
        </w:rPr>
        <w:t xml:space="preserve"> </w:t>
      </w:r>
      <w:r w:rsidR="00FE3798" w:rsidRPr="00EE1F97">
        <w:rPr>
          <w:rFonts w:ascii="Times New Roman" w:hAnsi="Times New Roman"/>
          <w:bCs/>
          <w:spacing w:val="-2"/>
          <w:sz w:val="28"/>
          <w:szCs w:val="28"/>
          <w:lang w:val="da-DK"/>
        </w:rPr>
        <w:t>V</w:t>
      </w:r>
      <w:r w:rsidR="00420F1F" w:rsidRPr="00EE1F97">
        <w:rPr>
          <w:rFonts w:ascii="Times New Roman" w:hAnsi="Times New Roman"/>
          <w:bCs/>
          <w:spacing w:val="-2"/>
          <w:sz w:val="28"/>
          <w:szCs w:val="28"/>
          <w:lang w:val="da-DK"/>
        </w:rPr>
        <w:t>ùng nội địa;</w:t>
      </w:r>
    </w:p>
    <w:p w14:paraId="751991D2" w14:textId="74F3A19A" w:rsidR="00420F1F" w:rsidRPr="00EE1F97" w:rsidRDefault="005132F6"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bCs/>
          <w:spacing w:val="-2"/>
          <w:sz w:val="28"/>
          <w:szCs w:val="28"/>
          <w:lang w:val="da-DK"/>
        </w:rPr>
      </w:pPr>
      <w:r w:rsidRPr="00EE1F97">
        <w:rPr>
          <w:rFonts w:ascii="Times New Roman" w:hAnsi="Times New Roman"/>
          <w:bCs/>
          <w:spacing w:val="-2"/>
          <w:sz w:val="28"/>
          <w:szCs w:val="28"/>
          <w:lang w:val="da-DK"/>
        </w:rPr>
        <w:t>- Các nghề: đáy; xăm; chấn; xiệp; xịch; te, xẻo kết hợp với tàu có gắn động cơ</w:t>
      </w:r>
      <w:r w:rsidR="00256128" w:rsidRPr="00EE1F97">
        <w:rPr>
          <w:rFonts w:ascii="Times New Roman" w:hAnsi="Times New Roman"/>
          <w:bCs/>
          <w:spacing w:val="-2"/>
          <w:sz w:val="28"/>
          <w:szCs w:val="28"/>
          <w:lang w:val="da-DK"/>
        </w:rPr>
        <w:t xml:space="preserve">, </w:t>
      </w:r>
      <w:r w:rsidR="00420F1F" w:rsidRPr="00EE1F97">
        <w:rPr>
          <w:rFonts w:ascii="Times New Roman" w:hAnsi="Times New Roman"/>
          <w:bCs/>
          <w:spacing w:val="-2"/>
          <w:sz w:val="28"/>
          <w:szCs w:val="28"/>
          <w:lang w:val="da-DK"/>
        </w:rPr>
        <w:t xml:space="preserve">phạm vi cấm: </w:t>
      </w:r>
      <w:r w:rsidR="00FE3798" w:rsidRPr="00EE1F97">
        <w:rPr>
          <w:rFonts w:ascii="Times New Roman" w:hAnsi="Times New Roman"/>
          <w:bCs/>
          <w:spacing w:val="-2"/>
          <w:sz w:val="28"/>
          <w:szCs w:val="28"/>
          <w:lang w:val="da-DK"/>
        </w:rPr>
        <w:t>V</w:t>
      </w:r>
      <w:r w:rsidR="00420F1F" w:rsidRPr="00EE1F97">
        <w:rPr>
          <w:rFonts w:ascii="Times New Roman" w:hAnsi="Times New Roman"/>
          <w:bCs/>
          <w:spacing w:val="-2"/>
          <w:sz w:val="28"/>
          <w:szCs w:val="28"/>
          <w:lang w:val="da-DK"/>
        </w:rPr>
        <w:t>ùng nội địa;</w:t>
      </w:r>
    </w:p>
    <w:p w14:paraId="70FC1DB2" w14:textId="082D1D5F" w:rsidR="00420F1F" w:rsidRPr="00EE1F97" w:rsidRDefault="005132F6"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bCs/>
          <w:spacing w:val="-2"/>
          <w:sz w:val="28"/>
          <w:szCs w:val="28"/>
          <w:lang w:val="da-DK"/>
        </w:rPr>
      </w:pPr>
      <w:r w:rsidRPr="00EE1F97">
        <w:rPr>
          <w:rFonts w:ascii="Times New Roman" w:hAnsi="Times New Roman"/>
          <w:bCs/>
          <w:spacing w:val="-2"/>
          <w:sz w:val="28"/>
          <w:szCs w:val="28"/>
          <w:lang w:val="da-DK"/>
        </w:rPr>
        <w:t>- Nghề cào đáy bằng khung sắt có kết hợp với tàu, máy kéo, bơm thổi (cào lươn, cào nhuyễn thể, banh lông)</w:t>
      </w:r>
      <w:r w:rsidR="00FE3798" w:rsidRPr="00EE1F97">
        <w:rPr>
          <w:rFonts w:ascii="Times New Roman" w:hAnsi="Times New Roman"/>
          <w:bCs/>
          <w:spacing w:val="-2"/>
          <w:sz w:val="28"/>
          <w:szCs w:val="28"/>
          <w:lang w:val="da-DK"/>
        </w:rPr>
        <w:t>, phạm vi cấm: V</w:t>
      </w:r>
      <w:r w:rsidR="00420F1F" w:rsidRPr="00EE1F97">
        <w:rPr>
          <w:rFonts w:ascii="Times New Roman" w:hAnsi="Times New Roman"/>
          <w:bCs/>
          <w:spacing w:val="-2"/>
          <w:sz w:val="28"/>
          <w:szCs w:val="28"/>
          <w:lang w:val="da-DK"/>
        </w:rPr>
        <w:t>ùng nội địa</w:t>
      </w:r>
      <w:r w:rsidR="00FD1C01" w:rsidRPr="00EE1F97">
        <w:rPr>
          <w:rFonts w:ascii="Times New Roman" w:hAnsi="Times New Roman"/>
          <w:bCs/>
          <w:spacing w:val="-2"/>
          <w:sz w:val="28"/>
          <w:szCs w:val="28"/>
          <w:lang w:val="da-DK"/>
        </w:rPr>
        <w:t>.</w:t>
      </w:r>
    </w:p>
    <w:p w14:paraId="45CC7996" w14:textId="2C2155DA" w:rsidR="005132F6" w:rsidRPr="00EE1F97" w:rsidRDefault="005132F6"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bCs/>
          <w:spacing w:val="-2"/>
          <w:sz w:val="28"/>
          <w:szCs w:val="28"/>
          <w:lang w:val="da-DK"/>
        </w:rPr>
      </w:pPr>
      <w:r w:rsidRPr="00EE1F97">
        <w:rPr>
          <w:rFonts w:ascii="Times New Roman" w:hAnsi="Times New Roman"/>
          <w:bCs/>
          <w:spacing w:val="-2"/>
          <w:sz w:val="28"/>
          <w:szCs w:val="28"/>
          <w:lang w:val="da-DK"/>
        </w:rPr>
        <w:t>- Nghề đăng, đó, sa cá (chắn kín dòng chảy), phạm vi cấm: Vùng nội địa.</w:t>
      </w:r>
    </w:p>
    <w:p w14:paraId="130C31F9" w14:textId="755169D8" w:rsidR="0020266A" w:rsidRPr="00EE1F97" w:rsidRDefault="0020266A"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bCs/>
          <w:spacing w:val="-2"/>
          <w:sz w:val="28"/>
          <w:szCs w:val="28"/>
          <w:lang w:val="da-DK"/>
        </w:rPr>
      </w:pPr>
      <w:r w:rsidRPr="00EE1F97">
        <w:rPr>
          <w:rFonts w:ascii="Times New Roman" w:hAnsi="Times New Roman"/>
          <w:b/>
          <w:bCs/>
          <w:i/>
          <w:spacing w:val="-2"/>
          <w:sz w:val="28"/>
          <w:szCs w:val="28"/>
          <w:lang w:val="da-DK"/>
        </w:rPr>
        <w:t>Cơ sở đề xuất:</w:t>
      </w:r>
      <w:r w:rsidRPr="00EE1F97">
        <w:rPr>
          <w:rFonts w:ascii="Times New Roman" w:hAnsi="Times New Roman"/>
          <w:bCs/>
          <w:spacing w:val="-2"/>
          <w:sz w:val="28"/>
          <w:szCs w:val="28"/>
          <w:lang w:val="da-DK"/>
        </w:rPr>
        <w:t xml:space="preserve"> </w:t>
      </w:r>
      <w:r w:rsidR="008E7092" w:rsidRPr="00EE1F97">
        <w:rPr>
          <w:rFonts w:ascii="Times New Roman" w:hAnsi="Times New Roman"/>
          <w:bCs/>
          <w:spacing w:val="-2"/>
          <w:sz w:val="28"/>
          <w:szCs w:val="28"/>
          <w:lang w:val="da-DK"/>
        </w:rPr>
        <w:t>T</w:t>
      </w:r>
      <w:r w:rsidRPr="00EE1F97">
        <w:rPr>
          <w:rFonts w:ascii="Times New Roman" w:hAnsi="Times New Roman"/>
          <w:bCs/>
          <w:spacing w:val="-2"/>
          <w:sz w:val="28"/>
          <w:szCs w:val="28"/>
          <w:lang w:val="da-DK"/>
        </w:rPr>
        <w:t xml:space="preserve">rên cơ sở quy định tại </w:t>
      </w:r>
      <w:r w:rsidR="00FE3798" w:rsidRPr="00EE1F97">
        <w:rPr>
          <w:rFonts w:ascii="Times New Roman" w:hAnsi="Times New Roman"/>
          <w:bCs/>
          <w:spacing w:val="-2"/>
          <w:sz w:val="28"/>
          <w:szCs w:val="28"/>
          <w:lang w:val="da-DK"/>
        </w:rPr>
        <w:t>Thông tư số 88/2025/TT-BNNMT ngày 31/12/2025 của Bộ Nông nghiệp</w:t>
      </w:r>
      <w:r w:rsidR="00256128" w:rsidRPr="00EE1F97">
        <w:rPr>
          <w:rFonts w:ascii="Times New Roman" w:hAnsi="Times New Roman"/>
          <w:bCs/>
          <w:spacing w:val="-2"/>
          <w:sz w:val="28"/>
          <w:szCs w:val="28"/>
          <w:lang w:val="da-DK"/>
        </w:rPr>
        <w:t xml:space="preserve"> </w:t>
      </w:r>
      <w:r w:rsidR="00FE3798" w:rsidRPr="00EE1F97">
        <w:rPr>
          <w:rFonts w:ascii="Times New Roman" w:hAnsi="Times New Roman"/>
          <w:bCs/>
          <w:spacing w:val="-2"/>
          <w:sz w:val="28"/>
          <w:szCs w:val="28"/>
          <w:lang w:val="da-DK"/>
        </w:rPr>
        <w:t>và Môi trường về việc hướng dẫn về Bảo vệ và phát triển nguồn lợi thủy sản</w:t>
      </w:r>
      <w:r w:rsidR="005132F6" w:rsidRPr="00EE1F97">
        <w:rPr>
          <w:rFonts w:ascii="Times New Roman" w:hAnsi="Times New Roman"/>
          <w:bCs/>
          <w:spacing w:val="-2"/>
          <w:sz w:val="28"/>
          <w:szCs w:val="28"/>
          <w:lang w:val="da-DK"/>
        </w:rPr>
        <w:t xml:space="preserve"> </w:t>
      </w:r>
      <w:r w:rsidRPr="00EE1F97">
        <w:rPr>
          <w:rFonts w:ascii="Times New Roman" w:hAnsi="Times New Roman"/>
          <w:bCs/>
          <w:spacing w:val="-2"/>
          <w:sz w:val="28"/>
          <w:szCs w:val="28"/>
          <w:lang w:val="da-DK"/>
        </w:rPr>
        <w:t xml:space="preserve">và thực </w:t>
      </w:r>
      <w:r w:rsidR="00FE3798" w:rsidRPr="00EE1F97">
        <w:rPr>
          <w:rFonts w:ascii="Times New Roman" w:hAnsi="Times New Roman"/>
          <w:bCs/>
          <w:spacing w:val="-2"/>
          <w:sz w:val="28"/>
          <w:szCs w:val="28"/>
          <w:lang w:val="da-DK"/>
        </w:rPr>
        <w:t xml:space="preserve">tiễn trên địa bàn tỉnh </w:t>
      </w:r>
      <w:r w:rsidR="005132F6" w:rsidRPr="00EE1F97">
        <w:rPr>
          <w:rFonts w:ascii="Times New Roman" w:hAnsi="Times New Roman"/>
          <w:bCs/>
          <w:spacing w:val="-2"/>
          <w:sz w:val="28"/>
          <w:szCs w:val="28"/>
          <w:lang w:val="da-DK"/>
        </w:rPr>
        <w:t>Tuyên Quang</w:t>
      </w:r>
      <w:r w:rsidRPr="00EE1F97">
        <w:rPr>
          <w:rFonts w:ascii="Times New Roman" w:hAnsi="Times New Roman"/>
          <w:bCs/>
          <w:spacing w:val="-2"/>
          <w:sz w:val="28"/>
          <w:szCs w:val="28"/>
          <w:lang w:val="da-DK"/>
        </w:rPr>
        <w:t>.</w:t>
      </w:r>
    </w:p>
    <w:p w14:paraId="56DC00B7" w14:textId="77777777" w:rsidR="00511511" w:rsidRPr="00EE1F97" w:rsidRDefault="0020266A"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bCs/>
          <w:spacing w:val="-2"/>
          <w:sz w:val="28"/>
          <w:szCs w:val="28"/>
          <w:lang w:val="da-DK"/>
        </w:rPr>
      </w:pPr>
      <w:r w:rsidRPr="00EE1F97">
        <w:rPr>
          <w:rFonts w:ascii="Times New Roman" w:hAnsi="Times New Roman"/>
          <w:bCs/>
          <w:spacing w:val="-2"/>
          <w:sz w:val="28"/>
          <w:szCs w:val="28"/>
          <w:lang w:val="da-DK"/>
        </w:rPr>
        <w:t xml:space="preserve">b) </w:t>
      </w:r>
      <w:r w:rsidR="00873FCB" w:rsidRPr="00EE1F97">
        <w:rPr>
          <w:rFonts w:ascii="Times New Roman" w:hAnsi="Times New Roman"/>
          <w:bCs/>
          <w:spacing w:val="-2"/>
          <w:sz w:val="28"/>
          <w:szCs w:val="28"/>
          <w:lang w:val="da-DK"/>
        </w:rPr>
        <w:t>Khu vực cấm khai thác thủy sản có thời hạn</w:t>
      </w:r>
      <w:r w:rsidR="00FC03D4" w:rsidRPr="00EE1F97">
        <w:rPr>
          <w:rFonts w:ascii="Times New Roman" w:hAnsi="Times New Roman"/>
          <w:bCs/>
          <w:spacing w:val="-2"/>
          <w:sz w:val="28"/>
          <w:szCs w:val="28"/>
          <w:lang w:val="da-DK"/>
        </w:rPr>
        <w:t>:</w:t>
      </w:r>
    </w:p>
    <w:p w14:paraId="314AF326" w14:textId="58912304" w:rsidR="00511511" w:rsidRPr="00EE1F97" w:rsidRDefault="00511511"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bCs/>
          <w:spacing w:val="-2"/>
          <w:sz w:val="28"/>
          <w:szCs w:val="28"/>
          <w:lang w:val="da-DK"/>
        </w:rPr>
      </w:pPr>
      <w:r w:rsidRPr="00EE1F97">
        <w:rPr>
          <w:rFonts w:ascii="Times New Roman" w:hAnsi="Times New Roman"/>
          <w:bCs/>
          <w:spacing w:val="-2"/>
          <w:sz w:val="28"/>
          <w:szCs w:val="28"/>
          <w:lang w:val="da-DK"/>
        </w:rPr>
        <w:lastRenderedPageBreak/>
        <w:t>- Sông Lô: Đoạn từ bến Đền (xã Bạch Xa) đến cửa Ngòi Tèo chảy vào sông Lô (xã Phù Lưu) và đoạn từ xã Bằng Hành đến giáp ranh xã Hùng An và xã Bắc Quang. Thời gian cấm khai thác thủy sản từ ngày 01/4 đến ngày 31/7 hằng năm.</w:t>
      </w:r>
    </w:p>
    <w:p w14:paraId="2202E0A2" w14:textId="77777777" w:rsidR="00511511" w:rsidRPr="00EE1F97" w:rsidRDefault="00511511"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bCs/>
          <w:spacing w:val="-2"/>
          <w:sz w:val="28"/>
          <w:szCs w:val="28"/>
          <w:lang w:val="da-DK"/>
        </w:rPr>
      </w:pPr>
      <w:r w:rsidRPr="00EE1F97">
        <w:rPr>
          <w:rFonts w:ascii="Times New Roman" w:hAnsi="Times New Roman"/>
          <w:bCs/>
          <w:spacing w:val="-2"/>
          <w:sz w:val="28"/>
          <w:szCs w:val="28"/>
          <w:lang w:val="da-DK"/>
        </w:rPr>
        <w:t>- Hồ thủy điện Tuyên Quang: Khu vực suối Nặm Mia, thác Khuổi Pín, thác Khuổi Nhi, thác Khuổi Súng; Bản Phủng, Cọc Vài, Nà Phường (xã Thượng Lâm). Thời gian cấm khai thác thủy sản từ ngày 01/4 đến ngày 31/7 hằng năm.</w:t>
      </w:r>
    </w:p>
    <w:p w14:paraId="2B781E22" w14:textId="77777777" w:rsidR="00511511" w:rsidRPr="00EE1F97" w:rsidRDefault="00511511"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bCs/>
          <w:spacing w:val="-6"/>
          <w:sz w:val="28"/>
          <w:szCs w:val="28"/>
          <w:lang w:val="da-DK"/>
        </w:rPr>
      </w:pPr>
      <w:r w:rsidRPr="00EE1F97">
        <w:rPr>
          <w:rFonts w:ascii="Times New Roman" w:hAnsi="Times New Roman"/>
          <w:bCs/>
          <w:spacing w:val="-6"/>
          <w:sz w:val="28"/>
          <w:szCs w:val="28"/>
          <w:lang w:val="da-DK"/>
        </w:rPr>
        <w:t>- Hồ thủy điện Sông Chảy 5: Khu vực eo ngách, các suối (ngòi) chảy vào hồ (xã Xín Mần). Thời gian cấm khai thác thủy sản từ ngày 01/4 đến ngày 31/7 hằng năm.</w:t>
      </w:r>
    </w:p>
    <w:p w14:paraId="200ECFEE" w14:textId="395C86D0" w:rsidR="00511511" w:rsidRPr="00EE1F97" w:rsidRDefault="00511511"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bCs/>
          <w:spacing w:val="-6"/>
          <w:sz w:val="28"/>
          <w:szCs w:val="28"/>
          <w:lang w:val="da-DK"/>
        </w:rPr>
      </w:pPr>
      <w:r w:rsidRPr="00EE1F97">
        <w:rPr>
          <w:rFonts w:ascii="Times New Roman" w:hAnsi="Times New Roman"/>
          <w:bCs/>
          <w:spacing w:val="-6"/>
          <w:sz w:val="28"/>
          <w:szCs w:val="28"/>
          <w:lang w:val="da-DK"/>
        </w:rPr>
        <w:t>- Hồ thủy điện Sông Chảy 6: Khu vực eo ngách, các suối (ngòi) chảy vào hồ (xã Xín Mần). Thời gian cấm khai thác thủy sản từ ngày 01/4 đến ngày 31/7 hằng năm.</w:t>
      </w:r>
    </w:p>
    <w:p w14:paraId="5773C782" w14:textId="77777777" w:rsidR="00511511" w:rsidRPr="00EE1F97" w:rsidRDefault="00511511"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bCs/>
          <w:spacing w:val="-2"/>
          <w:sz w:val="28"/>
          <w:szCs w:val="28"/>
          <w:lang w:val="da-DK"/>
        </w:rPr>
      </w:pPr>
      <w:r w:rsidRPr="00EE1F97">
        <w:rPr>
          <w:rFonts w:ascii="Times New Roman" w:hAnsi="Times New Roman"/>
          <w:bCs/>
          <w:spacing w:val="-2"/>
          <w:sz w:val="28"/>
          <w:szCs w:val="28"/>
          <w:lang w:val="da-DK"/>
        </w:rPr>
        <w:t>- Hồ thủy điện Nặm Yên và hồ thủy điện Sông Chảy 6: Khu vực eo ngách, các suối (ngòi) chảy vào hồ (xã Nấm Dẩn). Thời gian cấm khai thác thủy sản từ ngày 01/4 đến ngày 31/7 hằng năm.</w:t>
      </w:r>
    </w:p>
    <w:p w14:paraId="6CD9AA16" w14:textId="1FE197CB" w:rsidR="00511511" w:rsidRPr="00EE1F97" w:rsidRDefault="00511511"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bCs/>
          <w:spacing w:val="-2"/>
          <w:sz w:val="28"/>
          <w:szCs w:val="28"/>
          <w:lang w:val="da-DK"/>
        </w:rPr>
      </w:pPr>
      <w:r w:rsidRPr="00EE1F97">
        <w:rPr>
          <w:rFonts w:ascii="Times New Roman" w:hAnsi="Times New Roman"/>
          <w:bCs/>
          <w:spacing w:val="-2"/>
          <w:sz w:val="28"/>
          <w:szCs w:val="28"/>
          <w:lang w:val="da-DK"/>
        </w:rPr>
        <w:t>- Hồ thuỷ điện sông Nhiệm 3: Thuộc thôn Nà Nông (xã Tát Ngà). Thời gian cấm khai thác thủy sản từ ngày 10/6 đến ngày 10/7 hằng năm.</w:t>
      </w:r>
    </w:p>
    <w:p w14:paraId="191755EA" w14:textId="042F7801" w:rsidR="00FE09CF" w:rsidRPr="00EE1F97" w:rsidRDefault="00511511"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bCs/>
          <w:spacing w:val="-2"/>
          <w:sz w:val="28"/>
          <w:szCs w:val="28"/>
          <w:lang w:val="da-DK"/>
        </w:rPr>
      </w:pPr>
      <w:r w:rsidRPr="00EE1F97">
        <w:rPr>
          <w:rFonts w:ascii="Times New Roman" w:hAnsi="Times New Roman"/>
          <w:bCs/>
          <w:spacing w:val="-2"/>
          <w:sz w:val="28"/>
          <w:szCs w:val="28"/>
          <w:lang w:val="da-DK"/>
        </w:rPr>
        <w:t xml:space="preserve">- Hồ thủy điện Xuân Minh: Khu vực eo ngách, các suối (ngòi) chảy vào hồ (xã Thông Nguyên). </w:t>
      </w:r>
      <w:r w:rsidR="00FE09CF" w:rsidRPr="00EE1F97">
        <w:rPr>
          <w:rFonts w:ascii="Times New Roman" w:hAnsi="Times New Roman"/>
          <w:bCs/>
          <w:spacing w:val="-2"/>
          <w:sz w:val="28"/>
          <w:szCs w:val="28"/>
          <w:lang w:val="da-DK"/>
        </w:rPr>
        <w:t>Thời gian cấm khai thác thủy sản từ ngày 01/3 đến ngày 31/7 hằng năm.</w:t>
      </w:r>
    </w:p>
    <w:p w14:paraId="3685DC75" w14:textId="77777777" w:rsidR="00FE09CF" w:rsidRPr="00EE1F97" w:rsidRDefault="00FE09CF"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bCs/>
          <w:spacing w:val="-2"/>
          <w:sz w:val="28"/>
          <w:szCs w:val="28"/>
          <w:lang w:val="da-DK"/>
        </w:rPr>
      </w:pPr>
      <w:r w:rsidRPr="00EE1F97">
        <w:rPr>
          <w:rFonts w:ascii="Times New Roman" w:hAnsi="Times New Roman"/>
          <w:bCs/>
          <w:spacing w:val="-2"/>
          <w:sz w:val="28"/>
          <w:szCs w:val="28"/>
          <w:lang w:val="da-DK"/>
        </w:rPr>
        <w:t>- Sông Con, sông Bạc; các suối: Nặm Mác, Nặm Đú, Bản Trang và suối Nặm Khẳm: Trên địa bàn xã Tân Trịnh. Thời gian cấm khai thác thủy sản từ ngày 01/4 đến ngày 31/7 hằng năm.</w:t>
      </w:r>
    </w:p>
    <w:p w14:paraId="0BDE2DA6" w14:textId="77777777" w:rsidR="00FE09CF" w:rsidRPr="00EE1F97" w:rsidRDefault="00FE09CF"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bCs/>
          <w:spacing w:val="-2"/>
          <w:sz w:val="28"/>
          <w:szCs w:val="28"/>
          <w:lang w:val="da-DK"/>
        </w:rPr>
      </w:pPr>
      <w:r w:rsidRPr="00EE1F97">
        <w:rPr>
          <w:rFonts w:ascii="Times New Roman" w:hAnsi="Times New Roman"/>
          <w:bCs/>
          <w:spacing w:val="-2"/>
          <w:sz w:val="28"/>
          <w:szCs w:val="28"/>
          <w:lang w:val="da-DK"/>
        </w:rPr>
        <w:t>- Các suối: Mái, Mâng, Sảo, Hít, Cầu Thảo, Lầng, Bột, Khe Làng May, thác Hang Vài, Pắc Vặt, Xuân Dung: Trên địa bàn xã Bằng Hành. Thời gian cấm khai thác thủy sản từ ngày 01/4 đến ngày 31/7 hằng năm.</w:t>
      </w:r>
    </w:p>
    <w:p w14:paraId="35E4F263" w14:textId="4B6B488B" w:rsidR="00A10A0C" w:rsidRPr="00EE1F97" w:rsidRDefault="0020266A"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bCs/>
          <w:spacing w:val="-2"/>
          <w:sz w:val="28"/>
          <w:szCs w:val="28"/>
          <w:lang w:val="da-DK"/>
        </w:rPr>
      </w:pPr>
      <w:bookmarkStart w:id="2" w:name="_Hlk210201356"/>
      <w:bookmarkStart w:id="3" w:name="_Hlk210121029"/>
      <w:r w:rsidRPr="00EE1F97">
        <w:rPr>
          <w:rFonts w:ascii="Times New Roman" w:hAnsi="Times New Roman"/>
          <w:b/>
          <w:bCs/>
          <w:i/>
          <w:spacing w:val="-2"/>
          <w:sz w:val="28"/>
          <w:szCs w:val="28"/>
          <w:lang w:val="da-DK"/>
        </w:rPr>
        <w:t>Cơ sở đề xuất:</w:t>
      </w:r>
      <w:r w:rsidR="00256128" w:rsidRPr="00EE1F97">
        <w:rPr>
          <w:rFonts w:ascii="Times New Roman" w:hAnsi="Times New Roman"/>
          <w:bCs/>
          <w:spacing w:val="-2"/>
          <w:sz w:val="28"/>
          <w:szCs w:val="28"/>
          <w:lang w:val="da-DK"/>
        </w:rPr>
        <w:t xml:space="preserve"> </w:t>
      </w:r>
      <w:r w:rsidR="00A10A0C" w:rsidRPr="00EE1F97">
        <w:rPr>
          <w:rFonts w:ascii="Times New Roman" w:hAnsi="Times New Roman"/>
          <w:bCs/>
          <w:spacing w:val="-2"/>
          <w:sz w:val="28"/>
          <w:szCs w:val="28"/>
          <w:lang w:val="da-DK"/>
        </w:rPr>
        <w:t>Việc xác định khu vực cấm khai thác thủy sản có thời hạn được thực hiện trên cơ sở các tiêu chí quy định tại Điều 32 Thông tư số 88/2025/TT-BNNMT ngày 31/12/2025 của Bộ Nông nghiệp và Môi trường hướng dẫn về bảo vệ và phát triển nguồn lợi thủy sản; đồng thời phù hợp với các khu vực được Thủ tướng Chính phủ phê duyệt tại Quyết định số 389/QĐ-TTg ngày 09/5/2024 về phê duyệt Quy hoạch bảo vệ và khai thác nguồn lợi thủy sản thời kỳ 2021-2030, tầm nhìn đến năm 2050.</w:t>
      </w:r>
    </w:p>
    <w:p w14:paraId="187D6315" w14:textId="77777777" w:rsidR="008E7092" w:rsidRPr="00EE1F97" w:rsidRDefault="00A10A0C"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bCs/>
          <w:spacing w:val="-2"/>
          <w:sz w:val="28"/>
          <w:szCs w:val="28"/>
          <w:lang w:val="da-DK"/>
        </w:rPr>
      </w:pPr>
      <w:r w:rsidRPr="00EE1F97">
        <w:rPr>
          <w:rFonts w:ascii="Times New Roman" w:hAnsi="Times New Roman"/>
          <w:bCs/>
          <w:spacing w:val="-2"/>
          <w:sz w:val="28"/>
          <w:szCs w:val="28"/>
          <w:lang w:val="da-DK"/>
        </w:rPr>
        <w:t>Phạm vi, ranh giới khu vực cấm khai thác thủy sản có thời hạn được xác định trên cơ sở diện tích, địa danh theo Quyết định số 389/QĐ-TTg ngày 09/5/2024 của Thủ tướng Chính phủ; Ngoài ra UBND các xã, phường đã rà soát và đề xuất bảo đảm tính chính xác, rõ ràng về vị trí, phạm vi áp dụng và thuận lợi cho công tác quản lý, kiểm tra, giám sát trong quá trình tổ chức thực hiện.</w:t>
      </w:r>
      <w:bookmarkEnd w:id="2"/>
      <w:bookmarkEnd w:id="3"/>
    </w:p>
    <w:p w14:paraId="7ECBD7C2" w14:textId="77777777" w:rsidR="008E7092" w:rsidRPr="00EE1F97" w:rsidRDefault="00304FF6"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Bold" w:hAnsi="Times New Roman Bold"/>
          <w:bCs/>
          <w:sz w:val="28"/>
          <w:szCs w:val="28"/>
          <w:lang w:val="da-DK"/>
        </w:rPr>
      </w:pPr>
      <w:r w:rsidRPr="00EE1F97">
        <w:rPr>
          <w:rFonts w:ascii="Times New Roman Bold" w:hAnsi="Times New Roman Bold"/>
          <w:b/>
          <w:sz w:val="28"/>
          <w:szCs w:val="28"/>
          <w:lang w:val="vi-VN"/>
        </w:rPr>
        <w:t>V. DỰ KIẾN NGUỒN LỰC, ĐIỀU KIỆN BẢO ĐẢM CHO VIỆC THI HÀNH QUYẾT ĐỊNH</w:t>
      </w:r>
      <w:r w:rsidR="00097189" w:rsidRPr="00EE1F97">
        <w:rPr>
          <w:rFonts w:ascii="Times New Roman Bold" w:hAnsi="Times New Roman Bold"/>
          <w:b/>
          <w:sz w:val="28"/>
          <w:szCs w:val="28"/>
          <w:lang w:val="vi-VN"/>
        </w:rPr>
        <w:t xml:space="preserve"> VÀ THỜI GIAN TRÌNH </w:t>
      </w:r>
      <w:r w:rsidR="00EA1456" w:rsidRPr="00EE1F97">
        <w:rPr>
          <w:rFonts w:ascii="Times New Roman Bold" w:hAnsi="Times New Roman Bold"/>
          <w:b/>
          <w:sz w:val="28"/>
          <w:szCs w:val="28"/>
          <w:lang w:val="vi-VN"/>
        </w:rPr>
        <w:t>BAN HÀNH</w:t>
      </w:r>
    </w:p>
    <w:p w14:paraId="0094DEB8" w14:textId="77777777" w:rsidR="008E7092" w:rsidRPr="00EE1F97" w:rsidRDefault="0086674E"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Bold" w:hAnsi="Times New Roman Bold"/>
          <w:bCs/>
          <w:sz w:val="28"/>
          <w:szCs w:val="28"/>
          <w:lang w:val="da-DK"/>
        </w:rPr>
      </w:pPr>
      <w:r w:rsidRPr="00EE1F97">
        <w:rPr>
          <w:rFonts w:ascii="Times New Roman Bold" w:hAnsi="Times New Roman Bold"/>
          <w:b/>
          <w:sz w:val="28"/>
          <w:szCs w:val="28"/>
          <w:lang w:val="vi-VN"/>
        </w:rPr>
        <w:t xml:space="preserve">1. Dự kiến nguồn lực bảo đảm thi hành </w:t>
      </w:r>
      <w:r w:rsidRPr="00EE1F97">
        <w:rPr>
          <w:rFonts w:ascii="Times New Roman Bold" w:hAnsi="Times New Roman Bold"/>
          <w:b/>
          <w:sz w:val="28"/>
          <w:szCs w:val="28"/>
          <w:lang w:val="da-DK"/>
        </w:rPr>
        <w:t>Quyết định</w:t>
      </w:r>
    </w:p>
    <w:p w14:paraId="2354BF28" w14:textId="77777777" w:rsidR="008E7092" w:rsidRPr="00EE1F97" w:rsidRDefault="0086674E"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bCs/>
          <w:spacing w:val="-2"/>
          <w:sz w:val="28"/>
          <w:szCs w:val="28"/>
          <w:lang w:val="da-DK"/>
        </w:rPr>
      </w:pPr>
      <w:r w:rsidRPr="00EE1F97">
        <w:rPr>
          <w:rFonts w:ascii="Times New Roman" w:hAnsi="Times New Roman"/>
          <w:spacing w:val="-2"/>
          <w:sz w:val="28"/>
          <w:szCs w:val="28"/>
          <w:lang w:val="vi-VN"/>
        </w:rPr>
        <w:t>- Nguồn lực tài chính:</w:t>
      </w:r>
      <w:r w:rsidR="005C1F61" w:rsidRPr="00EE1F97">
        <w:rPr>
          <w:rFonts w:ascii="Times New Roman" w:hAnsi="Times New Roman"/>
          <w:spacing w:val="-2"/>
          <w:sz w:val="28"/>
          <w:szCs w:val="28"/>
        </w:rPr>
        <w:t xml:space="preserve"> </w:t>
      </w:r>
      <w:r w:rsidR="006515F6" w:rsidRPr="00EE1F97">
        <w:rPr>
          <w:rFonts w:ascii="Times New Roman" w:hAnsi="Times New Roman"/>
          <w:spacing w:val="-2"/>
          <w:sz w:val="28"/>
          <w:szCs w:val="28"/>
          <w:lang w:val="da-DK"/>
        </w:rPr>
        <w:t>T</w:t>
      </w:r>
      <w:r w:rsidRPr="00EE1F97">
        <w:rPr>
          <w:rFonts w:ascii="Times New Roman" w:hAnsi="Times New Roman"/>
          <w:spacing w:val="-2"/>
          <w:sz w:val="28"/>
          <w:szCs w:val="28"/>
          <w:lang w:val="da-DK"/>
        </w:rPr>
        <w:t>heo quy định của pháp luật hiện hành</w:t>
      </w:r>
      <w:r w:rsidRPr="00EE1F97">
        <w:rPr>
          <w:rFonts w:ascii="Times New Roman" w:hAnsi="Times New Roman"/>
          <w:spacing w:val="-2"/>
          <w:sz w:val="28"/>
          <w:szCs w:val="28"/>
          <w:lang w:val="vi-VN"/>
        </w:rPr>
        <w:t>.</w:t>
      </w:r>
    </w:p>
    <w:p w14:paraId="7D2E96D7" w14:textId="77777777" w:rsidR="008E7092" w:rsidRPr="00EE1F97" w:rsidRDefault="0086674E"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bCs/>
          <w:spacing w:val="-2"/>
          <w:sz w:val="28"/>
          <w:szCs w:val="28"/>
          <w:lang w:val="da-DK"/>
        </w:rPr>
      </w:pPr>
      <w:r w:rsidRPr="00EE1F97">
        <w:rPr>
          <w:rFonts w:ascii="Times New Roman" w:hAnsi="Times New Roman"/>
          <w:spacing w:val="-2"/>
          <w:sz w:val="28"/>
          <w:szCs w:val="28"/>
          <w:lang w:val="vi-VN"/>
        </w:rPr>
        <w:lastRenderedPageBreak/>
        <w:t xml:space="preserve">- Nhân lực: Cán bộ, công chức, viên chức của các </w:t>
      </w:r>
      <w:r w:rsidR="006515F6" w:rsidRPr="00EE1F97">
        <w:rPr>
          <w:rFonts w:ascii="Times New Roman" w:hAnsi="Times New Roman"/>
          <w:spacing w:val="-2"/>
          <w:sz w:val="28"/>
          <w:szCs w:val="28"/>
          <w:lang w:val="da-DK"/>
        </w:rPr>
        <w:t>S</w:t>
      </w:r>
      <w:r w:rsidRPr="00EE1F97">
        <w:rPr>
          <w:rFonts w:ascii="Times New Roman" w:hAnsi="Times New Roman"/>
          <w:spacing w:val="-2"/>
          <w:sz w:val="28"/>
          <w:szCs w:val="28"/>
          <w:lang w:val="vi-VN"/>
        </w:rPr>
        <w:t xml:space="preserve">ở, </w:t>
      </w:r>
      <w:r w:rsidR="00284CC8" w:rsidRPr="00EE1F97">
        <w:rPr>
          <w:rFonts w:ascii="Times New Roman" w:hAnsi="Times New Roman"/>
          <w:spacing w:val="-2"/>
          <w:sz w:val="28"/>
          <w:szCs w:val="28"/>
          <w:lang w:val="da-DK"/>
        </w:rPr>
        <w:t>b</w:t>
      </w:r>
      <w:r w:rsidR="006515F6" w:rsidRPr="00EE1F97">
        <w:rPr>
          <w:rFonts w:ascii="Times New Roman" w:hAnsi="Times New Roman"/>
          <w:spacing w:val="-2"/>
          <w:sz w:val="28"/>
          <w:szCs w:val="28"/>
          <w:lang w:val="da-DK"/>
        </w:rPr>
        <w:t xml:space="preserve">an, </w:t>
      </w:r>
      <w:r w:rsidR="00284CC8" w:rsidRPr="00EE1F97">
        <w:rPr>
          <w:rFonts w:ascii="Times New Roman" w:hAnsi="Times New Roman"/>
          <w:spacing w:val="-2"/>
          <w:sz w:val="28"/>
          <w:szCs w:val="28"/>
          <w:lang w:val="da-DK"/>
        </w:rPr>
        <w:t>n</w:t>
      </w:r>
      <w:r w:rsidRPr="00EE1F97">
        <w:rPr>
          <w:rFonts w:ascii="Times New Roman" w:hAnsi="Times New Roman"/>
          <w:spacing w:val="-2"/>
          <w:sz w:val="28"/>
          <w:szCs w:val="28"/>
          <w:lang w:val="vi-VN"/>
        </w:rPr>
        <w:t>gành, địa phương có liên quan.</w:t>
      </w:r>
    </w:p>
    <w:p w14:paraId="531A8DC0" w14:textId="77777777" w:rsidR="008E7092" w:rsidRPr="00EE1F97" w:rsidRDefault="0086674E"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b/>
          <w:spacing w:val="-2"/>
          <w:sz w:val="28"/>
          <w:szCs w:val="28"/>
          <w:lang w:val="vi-VN"/>
        </w:rPr>
      </w:pPr>
      <w:r w:rsidRPr="00EE1F97">
        <w:rPr>
          <w:rFonts w:ascii="Times New Roman" w:hAnsi="Times New Roman"/>
          <w:b/>
          <w:spacing w:val="-2"/>
          <w:sz w:val="28"/>
          <w:szCs w:val="28"/>
          <w:lang w:val="vi-VN"/>
        </w:rPr>
        <w:t>2. Điều kiện bảo đảm thi hành Quyết định</w:t>
      </w:r>
    </w:p>
    <w:p w14:paraId="560CCAC4" w14:textId="77777777" w:rsidR="008E7092" w:rsidRPr="00EE1F97" w:rsidRDefault="0098170B"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sz w:val="28"/>
          <w:szCs w:val="28"/>
        </w:rPr>
      </w:pPr>
      <w:r w:rsidRPr="00EE1F97">
        <w:rPr>
          <w:rFonts w:ascii="Times New Roman" w:hAnsi="Times New Roman"/>
          <w:sz w:val="28"/>
          <w:szCs w:val="28"/>
        </w:rPr>
        <w:t>Sau khi Quyết định của Ủy ban nhân dân tỉnh ban hành Danh mục nghề, ngư cụ cấm sử dụng khai thác thủy sản và Danh mục khu vực cấm khai thác thủy sản có thời hạn trên địa bàn tỉnh Tuyên Quang có hiệu lực thi hành, Sở Nông nghiệp và Môi trường có trách nhiệm chủ trì, phối hợp với các sở, ngành, Ủy ban nhân dân cấp xã và các cơ quan, đơn vị liên quan tổ chức triển khai thực hiện; hướng dẫn, tuyên truyền, phổ biến nội dung Quyết định; đồng thời theo dõi, kiểm tra, đôn đốc việc thực hiện, bảo đảm Quyết định được triển khai thống nhất, hiệu quả trên địa bàn tỉnh.</w:t>
      </w:r>
    </w:p>
    <w:p w14:paraId="677CBE25" w14:textId="77777777" w:rsidR="008E7092" w:rsidRPr="00EE1F97" w:rsidRDefault="0098170B"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bCs/>
          <w:spacing w:val="-2"/>
          <w:sz w:val="28"/>
          <w:szCs w:val="28"/>
          <w:lang w:val="da-DK"/>
        </w:rPr>
      </w:pPr>
      <w:r w:rsidRPr="00EE1F97">
        <w:rPr>
          <w:rFonts w:ascii="Times New Roman" w:hAnsi="Times New Roman"/>
          <w:spacing w:val="-2"/>
          <w:sz w:val="28"/>
          <w:szCs w:val="28"/>
        </w:rPr>
        <w:t>Trong quá trình thực hiện, trường hợp các quy định của pháp luật về thủy sản và các văn bản quy phạm pháp luật có liên quan được sửa đổi, bổ sung hoặc thay thế, Sở Nông nghiệp và Môi trường có trách nhiệm chủ trì rà soát, đánh giá tác động, kịp thời tham mưu, đề xuất Ủy ban nhân dân tỉnh sửa đổi, bổ sung hoặc thay thế Quyết định cho phù hợp, bảo đảm tính thống nhất, đồng bộ của hệ thống pháp luật và đáp ứng yêu cầu quản lý nhà nước về bảo vệ nguồn lợi thủy sản.</w:t>
      </w:r>
    </w:p>
    <w:p w14:paraId="308BEBB9" w14:textId="77777777" w:rsidR="008E7092" w:rsidRPr="00EE1F97" w:rsidRDefault="00A25E6B"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bCs/>
          <w:spacing w:val="-2"/>
          <w:sz w:val="28"/>
          <w:szCs w:val="28"/>
          <w:lang w:val="da-DK"/>
        </w:rPr>
      </w:pPr>
      <w:r w:rsidRPr="00EE1F97">
        <w:rPr>
          <w:rFonts w:ascii="Times New Roman" w:hAnsi="Times New Roman"/>
          <w:b/>
          <w:sz w:val="28"/>
          <w:szCs w:val="28"/>
        </w:rPr>
        <w:t>3</w:t>
      </w:r>
      <w:r w:rsidR="00390F0A" w:rsidRPr="00EE1F97">
        <w:rPr>
          <w:rFonts w:ascii="Times New Roman" w:hAnsi="Times New Roman"/>
          <w:b/>
          <w:sz w:val="28"/>
          <w:szCs w:val="28"/>
        </w:rPr>
        <w:t>. Thời gian dự kiến trình thông qua</w:t>
      </w:r>
    </w:p>
    <w:p w14:paraId="089977D0" w14:textId="77777777" w:rsidR="008E7092" w:rsidRPr="00EE1F97" w:rsidRDefault="00390F0A"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bCs/>
          <w:spacing w:val="-2"/>
          <w:sz w:val="28"/>
          <w:szCs w:val="28"/>
          <w:lang w:val="da-DK"/>
        </w:rPr>
      </w:pPr>
      <w:r w:rsidRPr="00EE1F97">
        <w:rPr>
          <w:rFonts w:ascii="Times New Roman" w:hAnsi="Times New Roman"/>
          <w:sz w:val="28"/>
          <w:szCs w:val="28"/>
        </w:rPr>
        <w:t xml:space="preserve">Thời gian hoàn thành và trình Ủy ban nhân dân tỉnh Tuyên Quang trong tháng </w:t>
      </w:r>
      <w:r w:rsidR="00A25E6B" w:rsidRPr="00EE1F97">
        <w:rPr>
          <w:rFonts w:ascii="Times New Roman" w:hAnsi="Times New Roman"/>
          <w:sz w:val="28"/>
          <w:szCs w:val="28"/>
        </w:rPr>
        <w:t>9</w:t>
      </w:r>
      <w:r w:rsidRPr="00EE1F97">
        <w:rPr>
          <w:rFonts w:ascii="Times New Roman" w:hAnsi="Times New Roman"/>
          <w:sz w:val="28"/>
          <w:szCs w:val="28"/>
        </w:rPr>
        <w:t xml:space="preserve">/2026. Dự kiến thời gian ban hành Quyết định trong tháng </w:t>
      </w:r>
      <w:r w:rsidR="00A25E6B" w:rsidRPr="00EE1F97">
        <w:rPr>
          <w:rFonts w:ascii="Times New Roman" w:hAnsi="Times New Roman"/>
          <w:sz w:val="28"/>
          <w:szCs w:val="28"/>
        </w:rPr>
        <w:t>10</w:t>
      </w:r>
      <w:r w:rsidRPr="00EE1F97">
        <w:rPr>
          <w:rFonts w:ascii="Times New Roman" w:hAnsi="Times New Roman"/>
          <w:sz w:val="28"/>
          <w:szCs w:val="28"/>
        </w:rPr>
        <w:t xml:space="preserve"> năm 2026.</w:t>
      </w:r>
    </w:p>
    <w:p w14:paraId="735B19B0" w14:textId="77777777" w:rsidR="008E7092" w:rsidRPr="00EE1F97" w:rsidRDefault="00304FF6"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bCs/>
          <w:spacing w:val="-2"/>
          <w:sz w:val="28"/>
          <w:szCs w:val="28"/>
          <w:lang w:val="da-DK"/>
        </w:rPr>
      </w:pPr>
      <w:r w:rsidRPr="00EE1F97">
        <w:rPr>
          <w:rFonts w:ascii="Times New Roman" w:hAnsi="Times New Roman"/>
          <w:spacing w:val="-2"/>
          <w:sz w:val="28"/>
          <w:szCs w:val="28"/>
          <w:lang w:val="da-DK"/>
        </w:rPr>
        <w:t>Trên đây là Tờ trình</w:t>
      </w:r>
      <w:r w:rsidR="00E126BA" w:rsidRPr="00EE1F97">
        <w:rPr>
          <w:rFonts w:ascii="Times New Roman" w:hAnsi="Times New Roman"/>
          <w:spacing w:val="-2"/>
          <w:sz w:val="28"/>
          <w:szCs w:val="28"/>
          <w:lang w:val="da-DK"/>
        </w:rPr>
        <w:t xml:space="preserve"> dự thảo</w:t>
      </w:r>
      <w:r w:rsidRPr="00EE1F97">
        <w:rPr>
          <w:rFonts w:ascii="Times New Roman" w:hAnsi="Times New Roman"/>
          <w:spacing w:val="-2"/>
          <w:sz w:val="28"/>
          <w:szCs w:val="28"/>
          <w:lang w:val="da-DK"/>
        </w:rPr>
        <w:t xml:space="preserve"> Quyết định </w:t>
      </w:r>
      <w:r w:rsidR="00BB10A3" w:rsidRPr="00EE1F97">
        <w:rPr>
          <w:rFonts w:ascii="Times New Roman" w:eastAsia="Calibri" w:hAnsi="Times New Roman"/>
          <w:spacing w:val="-2"/>
          <w:sz w:val="28"/>
          <w:szCs w:val="28"/>
          <w:lang w:val="es-ES"/>
        </w:rPr>
        <w:t xml:space="preserve">ban hành </w:t>
      </w:r>
      <w:r w:rsidR="0098170B" w:rsidRPr="00EE1F97">
        <w:rPr>
          <w:rFonts w:ascii="Times New Roman" w:hAnsi="Times New Roman"/>
          <w:sz w:val="28"/>
          <w:szCs w:val="28"/>
        </w:rPr>
        <w:t>Danh mục nghề, ngư cụ cấm sử dụng khai thác thủy sản và Danh mục khu vực cấm khai thác thủy sản có thời hạn trên địa bàn tỉnh Tuyên Quang</w:t>
      </w:r>
      <w:r w:rsidR="00BB10A3" w:rsidRPr="00EE1F97">
        <w:rPr>
          <w:rFonts w:ascii="Times New Roman" w:hAnsi="Times New Roman"/>
          <w:spacing w:val="-2"/>
          <w:sz w:val="28"/>
          <w:szCs w:val="28"/>
          <w:lang w:val="da-DK"/>
        </w:rPr>
        <w:t>.</w:t>
      </w:r>
      <w:r w:rsidRPr="00EE1F97">
        <w:rPr>
          <w:rFonts w:ascii="Times New Roman" w:hAnsi="Times New Roman"/>
          <w:spacing w:val="-2"/>
          <w:sz w:val="28"/>
          <w:szCs w:val="28"/>
          <w:lang w:val="da-DK"/>
        </w:rPr>
        <w:t xml:space="preserve"> </w:t>
      </w:r>
    </w:p>
    <w:p w14:paraId="3AF03E6B" w14:textId="77777777" w:rsidR="008E7092" w:rsidRPr="00EE1F97" w:rsidRDefault="0098170B"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jc w:val="center"/>
        <w:rPr>
          <w:rFonts w:ascii="Times New Roman" w:hAnsi="Times New Roman"/>
          <w:bCs/>
          <w:spacing w:val="-2"/>
          <w:sz w:val="28"/>
          <w:szCs w:val="28"/>
          <w:lang w:val="da-DK"/>
        </w:rPr>
      </w:pPr>
      <w:r w:rsidRPr="00EE1F97">
        <w:rPr>
          <w:rFonts w:ascii="Times New Roman" w:hAnsi="Times New Roman"/>
          <w:i/>
          <w:sz w:val="28"/>
          <w:szCs w:val="28"/>
          <w:lang w:val="da-DK"/>
        </w:rPr>
        <w:t>(Có hồ sơ kèm theo</w:t>
      </w:r>
      <w:r w:rsidR="00A25E6B" w:rsidRPr="00EE1F97">
        <w:rPr>
          <w:rFonts w:ascii="Times New Roman" w:hAnsi="Times New Roman"/>
          <w:i/>
          <w:sz w:val="28"/>
          <w:szCs w:val="28"/>
          <w:lang w:val="da-DK"/>
        </w:rPr>
        <w:t xml:space="preserve">, gồm: </w:t>
      </w:r>
      <w:r w:rsidR="00A25E6B" w:rsidRPr="00EE1F97">
        <w:rPr>
          <w:rFonts w:ascii="Times New Roman" w:hAnsi="Times New Roman"/>
          <w:i/>
          <w:sz w:val="28"/>
          <w:szCs w:val="28"/>
          <w:lang w:val="it-IT"/>
        </w:rPr>
        <w:t>Dự thảo Quyết định;</w:t>
      </w:r>
      <w:r w:rsidR="00A25E6B" w:rsidRPr="00EE1F97">
        <w:rPr>
          <w:rFonts w:ascii="Times New Roman" w:hAnsi="Times New Roman"/>
          <w:i/>
          <w:sz w:val="28"/>
          <w:szCs w:val="28"/>
        </w:rPr>
        <w:t xml:space="preserve"> Báo cáo thẩm định của Sở Tư pháp; Báo cáo giải trình, tiếp thu ý kiến thẩm định đối với dự thảo Quyết định; Bản tổng hợp, giải trình, tiếp thu ý kiến góp ý của cơ quan, tổ chức, cá nhân</w:t>
      </w:r>
      <w:r w:rsidR="003E1FF9" w:rsidRPr="00EE1F97">
        <w:rPr>
          <w:rFonts w:ascii="Times New Roman" w:hAnsi="Times New Roman"/>
          <w:i/>
          <w:sz w:val="28"/>
          <w:szCs w:val="28"/>
        </w:rPr>
        <w:t xml:space="preserve">; Báo cáo tổng hợp ý kiến </w:t>
      </w:r>
      <w:r w:rsidR="003E1FF9" w:rsidRPr="00EE1F97">
        <w:rPr>
          <w:rFonts w:ascii="Times New Roman" w:hAnsi="Times New Roman"/>
          <w:i/>
          <w:spacing w:val="-10"/>
          <w:sz w:val="28"/>
          <w:szCs w:val="28"/>
        </w:rPr>
        <w:t>đề xuất</w:t>
      </w:r>
      <w:r w:rsidR="00A25E6B" w:rsidRPr="00EE1F97">
        <w:rPr>
          <w:rFonts w:ascii="Times New Roman" w:hAnsi="Times New Roman"/>
          <w:i/>
          <w:sz w:val="28"/>
          <w:szCs w:val="28"/>
        </w:rPr>
        <w:t>)</w:t>
      </w:r>
    </w:p>
    <w:p w14:paraId="0C068068" w14:textId="07F77280" w:rsidR="00EC6B9F" w:rsidRPr="00EE1F97" w:rsidRDefault="00304FF6" w:rsidP="008E7092">
      <w:pPr>
        <w:widowControl w:val="0"/>
        <w:pBdr>
          <w:top w:val="dotted" w:sz="4" w:space="0" w:color="FFFFFF"/>
          <w:left w:val="dotted" w:sz="4" w:space="0" w:color="FFFFFF"/>
          <w:bottom w:val="dotted" w:sz="4" w:space="31" w:color="FFFFFF"/>
          <w:right w:val="dotted" w:sz="4" w:space="0" w:color="FFFFFF"/>
        </w:pBdr>
        <w:shd w:val="clear" w:color="auto" w:fill="FFFFFF"/>
        <w:spacing w:before="120"/>
        <w:ind w:firstLine="709"/>
        <w:jc w:val="both"/>
        <w:rPr>
          <w:rFonts w:ascii="Times New Roman" w:hAnsi="Times New Roman"/>
          <w:bCs/>
          <w:spacing w:val="-2"/>
          <w:sz w:val="28"/>
          <w:szCs w:val="28"/>
          <w:lang w:val="da-DK"/>
        </w:rPr>
      </w:pPr>
      <w:r w:rsidRPr="00EE1F97">
        <w:rPr>
          <w:rFonts w:ascii="Times New Roman" w:hAnsi="Times New Roman"/>
          <w:spacing w:val="-2"/>
          <w:sz w:val="28"/>
          <w:szCs w:val="28"/>
          <w:lang w:val="da-DK"/>
        </w:rPr>
        <w:t xml:space="preserve">Sở </w:t>
      </w:r>
      <w:r w:rsidR="00EC6B9F" w:rsidRPr="00EE1F97">
        <w:rPr>
          <w:rFonts w:ascii="Times New Roman" w:hAnsi="Times New Roman"/>
          <w:spacing w:val="-2"/>
          <w:sz w:val="28"/>
          <w:szCs w:val="28"/>
          <w:lang w:val="da-DK"/>
        </w:rPr>
        <w:t xml:space="preserve">Nông nghiệp và </w:t>
      </w:r>
      <w:bookmarkStart w:id="4" w:name="_GoBack"/>
      <w:bookmarkEnd w:id="4"/>
      <w:r w:rsidR="00EC6B9F" w:rsidRPr="00EE1F97">
        <w:rPr>
          <w:rFonts w:ascii="Times New Roman" w:hAnsi="Times New Roman"/>
          <w:spacing w:val="-2"/>
          <w:sz w:val="28"/>
          <w:szCs w:val="28"/>
          <w:lang w:val="da-DK"/>
        </w:rPr>
        <w:t>Môi trường</w:t>
      </w:r>
      <w:r w:rsidRPr="00EE1F97">
        <w:rPr>
          <w:rFonts w:ascii="Times New Roman" w:hAnsi="Times New Roman"/>
          <w:spacing w:val="-2"/>
          <w:sz w:val="28"/>
          <w:szCs w:val="28"/>
          <w:lang w:val="da-DK"/>
        </w:rPr>
        <w:t xml:space="preserve"> kính trình Ủy ban nh</w:t>
      </w:r>
      <w:r w:rsidR="00EC6B9F" w:rsidRPr="00EE1F97">
        <w:rPr>
          <w:rFonts w:ascii="Times New Roman" w:hAnsi="Times New Roman"/>
          <w:spacing w:val="-2"/>
          <w:sz w:val="28"/>
          <w:szCs w:val="28"/>
          <w:lang w:val="da-DK"/>
        </w:rPr>
        <w:t>ân dân tỉnh xem xét, quyết định</w:t>
      </w:r>
      <w:r w:rsidR="0098170B" w:rsidRPr="00EE1F97">
        <w:rPr>
          <w:rFonts w:ascii="Times New Roman" w:hAnsi="Times New Roman"/>
          <w:sz w:val="28"/>
          <w:szCs w:val="28"/>
          <w:lang w:val="da-DK"/>
        </w:rPr>
        <w:t>./.</w:t>
      </w:r>
    </w:p>
    <w:tbl>
      <w:tblPr>
        <w:tblW w:w="0" w:type="auto"/>
        <w:tblCellSpacing w:w="0" w:type="dxa"/>
        <w:shd w:val="clear" w:color="auto" w:fill="FFFFFF"/>
        <w:tblCellMar>
          <w:left w:w="0" w:type="dxa"/>
          <w:right w:w="0" w:type="dxa"/>
        </w:tblCellMar>
        <w:tblLook w:val="0000" w:firstRow="0" w:lastRow="0" w:firstColumn="0" w:lastColumn="0" w:noHBand="0" w:noVBand="0"/>
      </w:tblPr>
      <w:tblGrid>
        <w:gridCol w:w="4099"/>
        <w:gridCol w:w="4973"/>
      </w:tblGrid>
      <w:tr w:rsidR="00EE1F97" w:rsidRPr="00EE1F97" w14:paraId="3E4F130D" w14:textId="77777777" w:rsidTr="006C6030">
        <w:trPr>
          <w:trHeight w:val="2025"/>
          <w:tblCellSpacing w:w="0" w:type="dxa"/>
        </w:trPr>
        <w:tc>
          <w:tcPr>
            <w:tcW w:w="4191" w:type="dxa"/>
            <w:shd w:val="clear" w:color="auto" w:fill="FFFFFF"/>
            <w:tcMar>
              <w:top w:w="0" w:type="dxa"/>
              <w:left w:w="108" w:type="dxa"/>
              <w:bottom w:w="0" w:type="dxa"/>
              <w:right w:w="108" w:type="dxa"/>
            </w:tcMar>
          </w:tcPr>
          <w:p w14:paraId="0E168B4F" w14:textId="77777777" w:rsidR="006C6030" w:rsidRPr="00EE1F97" w:rsidRDefault="006C6030" w:rsidP="00B67E69">
            <w:pPr>
              <w:rPr>
                <w:rFonts w:ascii="Times New Roman" w:hAnsi="Times New Roman"/>
                <w:b/>
                <w:bCs/>
                <w:i/>
                <w:iCs/>
              </w:rPr>
            </w:pPr>
          </w:p>
          <w:p w14:paraId="11EB1E02" w14:textId="77777777" w:rsidR="006C6030" w:rsidRPr="00EE1F97" w:rsidRDefault="006C6030" w:rsidP="00B67E69">
            <w:pPr>
              <w:rPr>
                <w:rFonts w:ascii="Times New Roman" w:hAnsi="Times New Roman"/>
                <w:sz w:val="22"/>
                <w:shd w:val="clear" w:color="auto" w:fill="FFFFFF"/>
              </w:rPr>
            </w:pPr>
            <w:r w:rsidRPr="00EE1F97">
              <w:rPr>
                <w:rFonts w:ascii="Times New Roman" w:hAnsi="Times New Roman"/>
                <w:b/>
                <w:bCs/>
                <w:i/>
                <w:iCs/>
              </w:rPr>
              <w:t xml:space="preserve">Nơi nhận: </w:t>
            </w:r>
            <w:r w:rsidRPr="00EE1F97">
              <w:rPr>
                <w:rFonts w:ascii="Times New Roman" w:hAnsi="Times New Roman"/>
                <w:b/>
                <w:bCs/>
                <w:i/>
                <w:iCs/>
                <w:lang w:val="vi-VN"/>
              </w:rPr>
              <w:br/>
            </w:r>
            <w:r w:rsidRPr="00EE1F97">
              <w:rPr>
                <w:rFonts w:ascii="Times New Roman" w:hAnsi="Times New Roman"/>
                <w:sz w:val="22"/>
                <w:szCs w:val="22"/>
                <w:shd w:val="clear" w:color="auto" w:fill="FFFFFF"/>
              </w:rPr>
              <w:t>- Như trên (Kính trình);</w:t>
            </w:r>
          </w:p>
          <w:p w14:paraId="03EAF112" w14:textId="77777777" w:rsidR="006C6030" w:rsidRPr="00EE1F97" w:rsidRDefault="006C6030" w:rsidP="00B67E69">
            <w:pPr>
              <w:rPr>
                <w:rFonts w:ascii="Times New Roman" w:hAnsi="Times New Roman"/>
                <w:sz w:val="22"/>
                <w:shd w:val="clear" w:color="auto" w:fill="FFFFFF"/>
              </w:rPr>
            </w:pPr>
            <w:r w:rsidRPr="00EE1F97">
              <w:rPr>
                <w:rFonts w:ascii="Times New Roman" w:hAnsi="Times New Roman"/>
                <w:sz w:val="22"/>
                <w:szCs w:val="22"/>
                <w:shd w:val="clear" w:color="auto" w:fill="FFFFFF"/>
              </w:rPr>
              <w:t>- Sở Tư pháp (Phối hợp);</w:t>
            </w:r>
          </w:p>
          <w:p w14:paraId="672EF7CF" w14:textId="2B6A2580" w:rsidR="006C6030" w:rsidRPr="00EE1F97" w:rsidRDefault="006C6030" w:rsidP="00B67E69">
            <w:pPr>
              <w:rPr>
                <w:rFonts w:ascii="Times New Roman" w:hAnsi="Times New Roman"/>
                <w:sz w:val="22"/>
                <w:shd w:val="clear" w:color="auto" w:fill="FFFFFF"/>
              </w:rPr>
            </w:pPr>
            <w:r w:rsidRPr="00EE1F97">
              <w:rPr>
                <w:rFonts w:ascii="Times New Roman" w:hAnsi="Times New Roman"/>
                <w:sz w:val="22"/>
                <w:szCs w:val="22"/>
                <w:shd w:val="clear" w:color="auto" w:fill="FFFFFF"/>
              </w:rPr>
              <w:t xml:space="preserve">- </w:t>
            </w:r>
            <w:r w:rsidR="00F525C8" w:rsidRPr="00EE1F97">
              <w:rPr>
                <w:rFonts w:ascii="Times New Roman" w:hAnsi="Times New Roman"/>
                <w:sz w:val="22"/>
                <w:szCs w:val="22"/>
                <w:shd w:val="clear" w:color="auto" w:fill="FFFFFF"/>
              </w:rPr>
              <w:t>Lãnh đạo</w:t>
            </w:r>
            <w:r w:rsidRPr="00EE1F97">
              <w:rPr>
                <w:rFonts w:ascii="Times New Roman" w:hAnsi="Times New Roman"/>
                <w:sz w:val="22"/>
                <w:szCs w:val="22"/>
                <w:shd w:val="clear" w:color="auto" w:fill="FFFFFF"/>
              </w:rPr>
              <w:t xml:space="preserve"> Sở;</w:t>
            </w:r>
          </w:p>
          <w:p w14:paraId="0FE5A9DA" w14:textId="77777777" w:rsidR="006C6030" w:rsidRPr="00EE1F97" w:rsidRDefault="006C6030" w:rsidP="00B67E69">
            <w:pPr>
              <w:rPr>
                <w:rFonts w:ascii="Times New Roman" w:hAnsi="Times New Roman"/>
                <w:sz w:val="22"/>
                <w:shd w:val="clear" w:color="auto" w:fill="FFFFFF"/>
              </w:rPr>
            </w:pPr>
            <w:r w:rsidRPr="00EE1F97">
              <w:rPr>
                <w:rFonts w:ascii="Times New Roman" w:hAnsi="Times New Roman"/>
                <w:sz w:val="22"/>
                <w:szCs w:val="22"/>
                <w:shd w:val="clear" w:color="auto" w:fill="FFFFFF"/>
              </w:rPr>
              <w:t>- Các phòng, đơn vị thuộc Sở;</w:t>
            </w:r>
          </w:p>
          <w:p w14:paraId="78B1C804" w14:textId="77777777" w:rsidR="006C6030" w:rsidRPr="00EE1F97" w:rsidRDefault="006C6030" w:rsidP="00B67E69">
            <w:pPr>
              <w:rPr>
                <w:rFonts w:ascii="Times New Roman" w:hAnsi="Times New Roman"/>
                <w:shd w:val="clear" w:color="auto" w:fill="FFFFFF"/>
              </w:rPr>
            </w:pPr>
            <w:r w:rsidRPr="00EE1F97">
              <w:rPr>
                <w:rFonts w:ascii="Times New Roman" w:hAnsi="Times New Roman"/>
                <w:sz w:val="22"/>
                <w:szCs w:val="22"/>
                <w:shd w:val="clear" w:color="auto" w:fill="FFFFFF"/>
              </w:rPr>
              <w:t>- Lưu: VT, CNTYTS.</w:t>
            </w:r>
          </w:p>
        </w:tc>
        <w:tc>
          <w:tcPr>
            <w:tcW w:w="5096" w:type="dxa"/>
            <w:shd w:val="clear" w:color="auto" w:fill="FFFFFF"/>
            <w:tcMar>
              <w:top w:w="0" w:type="dxa"/>
              <w:left w:w="108" w:type="dxa"/>
              <w:bottom w:w="0" w:type="dxa"/>
              <w:right w:w="108" w:type="dxa"/>
            </w:tcMar>
          </w:tcPr>
          <w:p w14:paraId="575327A7" w14:textId="77777777" w:rsidR="006C6030" w:rsidRPr="00EE1F97" w:rsidRDefault="006C6030" w:rsidP="00B67E69">
            <w:pPr>
              <w:spacing w:line="234" w:lineRule="atLeast"/>
              <w:jc w:val="center"/>
              <w:rPr>
                <w:rFonts w:ascii="Times New Roman" w:hAnsi="Times New Roman"/>
                <w:b/>
                <w:bCs/>
                <w:szCs w:val="28"/>
              </w:rPr>
            </w:pPr>
            <w:r w:rsidRPr="00EE1F97">
              <w:rPr>
                <w:rFonts w:ascii="Times New Roman" w:hAnsi="Times New Roman"/>
                <w:b/>
                <w:bCs/>
                <w:sz w:val="28"/>
                <w:szCs w:val="28"/>
              </w:rPr>
              <w:t>GIÁM ĐỐC</w:t>
            </w:r>
          </w:p>
          <w:p w14:paraId="2C252895" w14:textId="77777777" w:rsidR="006C6030" w:rsidRPr="00EE1F97" w:rsidRDefault="006C6030" w:rsidP="00B67E69">
            <w:pPr>
              <w:spacing w:line="234" w:lineRule="atLeast"/>
              <w:jc w:val="center"/>
              <w:rPr>
                <w:rFonts w:ascii="Times New Roman" w:hAnsi="Times New Roman"/>
                <w:b/>
                <w:bCs/>
                <w:szCs w:val="28"/>
              </w:rPr>
            </w:pPr>
          </w:p>
          <w:p w14:paraId="289299B9" w14:textId="77777777" w:rsidR="006C6030" w:rsidRPr="00EE1F97" w:rsidRDefault="006C6030" w:rsidP="00B67E69">
            <w:pPr>
              <w:spacing w:line="234" w:lineRule="atLeast"/>
              <w:jc w:val="center"/>
              <w:rPr>
                <w:rFonts w:ascii="Times New Roman" w:hAnsi="Times New Roman"/>
                <w:b/>
                <w:bCs/>
                <w:szCs w:val="28"/>
              </w:rPr>
            </w:pPr>
          </w:p>
          <w:p w14:paraId="1B200D86" w14:textId="446BD2F3" w:rsidR="006C6030" w:rsidRPr="00EE1F97" w:rsidRDefault="006C6030" w:rsidP="00B67E69">
            <w:pPr>
              <w:spacing w:line="234" w:lineRule="atLeast"/>
              <w:jc w:val="center"/>
              <w:rPr>
                <w:rFonts w:ascii="Times New Roman" w:hAnsi="Times New Roman"/>
                <w:b/>
                <w:bCs/>
                <w:szCs w:val="28"/>
              </w:rPr>
            </w:pPr>
          </w:p>
          <w:p w14:paraId="7788953B" w14:textId="77777777" w:rsidR="003E1FF9" w:rsidRPr="00EE1F97" w:rsidRDefault="003E1FF9" w:rsidP="00B67E69">
            <w:pPr>
              <w:spacing w:line="234" w:lineRule="atLeast"/>
              <w:jc w:val="center"/>
              <w:rPr>
                <w:rFonts w:ascii="Times New Roman" w:hAnsi="Times New Roman"/>
                <w:b/>
                <w:bCs/>
                <w:szCs w:val="28"/>
              </w:rPr>
            </w:pPr>
          </w:p>
          <w:p w14:paraId="37B393D0" w14:textId="77777777" w:rsidR="006C6030" w:rsidRPr="00EE1F97" w:rsidRDefault="006C6030" w:rsidP="00B67E69">
            <w:pPr>
              <w:spacing w:line="234" w:lineRule="atLeast"/>
              <w:jc w:val="center"/>
              <w:rPr>
                <w:rFonts w:ascii="Times New Roman" w:hAnsi="Times New Roman"/>
                <w:b/>
                <w:bCs/>
                <w:szCs w:val="28"/>
              </w:rPr>
            </w:pPr>
          </w:p>
          <w:p w14:paraId="7F3A6CFF" w14:textId="77777777" w:rsidR="006C6030" w:rsidRPr="00EE1F97" w:rsidRDefault="006C6030" w:rsidP="00B67E69">
            <w:pPr>
              <w:spacing w:line="234" w:lineRule="atLeast"/>
              <w:jc w:val="center"/>
              <w:rPr>
                <w:rFonts w:ascii="Times New Roman" w:hAnsi="Times New Roman"/>
                <w:b/>
                <w:bCs/>
                <w:szCs w:val="28"/>
              </w:rPr>
            </w:pPr>
          </w:p>
          <w:p w14:paraId="7F747C0D" w14:textId="77777777" w:rsidR="006C6030" w:rsidRPr="00EE1F97" w:rsidRDefault="006C6030" w:rsidP="00B67E69">
            <w:pPr>
              <w:spacing w:line="234" w:lineRule="atLeast"/>
              <w:jc w:val="center"/>
              <w:rPr>
                <w:rFonts w:ascii="Times New Roman" w:hAnsi="Times New Roman"/>
                <w:b/>
                <w:bCs/>
                <w:szCs w:val="28"/>
              </w:rPr>
            </w:pPr>
          </w:p>
          <w:p w14:paraId="32C80405" w14:textId="77777777" w:rsidR="006C6030" w:rsidRPr="00EE1F97" w:rsidRDefault="006C6030" w:rsidP="00B67E69">
            <w:pPr>
              <w:spacing w:line="234" w:lineRule="atLeast"/>
              <w:jc w:val="center"/>
              <w:rPr>
                <w:rFonts w:ascii="Times New Roman" w:hAnsi="Times New Roman"/>
              </w:rPr>
            </w:pPr>
            <w:r w:rsidRPr="00EE1F97">
              <w:rPr>
                <w:rFonts w:ascii="Times New Roman" w:hAnsi="Times New Roman"/>
                <w:b/>
                <w:bCs/>
                <w:sz w:val="28"/>
                <w:szCs w:val="28"/>
              </w:rPr>
              <w:t>Phạm Mạnh Duyệt</w:t>
            </w:r>
          </w:p>
        </w:tc>
      </w:tr>
    </w:tbl>
    <w:p w14:paraId="0BEC64C9" w14:textId="77777777" w:rsidR="003B44A1" w:rsidRPr="00EE1F97" w:rsidRDefault="003B44A1" w:rsidP="00E81F17"/>
    <w:sectPr w:rsidR="003B44A1" w:rsidRPr="00EE1F97" w:rsidSect="00D50031">
      <w:headerReference w:type="default" r:id="rId7"/>
      <w:footerReference w:type="default" r:id="rId8"/>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C0C0CC" w14:textId="77777777" w:rsidR="00A86CCC" w:rsidRDefault="00A86CCC">
      <w:r>
        <w:separator/>
      </w:r>
    </w:p>
  </w:endnote>
  <w:endnote w:type="continuationSeparator" w:id="0">
    <w:p w14:paraId="09E25526" w14:textId="77777777" w:rsidR="00A86CCC" w:rsidRDefault="00A86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altName w:val="Calibri"/>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MS Mincho"/>
    <w:panose1 w:val="00000000000000000000"/>
    <w:charset w:val="00"/>
    <w:family w:val="roman"/>
    <w:notTrueType/>
    <w:pitch w:val="default"/>
  </w:font>
  <w:font w:name="Times New Roman Bold">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FBBAC" w14:textId="77777777" w:rsidR="006157BE" w:rsidRDefault="006157BE">
    <w:pPr>
      <w:pStyle w:val="Footer"/>
      <w:jc w:val="center"/>
    </w:pPr>
  </w:p>
  <w:p w14:paraId="56AF7EFD" w14:textId="77777777" w:rsidR="006157BE" w:rsidRDefault="006157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208844" w14:textId="77777777" w:rsidR="00A86CCC" w:rsidRDefault="00A86CCC">
      <w:r>
        <w:separator/>
      </w:r>
    </w:p>
  </w:footnote>
  <w:footnote w:type="continuationSeparator" w:id="0">
    <w:p w14:paraId="46C2174C" w14:textId="77777777" w:rsidR="00A86CCC" w:rsidRDefault="00A86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55E54" w14:textId="77777777" w:rsidR="006157BE" w:rsidRPr="00D50031" w:rsidRDefault="00DC545B" w:rsidP="00D50031">
    <w:pPr>
      <w:pStyle w:val="Header"/>
      <w:jc w:val="center"/>
      <w:rPr>
        <w:rFonts w:ascii="Times New Roman" w:hAnsi="Times New Roman"/>
        <w:sz w:val="28"/>
        <w:szCs w:val="28"/>
      </w:rPr>
    </w:pPr>
    <w:r w:rsidRPr="00F61CBB">
      <w:rPr>
        <w:rFonts w:ascii="Times New Roman" w:hAnsi="Times New Roman"/>
        <w:sz w:val="28"/>
        <w:szCs w:val="28"/>
      </w:rPr>
      <w:fldChar w:fldCharType="begin"/>
    </w:r>
    <w:r w:rsidR="00EE4DC7" w:rsidRPr="00F61CBB">
      <w:rPr>
        <w:rFonts w:ascii="Times New Roman" w:hAnsi="Times New Roman"/>
        <w:sz w:val="28"/>
        <w:szCs w:val="28"/>
      </w:rPr>
      <w:instrText xml:space="preserve"> PAGE   \* MERGEFORMAT </w:instrText>
    </w:r>
    <w:r w:rsidRPr="00F61CBB">
      <w:rPr>
        <w:rFonts w:ascii="Times New Roman" w:hAnsi="Times New Roman"/>
        <w:sz w:val="28"/>
        <w:szCs w:val="28"/>
      </w:rPr>
      <w:fldChar w:fldCharType="separate"/>
    </w:r>
    <w:r w:rsidR="00E77CB9">
      <w:rPr>
        <w:rFonts w:ascii="Times New Roman" w:hAnsi="Times New Roman"/>
        <w:noProof/>
        <w:sz w:val="28"/>
        <w:szCs w:val="28"/>
      </w:rPr>
      <w:t>8</w:t>
    </w:r>
    <w:r w:rsidRPr="00F61CBB">
      <w:rPr>
        <w:rFonts w:ascii="Times New Roman" w:hAnsi="Times New Roman"/>
        <w:noProof/>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A2723"/>
    <w:multiLevelType w:val="hybridMultilevel"/>
    <w:tmpl w:val="8F32E6FA"/>
    <w:lvl w:ilvl="0" w:tplc="A57E54F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384B61CA"/>
    <w:multiLevelType w:val="hybridMultilevel"/>
    <w:tmpl w:val="F1B2D920"/>
    <w:lvl w:ilvl="0" w:tplc="82AA2DF2">
      <w:start w:val="1"/>
      <w:numFmt w:val="decimal"/>
      <w:lvlText w:val="%1."/>
      <w:lvlJc w:val="left"/>
      <w:pPr>
        <w:ind w:left="1069" w:hanging="360"/>
      </w:pPr>
      <w:rPr>
        <w:rFonts w:hint="default"/>
        <w:b/>
        <w:color w:val="000000" w:themeColor="text1"/>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4DB432D2"/>
    <w:multiLevelType w:val="multilevel"/>
    <w:tmpl w:val="B3C28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9C0379"/>
    <w:multiLevelType w:val="hybridMultilevel"/>
    <w:tmpl w:val="88162CB8"/>
    <w:lvl w:ilvl="0" w:tplc="0BB477C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FF6"/>
    <w:rsid w:val="00012CD0"/>
    <w:rsid w:val="00015AC7"/>
    <w:rsid w:val="000162BD"/>
    <w:rsid w:val="000377FD"/>
    <w:rsid w:val="000515F7"/>
    <w:rsid w:val="00064709"/>
    <w:rsid w:val="00087D5A"/>
    <w:rsid w:val="00092C19"/>
    <w:rsid w:val="00094EC4"/>
    <w:rsid w:val="00095C96"/>
    <w:rsid w:val="00095D5A"/>
    <w:rsid w:val="00097189"/>
    <w:rsid w:val="000A127D"/>
    <w:rsid w:val="000C7523"/>
    <w:rsid w:val="000E2113"/>
    <w:rsid w:val="000E48E8"/>
    <w:rsid w:val="001019D1"/>
    <w:rsid w:val="00115BE6"/>
    <w:rsid w:val="00115CCD"/>
    <w:rsid w:val="00130E94"/>
    <w:rsid w:val="00132E9E"/>
    <w:rsid w:val="0013327E"/>
    <w:rsid w:val="00134B48"/>
    <w:rsid w:val="0014415A"/>
    <w:rsid w:val="00145BF8"/>
    <w:rsid w:val="0017363E"/>
    <w:rsid w:val="00176AFE"/>
    <w:rsid w:val="00177FA6"/>
    <w:rsid w:val="001B24EF"/>
    <w:rsid w:val="001D6384"/>
    <w:rsid w:val="001E12A2"/>
    <w:rsid w:val="001E51CC"/>
    <w:rsid w:val="001E55F2"/>
    <w:rsid w:val="001F7067"/>
    <w:rsid w:val="0020266A"/>
    <w:rsid w:val="002033FF"/>
    <w:rsid w:val="00211396"/>
    <w:rsid w:val="00222BA4"/>
    <w:rsid w:val="00226A19"/>
    <w:rsid w:val="002370DC"/>
    <w:rsid w:val="00241A4D"/>
    <w:rsid w:val="00245F64"/>
    <w:rsid w:val="0024633A"/>
    <w:rsid w:val="0024790E"/>
    <w:rsid w:val="0025131D"/>
    <w:rsid w:val="00256128"/>
    <w:rsid w:val="0027684B"/>
    <w:rsid w:val="00284CC8"/>
    <w:rsid w:val="0028552F"/>
    <w:rsid w:val="00295B5E"/>
    <w:rsid w:val="002C03A9"/>
    <w:rsid w:val="002C5475"/>
    <w:rsid w:val="002D158E"/>
    <w:rsid w:val="002D7CE0"/>
    <w:rsid w:val="002E0C49"/>
    <w:rsid w:val="002E2E52"/>
    <w:rsid w:val="002F2BC4"/>
    <w:rsid w:val="00304FF6"/>
    <w:rsid w:val="00310387"/>
    <w:rsid w:val="00316952"/>
    <w:rsid w:val="003220B6"/>
    <w:rsid w:val="0032739B"/>
    <w:rsid w:val="00333A1A"/>
    <w:rsid w:val="0035241D"/>
    <w:rsid w:val="003614EA"/>
    <w:rsid w:val="0036678E"/>
    <w:rsid w:val="00374B5E"/>
    <w:rsid w:val="00382910"/>
    <w:rsid w:val="00390F0A"/>
    <w:rsid w:val="00391348"/>
    <w:rsid w:val="0039540D"/>
    <w:rsid w:val="00397948"/>
    <w:rsid w:val="003A20A8"/>
    <w:rsid w:val="003B1379"/>
    <w:rsid w:val="003B44A1"/>
    <w:rsid w:val="003B54D4"/>
    <w:rsid w:val="003D32A1"/>
    <w:rsid w:val="003E0A95"/>
    <w:rsid w:val="003E1FF9"/>
    <w:rsid w:val="003E46A6"/>
    <w:rsid w:val="00402F9E"/>
    <w:rsid w:val="00407BCB"/>
    <w:rsid w:val="00420F1F"/>
    <w:rsid w:val="00422829"/>
    <w:rsid w:val="004248C6"/>
    <w:rsid w:val="00424EC9"/>
    <w:rsid w:val="0043121D"/>
    <w:rsid w:val="00433DC5"/>
    <w:rsid w:val="00434711"/>
    <w:rsid w:val="0044124E"/>
    <w:rsid w:val="004544D4"/>
    <w:rsid w:val="00455CAD"/>
    <w:rsid w:val="00470D9A"/>
    <w:rsid w:val="004715B7"/>
    <w:rsid w:val="0048014D"/>
    <w:rsid w:val="004837BB"/>
    <w:rsid w:val="004935A2"/>
    <w:rsid w:val="004C263C"/>
    <w:rsid w:val="004C4F93"/>
    <w:rsid w:val="004C50FA"/>
    <w:rsid w:val="004C5934"/>
    <w:rsid w:val="004D24F4"/>
    <w:rsid w:val="004D2EFE"/>
    <w:rsid w:val="004D616D"/>
    <w:rsid w:val="004D7076"/>
    <w:rsid w:val="004F015F"/>
    <w:rsid w:val="004F102C"/>
    <w:rsid w:val="00502464"/>
    <w:rsid w:val="00510A1E"/>
    <w:rsid w:val="00511511"/>
    <w:rsid w:val="005132F6"/>
    <w:rsid w:val="00513836"/>
    <w:rsid w:val="00517B83"/>
    <w:rsid w:val="00522E9E"/>
    <w:rsid w:val="00541AA7"/>
    <w:rsid w:val="00542315"/>
    <w:rsid w:val="005512D8"/>
    <w:rsid w:val="005722D3"/>
    <w:rsid w:val="00586CCB"/>
    <w:rsid w:val="005914D9"/>
    <w:rsid w:val="005C1F61"/>
    <w:rsid w:val="005C74B0"/>
    <w:rsid w:val="005D2143"/>
    <w:rsid w:val="005F7A3B"/>
    <w:rsid w:val="00601533"/>
    <w:rsid w:val="0060418F"/>
    <w:rsid w:val="006157BE"/>
    <w:rsid w:val="00636B95"/>
    <w:rsid w:val="006377F2"/>
    <w:rsid w:val="006515F6"/>
    <w:rsid w:val="0065511C"/>
    <w:rsid w:val="00655A81"/>
    <w:rsid w:val="00680CD2"/>
    <w:rsid w:val="00680F7C"/>
    <w:rsid w:val="0068103C"/>
    <w:rsid w:val="00697FA4"/>
    <w:rsid w:val="006A001D"/>
    <w:rsid w:val="006A5491"/>
    <w:rsid w:val="006A624A"/>
    <w:rsid w:val="006C3003"/>
    <w:rsid w:val="006C6030"/>
    <w:rsid w:val="006D06ED"/>
    <w:rsid w:val="006E103D"/>
    <w:rsid w:val="006F3273"/>
    <w:rsid w:val="00705923"/>
    <w:rsid w:val="00706BED"/>
    <w:rsid w:val="007159F2"/>
    <w:rsid w:val="00717543"/>
    <w:rsid w:val="007213F6"/>
    <w:rsid w:val="00732108"/>
    <w:rsid w:val="00741E19"/>
    <w:rsid w:val="0074381B"/>
    <w:rsid w:val="007527EB"/>
    <w:rsid w:val="0076698D"/>
    <w:rsid w:val="00791AF2"/>
    <w:rsid w:val="007C7B8C"/>
    <w:rsid w:val="007F40FC"/>
    <w:rsid w:val="0080087B"/>
    <w:rsid w:val="008065FF"/>
    <w:rsid w:val="008115AA"/>
    <w:rsid w:val="0083103C"/>
    <w:rsid w:val="008459C5"/>
    <w:rsid w:val="008465CC"/>
    <w:rsid w:val="008547BA"/>
    <w:rsid w:val="008561E8"/>
    <w:rsid w:val="0086674E"/>
    <w:rsid w:val="00873FCB"/>
    <w:rsid w:val="008B364B"/>
    <w:rsid w:val="008B4A1E"/>
    <w:rsid w:val="008C304A"/>
    <w:rsid w:val="008D020F"/>
    <w:rsid w:val="008D12C3"/>
    <w:rsid w:val="008D7903"/>
    <w:rsid w:val="008E7092"/>
    <w:rsid w:val="009000A8"/>
    <w:rsid w:val="00912A69"/>
    <w:rsid w:val="009220CA"/>
    <w:rsid w:val="0093525F"/>
    <w:rsid w:val="00941A7D"/>
    <w:rsid w:val="00947E7E"/>
    <w:rsid w:val="009614B4"/>
    <w:rsid w:val="00975659"/>
    <w:rsid w:val="0098170B"/>
    <w:rsid w:val="009871C8"/>
    <w:rsid w:val="0099400D"/>
    <w:rsid w:val="009A4607"/>
    <w:rsid w:val="009B2C81"/>
    <w:rsid w:val="009B36C9"/>
    <w:rsid w:val="009D1DBA"/>
    <w:rsid w:val="009D6D7C"/>
    <w:rsid w:val="009E4EFD"/>
    <w:rsid w:val="009F6427"/>
    <w:rsid w:val="00A06768"/>
    <w:rsid w:val="00A10A0C"/>
    <w:rsid w:val="00A10CE9"/>
    <w:rsid w:val="00A221AE"/>
    <w:rsid w:val="00A23715"/>
    <w:rsid w:val="00A25E6B"/>
    <w:rsid w:val="00A4251E"/>
    <w:rsid w:val="00A45C7E"/>
    <w:rsid w:val="00A6647D"/>
    <w:rsid w:val="00A752F5"/>
    <w:rsid w:val="00A76C9D"/>
    <w:rsid w:val="00A8447A"/>
    <w:rsid w:val="00A86CCC"/>
    <w:rsid w:val="00A8751A"/>
    <w:rsid w:val="00A968C8"/>
    <w:rsid w:val="00A975C3"/>
    <w:rsid w:val="00AA30D7"/>
    <w:rsid w:val="00AB3B9D"/>
    <w:rsid w:val="00AC09EA"/>
    <w:rsid w:val="00AC0F9C"/>
    <w:rsid w:val="00AC6C41"/>
    <w:rsid w:val="00AD00E9"/>
    <w:rsid w:val="00AD1364"/>
    <w:rsid w:val="00AD1744"/>
    <w:rsid w:val="00AD5FFC"/>
    <w:rsid w:val="00AE06DF"/>
    <w:rsid w:val="00AF53E1"/>
    <w:rsid w:val="00B01A4E"/>
    <w:rsid w:val="00B04472"/>
    <w:rsid w:val="00B0556A"/>
    <w:rsid w:val="00B124BB"/>
    <w:rsid w:val="00B14B0F"/>
    <w:rsid w:val="00B2058A"/>
    <w:rsid w:val="00B27CCC"/>
    <w:rsid w:val="00B7349C"/>
    <w:rsid w:val="00B738D9"/>
    <w:rsid w:val="00B904C5"/>
    <w:rsid w:val="00BB10A3"/>
    <w:rsid w:val="00BB661F"/>
    <w:rsid w:val="00BC4D73"/>
    <w:rsid w:val="00BD665D"/>
    <w:rsid w:val="00BE70DE"/>
    <w:rsid w:val="00BF2DB5"/>
    <w:rsid w:val="00C010A0"/>
    <w:rsid w:val="00C04033"/>
    <w:rsid w:val="00C05D8A"/>
    <w:rsid w:val="00C238B6"/>
    <w:rsid w:val="00C2417A"/>
    <w:rsid w:val="00C24BA8"/>
    <w:rsid w:val="00C26FE1"/>
    <w:rsid w:val="00C30E5C"/>
    <w:rsid w:val="00C5297F"/>
    <w:rsid w:val="00C5298A"/>
    <w:rsid w:val="00C6737F"/>
    <w:rsid w:val="00C73C33"/>
    <w:rsid w:val="00C8559D"/>
    <w:rsid w:val="00CA685F"/>
    <w:rsid w:val="00CC05DC"/>
    <w:rsid w:val="00CD6F4E"/>
    <w:rsid w:val="00CE12E7"/>
    <w:rsid w:val="00CE1343"/>
    <w:rsid w:val="00CE51E8"/>
    <w:rsid w:val="00CF5FAD"/>
    <w:rsid w:val="00CF7F86"/>
    <w:rsid w:val="00D04D95"/>
    <w:rsid w:val="00D04E5F"/>
    <w:rsid w:val="00D121A4"/>
    <w:rsid w:val="00D216CE"/>
    <w:rsid w:val="00D35F8E"/>
    <w:rsid w:val="00D50031"/>
    <w:rsid w:val="00D610C4"/>
    <w:rsid w:val="00D74B15"/>
    <w:rsid w:val="00D7562F"/>
    <w:rsid w:val="00D95842"/>
    <w:rsid w:val="00DA0332"/>
    <w:rsid w:val="00DB15F7"/>
    <w:rsid w:val="00DC545B"/>
    <w:rsid w:val="00DD5452"/>
    <w:rsid w:val="00DE36D6"/>
    <w:rsid w:val="00DF7C29"/>
    <w:rsid w:val="00E126BA"/>
    <w:rsid w:val="00E269F2"/>
    <w:rsid w:val="00E362B1"/>
    <w:rsid w:val="00E3722E"/>
    <w:rsid w:val="00E43AFE"/>
    <w:rsid w:val="00E5148A"/>
    <w:rsid w:val="00E5553A"/>
    <w:rsid w:val="00E6481F"/>
    <w:rsid w:val="00E77CB9"/>
    <w:rsid w:val="00E81F17"/>
    <w:rsid w:val="00E8730C"/>
    <w:rsid w:val="00EA1456"/>
    <w:rsid w:val="00EB68F6"/>
    <w:rsid w:val="00EC2C49"/>
    <w:rsid w:val="00EC6B9F"/>
    <w:rsid w:val="00EE1F97"/>
    <w:rsid w:val="00EE4DC7"/>
    <w:rsid w:val="00EE76A2"/>
    <w:rsid w:val="00F0034A"/>
    <w:rsid w:val="00F100B7"/>
    <w:rsid w:val="00F1679A"/>
    <w:rsid w:val="00F329AC"/>
    <w:rsid w:val="00F33454"/>
    <w:rsid w:val="00F34544"/>
    <w:rsid w:val="00F525C8"/>
    <w:rsid w:val="00F61CBB"/>
    <w:rsid w:val="00F64800"/>
    <w:rsid w:val="00F65C1D"/>
    <w:rsid w:val="00F75944"/>
    <w:rsid w:val="00F84886"/>
    <w:rsid w:val="00F85C8D"/>
    <w:rsid w:val="00FC03D4"/>
    <w:rsid w:val="00FD1C01"/>
    <w:rsid w:val="00FE09CF"/>
    <w:rsid w:val="00FE3798"/>
    <w:rsid w:val="00FE7F92"/>
    <w:rsid w:val="00FF1B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84AFB"/>
  <w15:docId w15:val="{3CCF2826-CB5F-4339-9614-D37F78A3B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04FF6"/>
    <w:pPr>
      <w:spacing w:after="0" w:line="240" w:lineRule="auto"/>
      <w:jc w:val="left"/>
    </w:pPr>
    <w:rPr>
      <w:rFonts w:ascii="VNI-Times" w:eastAsia="Times New Roman" w:hAnsi="VNI-Times" w:cs="Times New Roman"/>
      <w:sz w:val="24"/>
      <w:szCs w:val="24"/>
    </w:rPr>
  </w:style>
  <w:style w:type="paragraph" w:styleId="Heading1">
    <w:name w:val="heading 1"/>
    <w:basedOn w:val="Normal"/>
    <w:next w:val="Normal"/>
    <w:link w:val="Heading1Char"/>
    <w:uiPriority w:val="9"/>
    <w:qFormat/>
    <w:rsid w:val="0013327E"/>
    <w:pPr>
      <w:keepNext/>
      <w:keepLines/>
      <w:spacing w:before="240"/>
      <w:outlineLvl w:val="0"/>
    </w:pPr>
    <w:rPr>
      <w:rFonts w:asciiTheme="majorHAnsi" w:eastAsiaTheme="majorEastAsia" w:hAnsiTheme="majorHAnsi" w:cstheme="majorBidi"/>
      <w:noProof/>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4FF6"/>
    <w:pPr>
      <w:tabs>
        <w:tab w:val="center" w:pos="4680"/>
        <w:tab w:val="right" w:pos="9360"/>
      </w:tabs>
    </w:pPr>
  </w:style>
  <w:style w:type="character" w:customStyle="1" w:styleId="HeaderChar">
    <w:name w:val="Header Char"/>
    <w:basedOn w:val="DefaultParagraphFont"/>
    <w:link w:val="Header"/>
    <w:uiPriority w:val="99"/>
    <w:rsid w:val="00304FF6"/>
    <w:rPr>
      <w:rFonts w:ascii="VNI-Times" w:eastAsia="Times New Roman" w:hAnsi="VNI-Times" w:cs="Times New Roman"/>
      <w:sz w:val="24"/>
      <w:szCs w:val="24"/>
    </w:rPr>
  </w:style>
  <w:style w:type="paragraph" w:styleId="Footer">
    <w:name w:val="footer"/>
    <w:basedOn w:val="Normal"/>
    <w:link w:val="FooterChar"/>
    <w:uiPriority w:val="99"/>
    <w:unhideWhenUsed/>
    <w:rsid w:val="00304FF6"/>
    <w:pPr>
      <w:tabs>
        <w:tab w:val="center" w:pos="4680"/>
        <w:tab w:val="right" w:pos="9360"/>
      </w:tabs>
    </w:pPr>
  </w:style>
  <w:style w:type="character" w:customStyle="1" w:styleId="FooterChar">
    <w:name w:val="Footer Char"/>
    <w:basedOn w:val="DefaultParagraphFont"/>
    <w:link w:val="Footer"/>
    <w:uiPriority w:val="99"/>
    <w:rsid w:val="00304FF6"/>
    <w:rPr>
      <w:rFonts w:ascii="VNI-Times" w:eastAsia="Times New Roman" w:hAnsi="VNI-Times" w:cs="Times New Roman"/>
      <w:sz w:val="24"/>
      <w:szCs w:val="24"/>
    </w:rPr>
  </w:style>
  <w:style w:type="paragraph" w:styleId="NormalWeb">
    <w:name w:val="Normal (Web)"/>
    <w:aliases w:val=" Char Char Char,Char Char,Char Char Char Char Char Char Char Char Char Char Char Char Char Char Char,Char Char Char Char Char Char Char Char Char Char Char Char Char,Char Char Cha,Char Char Char,Footnote Text Char,fn Char1,fn Char"/>
    <w:basedOn w:val="Normal"/>
    <w:link w:val="NormalWebChar"/>
    <w:uiPriority w:val="99"/>
    <w:unhideWhenUsed/>
    <w:qFormat/>
    <w:rsid w:val="00304FF6"/>
    <w:pPr>
      <w:spacing w:before="100" w:beforeAutospacing="1" w:after="100" w:afterAutospacing="1"/>
    </w:pPr>
    <w:rPr>
      <w:rFonts w:ascii="Times New Roman" w:hAnsi="Times New Roman"/>
    </w:rPr>
  </w:style>
  <w:style w:type="paragraph" w:styleId="BodyTextIndent">
    <w:name w:val="Body Text Indent"/>
    <w:basedOn w:val="Normal"/>
    <w:link w:val="BodyTextIndentChar"/>
    <w:rsid w:val="00304FF6"/>
    <w:pPr>
      <w:ind w:firstLine="720"/>
      <w:jc w:val="both"/>
    </w:pPr>
    <w:rPr>
      <w:rFonts w:ascii="Times New Roman" w:hAnsi="Times New Roman"/>
      <w:sz w:val="28"/>
      <w:szCs w:val="26"/>
    </w:rPr>
  </w:style>
  <w:style w:type="character" w:customStyle="1" w:styleId="BodyTextIndentChar">
    <w:name w:val="Body Text Indent Char"/>
    <w:basedOn w:val="DefaultParagraphFont"/>
    <w:link w:val="BodyTextIndent"/>
    <w:rsid w:val="00304FF6"/>
    <w:rPr>
      <w:rFonts w:eastAsia="Times New Roman" w:cs="Times New Roman"/>
      <w:szCs w:val="26"/>
    </w:rPr>
  </w:style>
  <w:style w:type="character" w:customStyle="1" w:styleId="Vnbnnidung">
    <w:name w:val="Văn bản nội dung_"/>
    <w:link w:val="Vnbnnidung0"/>
    <w:rsid w:val="00304FF6"/>
    <w:rPr>
      <w:szCs w:val="28"/>
      <w:shd w:val="clear" w:color="auto" w:fill="FFFFFF"/>
    </w:rPr>
  </w:style>
  <w:style w:type="paragraph" w:customStyle="1" w:styleId="Vnbnnidung0">
    <w:name w:val="Văn bản nội dung"/>
    <w:basedOn w:val="Normal"/>
    <w:link w:val="Vnbnnidung"/>
    <w:rsid w:val="00304FF6"/>
    <w:pPr>
      <w:widowControl w:val="0"/>
      <w:shd w:val="clear" w:color="auto" w:fill="FFFFFF"/>
      <w:spacing w:before="300" w:line="317" w:lineRule="exact"/>
    </w:pPr>
    <w:rPr>
      <w:rFonts w:ascii="Times New Roman" w:eastAsiaTheme="minorHAnsi" w:hAnsi="Times New Roman" w:cstheme="minorBidi"/>
      <w:sz w:val="28"/>
      <w:szCs w:val="28"/>
    </w:rPr>
  </w:style>
  <w:style w:type="character" w:customStyle="1" w:styleId="NormalWebChar">
    <w:name w:val="Normal (Web) Char"/>
    <w:aliases w:val=" Char Char Char Char,Char Char Char1,Char Char Char Char Char Char Char Char Char Char Char Char Char Char Char Char,Char Char Char Char Char Char Char Char Char Char Char Char Char Char,Char Char Cha Char,Char Char Char Char"/>
    <w:link w:val="NormalWeb"/>
    <w:uiPriority w:val="99"/>
    <w:rsid w:val="00304FF6"/>
    <w:rPr>
      <w:rFonts w:eastAsia="Times New Roman" w:cs="Times New Roman"/>
      <w:sz w:val="24"/>
      <w:szCs w:val="24"/>
    </w:rPr>
  </w:style>
  <w:style w:type="paragraph" w:styleId="BodyText">
    <w:name w:val="Body Text"/>
    <w:basedOn w:val="Normal"/>
    <w:link w:val="BodyTextChar"/>
    <w:uiPriority w:val="99"/>
    <w:unhideWhenUsed/>
    <w:rsid w:val="00304FF6"/>
    <w:pPr>
      <w:spacing w:after="120"/>
    </w:pPr>
  </w:style>
  <w:style w:type="character" w:customStyle="1" w:styleId="BodyTextChar">
    <w:name w:val="Body Text Char"/>
    <w:basedOn w:val="DefaultParagraphFont"/>
    <w:link w:val="BodyText"/>
    <w:uiPriority w:val="99"/>
    <w:rsid w:val="00304FF6"/>
    <w:rPr>
      <w:rFonts w:ascii="VNI-Times" w:eastAsia="Times New Roman" w:hAnsi="VNI-Times" w:cs="Times New Roman"/>
      <w:sz w:val="24"/>
      <w:szCs w:val="24"/>
    </w:rPr>
  </w:style>
  <w:style w:type="character" w:customStyle="1" w:styleId="Vanbnnidung3">
    <w:name w:val="Van b?n n?i dung (3)_"/>
    <w:link w:val="Vanbnnidung31"/>
    <w:rsid w:val="00304FF6"/>
    <w:rPr>
      <w:i/>
      <w:iCs/>
      <w:sz w:val="26"/>
      <w:szCs w:val="26"/>
      <w:shd w:val="clear" w:color="auto" w:fill="FFFFFF"/>
    </w:rPr>
  </w:style>
  <w:style w:type="paragraph" w:customStyle="1" w:styleId="Vanbnnidung31">
    <w:name w:val="Van b?n n?i dung (3)1"/>
    <w:basedOn w:val="Normal"/>
    <w:link w:val="Vanbnnidung3"/>
    <w:rsid w:val="00304FF6"/>
    <w:pPr>
      <w:widowControl w:val="0"/>
      <w:shd w:val="clear" w:color="auto" w:fill="FFFFFF"/>
      <w:spacing w:before="120" w:after="300" w:line="240" w:lineRule="atLeast"/>
      <w:jc w:val="right"/>
    </w:pPr>
    <w:rPr>
      <w:rFonts w:ascii="Times New Roman" w:eastAsiaTheme="minorHAnsi" w:hAnsi="Times New Roman" w:cstheme="minorBidi"/>
      <w:i/>
      <w:iCs/>
      <w:sz w:val="26"/>
      <w:szCs w:val="26"/>
      <w:shd w:val="clear" w:color="auto" w:fill="FFFFFF"/>
    </w:rPr>
  </w:style>
  <w:style w:type="paragraph" w:styleId="ListParagraph">
    <w:name w:val="List Paragraph"/>
    <w:basedOn w:val="Normal"/>
    <w:uiPriority w:val="34"/>
    <w:qFormat/>
    <w:rsid w:val="002E2E52"/>
    <w:pPr>
      <w:ind w:left="720"/>
      <w:contextualSpacing/>
    </w:pPr>
  </w:style>
  <w:style w:type="paragraph" w:styleId="BalloonText">
    <w:name w:val="Balloon Text"/>
    <w:basedOn w:val="Normal"/>
    <w:link w:val="BalloonTextChar"/>
    <w:uiPriority w:val="99"/>
    <w:semiHidden/>
    <w:unhideWhenUsed/>
    <w:rsid w:val="002033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33FF"/>
    <w:rPr>
      <w:rFonts w:ascii="Segoe UI" w:eastAsia="Times New Roman" w:hAnsi="Segoe UI" w:cs="Segoe UI"/>
      <w:sz w:val="18"/>
      <w:szCs w:val="18"/>
    </w:rPr>
  </w:style>
  <w:style w:type="character" w:styleId="Hyperlink">
    <w:name w:val="Hyperlink"/>
    <w:uiPriority w:val="99"/>
    <w:rsid w:val="009000A8"/>
    <w:rPr>
      <w:color w:val="0000FF"/>
      <w:u w:val="single"/>
    </w:rPr>
  </w:style>
  <w:style w:type="character" w:styleId="Strong">
    <w:name w:val="Strong"/>
    <w:uiPriority w:val="22"/>
    <w:qFormat/>
    <w:rsid w:val="009000A8"/>
    <w:rPr>
      <w:b/>
      <w:bCs/>
    </w:rPr>
  </w:style>
  <w:style w:type="table" w:styleId="TableGrid">
    <w:name w:val="Table Grid"/>
    <w:basedOn w:val="TableNormal"/>
    <w:uiPriority w:val="39"/>
    <w:rsid w:val="00680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A968C8"/>
    <w:rPr>
      <w:rFonts w:ascii="TimesNewRomanPSMT" w:hAnsi="TimesNewRomanPSMT" w:hint="default"/>
      <w:b w:val="0"/>
      <w:bCs w:val="0"/>
      <w:i w:val="0"/>
      <w:iCs w:val="0"/>
      <w:color w:val="000000"/>
      <w:sz w:val="24"/>
      <w:szCs w:val="24"/>
    </w:rPr>
  </w:style>
  <w:style w:type="character" w:customStyle="1" w:styleId="popuprelate">
    <w:name w:val="popuprelate"/>
    <w:basedOn w:val="DefaultParagraphFont"/>
    <w:rsid w:val="00374B5E"/>
  </w:style>
  <w:style w:type="character" w:customStyle="1" w:styleId="fontstyle21">
    <w:name w:val="fontstyle21"/>
    <w:basedOn w:val="DefaultParagraphFont"/>
    <w:rsid w:val="00397948"/>
    <w:rPr>
      <w:rFonts w:ascii="VNI-Times" w:hAnsi="VNI-Times" w:hint="default"/>
      <w:b/>
      <w:bCs/>
      <w:i w:val="0"/>
      <w:iCs w:val="0"/>
      <w:color w:val="000000"/>
      <w:sz w:val="28"/>
      <w:szCs w:val="28"/>
    </w:rPr>
  </w:style>
  <w:style w:type="paragraph" w:customStyle="1" w:styleId="isselectedend">
    <w:name w:val="isselectedend"/>
    <w:basedOn w:val="Normal"/>
    <w:rsid w:val="008115AA"/>
    <w:pPr>
      <w:spacing w:before="100" w:beforeAutospacing="1" w:after="100" w:afterAutospacing="1"/>
    </w:pPr>
    <w:rPr>
      <w:rFonts w:ascii="Times New Roman" w:hAnsi="Times New Roman"/>
    </w:rPr>
  </w:style>
  <w:style w:type="character" w:customStyle="1" w:styleId="Heading1Char">
    <w:name w:val="Heading 1 Char"/>
    <w:basedOn w:val="DefaultParagraphFont"/>
    <w:link w:val="Heading1"/>
    <w:uiPriority w:val="9"/>
    <w:rsid w:val="0013327E"/>
    <w:rPr>
      <w:rFonts w:asciiTheme="majorHAnsi" w:eastAsiaTheme="majorEastAsia" w:hAnsiTheme="majorHAnsi" w:cstheme="majorBidi"/>
      <w:noProof/>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217696">
      <w:bodyDiv w:val="1"/>
      <w:marLeft w:val="0"/>
      <w:marRight w:val="0"/>
      <w:marTop w:val="0"/>
      <w:marBottom w:val="0"/>
      <w:divBdr>
        <w:top w:val="none" w:sz="0" w:space="0" w:color="auto"/>
        <w:left w:val="none" w:sz="0" w:space="0" w:color="auto"/>
        <w:bottom w:val="none" w:sz="0" w:space="0" w:color="auto"/>
        <w:right w:val="none" w:sz="0" w:space="0" w:color="auto"/>
      </w:divBdr>
    </w:div>
    <w:div w:id="291862410">
      <w:bodyDiv w:val="1"/>
      <w:marLeft w:val="0"/>
      <w:marRight w:val="0"/>
      <w:marTop w:val="0"/>
      <w:marBottom w:val="0"/>
      <w:divBdr>
        <w:top w:val="none" w:sz="0" w:space="0" w:color="auto"/>
        <w:left w:val="none" w:sz="0" w:space="0" w:color="auto"/>
        <w:bottom w:val="none" w:sz="0" w:space="0" w:color="auto"/>
        <w:right w:val="none" w:sz="0" w:space="0" w:color="auto"/>
      </w:divBdr>
    </w:div>
    <w:div w:id="458648092">
      <w:bodyDiv w:val="1"/>
      <w:marLeft w:val="0"/>
      <w:marRight w:val="0"/>
      <w:marTop w:val="0"/>
      <w:marBottom w:val="0"/>
      <w:divBdr>
        <w:top w:val="none" w:sz="0" w:space="0" w:color="auto"/>
        <w:left w:val="none" w:sz="0" w:space="0" w:color="auto"/>
        <w:bottom w:val="none" w:sz="0" w:space="0" w:color="auto"/>
        <w:right w:val="none" w:sz="0" w:space="0" w:color="auto"/>
      </w:divBdr>
    </w:div>
    <w:div w:id="480000863">
      <w:bodyDiv w:val="1"/>
      <w:marLeft w:val="0"/>
      <w:marRight w:val="0"/>
      <w:marTop w:val="0"/>
      <w:marBottom w:val="0"/>
      <w:divBdr>
        <w:top w:val="none" w:sz="0" w:space="0" w:color="auto"/>
        <w:left w:val="none" w:sz="0" w:space="0" w:color="auto"/>
        <w:bottom w:val="none" w:sz="0" w:space="0" w:color="auto"/>
        <w:right w:val="none" w:sz="0" w:space="0" w:color="auto"/>
      </w:divBdr>
    </w:div>
    <w:div w:id="917907119">
      <w:bodyDiv w:val="1"/>
      <w:marLeft w:val="0"/>
      <w:marRight w:val="0"/>
      <w:marTop w:val="0"/>
      <w:marBottom w:val="0"/>
      <w:divBdr>
        <w:top w:val="none" w:sz="0" w:space="0" w:color="auto"/>
        <w:left w:val="none" w:sz="0" w:space="0" w:color="auto"/>
        <w:bottom w:val="none" w:sz="0" w:space="0" w:color="auto"/>
        <w:right w:val="none" w:sz="0" w:space="0" w:color="auto"/>
      </w:divBdr>
    </w:div>
    <w:div w:id="1069425647">
      <w:bodyDiv w:val="1"/>
      <w:marLeft w:val="0"/>
      <w:marRight w:val="0"/>
      <w:marTop w:val="0"/>
      <w:marBottom w:val="0"/>
      <w:divBdr>
        <w:top w:val="none" w:sz="0" w:space="0" w:color="auto"/>
        <w:left w:val="none" w:sz="0" w:space="0" w:color="auto"/>
        <w:bottom w:val="none" w:sz="0" w:space="0" w:color="auto"/>
        <w:right w:val="none" w:sz="0" w:space="0" w:color="auto"/>
      </w:divBdr>
    </w:div>
    <w:div w:id="1261185567">
      <w:bodyDiv w:val="1"/>
      <w:marLeft w:val="0"/>
      <w:marRight w:val="0"/>
      <w:marTop w:val="0"/>
      <w:marBottom w:val="0"/>
      <w:divBdr>
        <w:top w:val="none" w:sz="0" w:space="0" w:color="auto"/>
        <w:left w:val="none" w:sz="0" w:space="0" w:color="auto"/>
        <w:bottom w:val="none" w:sz="0" w:space="0" w:color="auto"/>
        <w:right w:val="none" w:sz="0" w:space="0" w:color="auto"/>
      </w:divBdr>
    </w:div>
    <w:div w:id="1321615695">
      <w:bodyDiv w:val="1"/>
      <w:marLeft w:val="0"/>
      <w:marRight w:val="0"/>
      <w:marTop w:val="0"/>
      <w:marBottom w:val="0"/>
      <w:divBdr>
        <w:top w:val="none" w:sz="0" w:space="0" w:color="auto"/>
        <w:left w:val="none" w:sz="0" w:space="0" w:color="auto"/>
        <w:bottom w:val="none" w:sz="0" w:space="0" w:color="auto"/>
        <w:right w:val="none" w:sz="0" w:space="0" w:color="auto"/>
      </w:divBdr>
    </w:div>
    <w:div w:id="1467772036">
      <w:bodyDiv w:val="1"/>
      <w:marLeft w:val="0"/>
      <w:marRight w:val="0"/>
      <w:marTop w:val="0"/>
      <w:marBottom w:val="0"/>
      <w:divBdr>
        <w:top w:val="none" w:sz="0" w:space="0" w:color="auto"/>
        <w:left w:val="none" w:sz="0" w:space="0" w:color="auto"/>
        <w:bottom w:val="none" w:sz="0" w:space="0" w:color="auto"/>
        <w:right w:val="none" w:sz="0" w:space="0" w:color="auto"/>
      </w:divBdr>
    </w:div>
    <w:div w:id="1870296289">
      <w:bodyDiv w:val="1"/>
      <w:marLeft w:val="0"/>
      <w:marRight w:val="0"/>
      <w:marTop w:val="0"/>
      <w:marBottom w:val="0"/>
      <w:divBdr>
        <w:top w:val="none" w:sz="0" w:space="0" w:color="auto"/>
        <w:left w:val="none" w:sz="0" w:space="0" w:color="auto"/>
        <w:bottom w:val="none" w:sz="0" w:space="0" w:color="auto"/>
        <w:right w:val="none" w:sz="0" w:space="0" w:color="auto"/>
      </w:divBdr>
    </w:div>
    <w:div w:id="2004818694">
      <w:bodyDiv w:val="1"/>
      <w:marLeft w:val="0"/>
      <w:marRight w:val="0"/>
      <w:marTop w:val="0"/>
      <w:marBottom w:val="0"/>
      <w:divBdr>
        <w:top w:val="none" w:sz="0" w:space="0" w:color="auto"/>
        <w:left w:val="none" w:sz="0" w:space="0" w:color="auto"/>
        <w:bottom w:val="none" w:sz="0" w:space="0" w:color="auto"/>
        <w:right w:val="none" w:sz="0" w:space="0" w:color="auto"/>
      </w:divBdr>
    </w:div>
    <w:div w:id="2063405269">
      <w:bodyDiv w:val="1"/>
      <w:marLeft w:val="0"/>
      <w:marRight w:val="0"/>
      <w:marTop w:val="0"/>
      <w:marBottom w:val="0"/>
      <w:divBdr>
        <w:top w:val="none" w:sz="0" w:space="0" w:color="auto"/>
        <w:left w:val="none" w:sz="0" w:space="0" w:color="auto"/>
        <w:bottom w:val="none" w:sz="0" w:space="0" w:color="auto"/>
        <w:right w:val="none" w:sz="0" w:space="0" w:color="auto"/>
      </w:divBdr>
    </w:div>
    <w:div w:id="2067334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2678</Words>
  <Characters>15266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SNV</Company>
  <LinksUpToDate>false</LinksUpToDate>
  <CharactersWithSpaces>17909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 Nguyen Thi</dc:creator>
  <cp:lastModifiedBy>Administrator</cp:lastModifiedBy>
  <cp:revision>3</cp:revision>
  <cp:lastPrinted>2025-06-25T03:00:00Z</cp:lastPrinted>
  <dcterms:created xsi:type="dcterms:W3CDTF">2026-07-29T07:02:00Z</dcterms:created>
  <dcterms:modified xsi:type="dcterms:W3CDTF">2026-07-29T07:11:00Z</dcterms:modified>
</cp:coreProperties>
</file>