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enStyleDefTable"/>
        <w:tblpPr w:leftFromText="180" w:rightFromText="180" w:vertAnchor="text" w:horzAnchor="margin" w:tblpY="50"/>
        <w:tblW w:w="15168" w:type="dxa"/>
        <w:tblInd w:w="0" w:type="dxa"/>
        <w:tblLook w:val="04A0" w:firstRow="1" w:lastRow="0" w:firstColumn="1" w:lastColumn="0" w:noHBand="0" w:noVBand="1"/>
      </w:tblPr>
      <w:tblGrid>
        <w:gridCol w:w="6096"/>
        <w:gridCol w:w="9072"/>
      </w:tblGrid>
      <w:tr w:rsidR="00CA4134" w:rsidRPr="00BC2AA4" w14:paraId="4167B52E" w14:textId="77777777" w:rsidTr="00E52502">
        <w:trPr>
          <w:trHeight w:val="713"/>
        </w:trPr>
        <w:tc>
          <w:tcPr>
            <w:tcW w:w="6096" w:type="dxa"/>
            <w:tcMar>
              <w:top w:w="0" w:type="dxa"/>
              <w:left w:w="108" w:type="dxa"/>
              <w:bottom w:w="0" w:type="dxa"/>
              <w:right w:w="108" w:type="dxa"/>
            </w:tcMar>
            <w:hideMark/>
          </w:tcPr>
          <w:p w14:paraId="66F94B5A" w14:textId="77777777" w:rsidR="00CA4134" w:rsidRPr="00BC2AA4" w:rsidRDefault="00CA4134" w:rsidP="00D04748">
            <w:pPr>
              <w:jc w:val="center"/>
              <w:rPr>
                <w:rFonts w:ascii="Times New Roman" w:hAnsi="Times New Roman" w:cs="Times New Roman"/>
                <w:bCs/>
                <w:color w:val="000000" w:themeColor="text1"/>
                <w:sz w:val="26"/>
                <w:szCs w:val="26"/>
              </w:rPr>
            </w:pPr>
            <w:r w:rsidRPr="00BC2AA4">
              <w:rPr>
                <w:rFonts w:ascii="Times New Roman" w:hAnsi="Times New Roman"/>
                <w:color w:val="000000" w:themeColor="text1"/>
              </w:rPr>
              <w:br w:type="page"/>
            </w:r>
            <w:r w:rsidRPr="00BC2AA4">
              <w:rPr>
                <w:rFonts w:ascii="Times New Roman" w:hAnsi="Times New Roman" w:cs="Times New Roman"/>
                <w:bCs/>
                <w:color w:val="000000" w:themeColor="text1"/>
                <w:sz w:val="26"/>
                <w:szCs w:val="26"/>
              </w:rPr>
              <w:t>UBND TỈNH TUYÊN QUANG</w:t>
            </w:r>
          </w:p>
          <w:p w14:paraId="04CC9D42" w14:textId="2823827D" w:rsidR="00CA4134" w:rsidRPr="001571BC" w:rsidRDefault="00CA4134" w:rsidP="00D04748">
            <w:pPr>
              <w:jc w:val="center"/>
              <w:rPr>
                <w:rFonts w:ascii="Times New Roman" w:hAnsi="Times New Roman" w:cs="Times New Roman"/>
                <w:b/>
                <w:bCs/>
                <w:color w:val="000000" w:themeColor="text1"/>
                <w:sz w:val="26"/>
                <w:szCs w:val="26"/>
                <w:lang w:val="en-US"/>
              </w:rPr>
            </w:pPr>
            <w:r w:rsidRPr="00BC2AA4">
              <w:rPr>
                <w:noProof/>
                <w:color w:val="000000" w:themeColor="text1"/>
                <w:lang w:val="en-US" w:eastAsia="en-US"/>
              </w:rPr>
              <mc:AlternateContent>
                <mc:Choice Requires="wps">
                  <w:drawing>
                    <wp:anchor distT="0" distB="0" distL="114300" distR="114300" simplePos="0" relativeHeight="251659264" behindDoc="0" locked="0" layoutInCell="1" allowOverlap="1" wp14:anchorId="429E7429" wp14:editId="33B88991">
                      <wp:simplePos x="0" y="0"/>
                      <wp:positionH relativeFrom="column">
                        <wp:posOffset>1559596</wp:posOffset>
                      </wp:positionH>
                      <wp:positionV relativeFrom="paragraph">
                        <wp:posOffset>238341</wp:posOffset>
                      </wp:positionV>
                      <wp:extent cx="622300" cy="0"/>
                      <wp:effectExtent l="0" t="0" r="0" b="0"/>
                      <wp:wrapNone/>
                      <wp:docPr id="4" name="Straight Connector 4"/>
                      <wp:cNvGraphicFramePr/>
                      <a:graphic xmlns:a="http://schemas.openxmlformats.org/drawingml/2006/main">
                        <a:graphicData uri="http://schemas.microsoft.com/office/word/2010/wordprocessingShape">
                          <wps:wsp>
                            <wps:cNvCnPr/>
                            <wps:spPr bwMode="auto">
                              <a:xfrm>
                                <a:off x="0" y="0"/>
                                <a:ext cx="622300" cy="0"/>
                              </a:xfrm>
                              <a:prstGeom prst="line">
                                <a:avLst/>
                              </a:prstGeom>
                              <a:noFill/>
                              <a:ln>
                                <a:solidFill>
                                  <a:srgbClr val="000000"/>
                                </a:solidFill>
                              </a:ln>
                            </wps:spPr>
                            <wps:bodyPr/>
                          </wps:wsp>
                        </a:graphicData>
                      </a:graphic>
                      <wp14:sizeRelH relativeFrom="page">
                        <wp14:pctWidth>0</wp14:pctWidth>
                      </wp14:sizeRelH>
                      <wp14:sizeRelV relativeFrom="page">
                        <wp14:pctHeight>0</wp14:pctHeight>
                      </wp14:sizeRelV>
                    </wp:anchor>
                  </w:drawing>
                </mc:Choice>
                <mc:Fallback>
                  <w:pict>
                    <v:line w14:anchorId="0942B69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8pt,18.75pt" to="171.8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"/>
                  </w:pict>
                </mc:Fallback>
              </mc:AlternateContent>
            </w:r>
            <w:r w:rsidR="001571BC">
              <w:rPr>
                <w:rFonts w:ascii="Times New Roman" w:hAnsi="Times New Roman" w:cs="Times New Roman"/>
                <w:b/>
                <w:bCs/>
                <w:color w:val="000000" w:themeColor="text1"/>
                <w:sz w:val="26"/>
                <w:szCs w:val="26"/>
                <w:lang w:val="en-US"/>
              </w:rPr>
              <w:t>SỞ NÔNG NGHIỆP VÀ MÔI TRƯỜNG</w:t>
            </w:r>
          </w:p>
        </w:tc>
        <w:tc>
          <w:tcPr>
            <w:tcW w:w="9072" w:type="dxa"/>
            <w:tcMar>
              <w:top w:w="0" w:type="dxa"/>
              <w:left w:w="108" w:type="dxa"/>
              <w:bottom w:w="0" w:type="dxa"/>
              <w:right w:w="108" w:type="dxa"/>
            </w:tcMar>
            <w:hideMark/>
          </w:tcPr>
          <w:p w14:paraId="38B98D1F" w14:textId="13BA665E" w:rsidR="00CA4134" w:rsidRPr="00BC2AA4" w:rsidRDefault="00A83302" w:rsidP="00D04748">
            <w:pPr>
              <w:jc w:val="center"/>
              <w:rPr>
                <w:rFonts w:ascii="Times New Roman" w:hAnsi="Times New Roman" w:cs="Times New Roman"/>
                <w:color w:val="000000" w:themeColor="text1"/>
                <w:sz w:val="26"/>
                <w:szCs w:val="26"/>
              </w:rPr>
            </w:pPr>
            <w:r w:rsidRPr="00BC2AA4">
              <w:rPr>
                <w:noProof/>
                <w:color w:val="000000" w:themeColor="text1"/>
                <w:lang w:val="en-US" w:eastAsia="en-US"/>
              </w:rPr>
              <mc:AlternateContent>
                <mc:Choice Requires="wps">
                  <w:drawing>
                    <wp:anchor distT="0" distB="0" distL="114300" distR="114300" simplePos="0" relativeHeight="251660288" behindDoc="0" locked="0" layoutInCell="1" allowOverlap="1" wp14:anchorId="19D5EC34" wp14:editId="741A4360">
                      <wp:simplePos x="0" y="0"/>
                      <wp:positionH relativeFrom="column">
                        <wp:posOffset>1696085</wp:posOffset>
                      </wp:positionH>
                      <wp:positionV relativeFrom="paragraph">
                        <wp:posOffset>398145</wp:posOffset>
                      </wp:positionV>
                      <wp:extent cx="2247265" cy="0"/>
                      <wp:effectExtent l="0" t="0" r="0" b="0"/>
                      <wp:wrapNone/>
                      <wp:docPr id="5" name="Straight Connector 5"/>
                      <wp:cNvGraphicFramePr/>
                      <a:graphic xmlns:a="http://schemas.openxmlformats.org/drawingml/2006/main">
                        <a:graphicData uri="http://schemas.microsoft.com/office/word/2010/wordprocessingShape">
                          <wps:wsp>
                            <wps:cNvCnPr/>
                            <wps:spPr bwMode="auto">
                              <a:xfrm>
                                <a:off x="0" y="0"/>
                                <a:ext cx="2247265" cy="0"/>
                              </a:xfrm>
                              <a:prstGeom prst="line">
                                <a:avLst/>
                              </a:prstGeom>
                              <a:noFill/>
                              <a:ln>
                                <a:solidFill>
                                  <a:srgbClr val="000000"/>
                                </a:solidFill>
                              </a:ln>
                            </wps:spPr>
                            <wps:bodyPr/>
                          </wps:wsp>
                        </a:graphicData>
                      </a:graphic>
                      <wp14:sizeRelH relativeFrom="margin">
                        <wp14:pctWidth>0</wp14:pctWidth>
                      </wp14:sizeRelH>
                      <wp14:sizeRelV relativeFrom="page">
                        <wp14:pctHeight>0</wp14:pctHeight>
                      </wp14:sizeRelV>
                    </wp:anchor>
                  </w:drawing>
                </mc:Choice>
                <mc:Fallback>
                  <w:pict>
                    <v:line w14:anchorId="6D430192"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33.55pt,31.35pt" to="310.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"/>
                  </w:pict>
                </mc:Fallback>
              </mc:AlternateContent>
            </w:r>
            <w:r w:rsidR="00CA4134" w:rsidRPr="00BC2AA4">
              <w:rPr>
                <w:rFonts w:ascii="Times New Roman" w:hAnsi="Times New Roman" w:cs="Times New Roman"/>
                <w:b/>
                <w:bCs/>
                <w:color w:val="000000" w:themeColor="text1"/>
                <w:sz w:val="26"/>
                <w:szCs w:val="26"/>
              </w:rPr>
              <w:t>CỘNG HÒA XÃ HỘI CHỦ NGHĨA VIỆT NAM</w:t>
            </w:r>
            <w:r w:rsidR="00CA4134" w:rsidRPr="00BC2AA4">
              <w:rPr>
                <w:rFonts w:ascii="Times New Roman" w:hAnsi="Times New Roman" w:cs="Times New Roman"/>
                <w:b/>
                <w:bCs/>
                <w:color w:val="000000" w:themeColor="text1"/>
                <w:sz w:val="26"/>
                <w:szCs w:val="26"/>
              </w:rPr>
              <w:br/>
            </w:r>
            <w:r w:rsidR="00CA4134" w:rsidRPr="00CA4134">
              <w:rPr>
                <w:rFonts w:ascii="Times New Roman" w:hAnsi="Times New Roman" w:cs="Times New Roman"/>
                <w:b/>
                <w:bCs/>
                <w:color w:val="000000" w:themeColor="text1"/>
                <w:sz w:val="28"/>
                <w:szCs w:val="28"/>
              </w:rPr>
              <w:t>Độc lập - Tự do - Hạnh phúc</w:t>
            </w:r>
          </w:p>
        </w:tc>
      </w:tr>
    </w:tbl>
    <w:tbl>
      <w:tblPr>
        <w:tblW w:w="5079" w:type="pct"/>
        <w:tblLook w:val="01E0" w:firstRow="1" w:lastRow="1" w:firstColumn="1" w:lastColumn="1" w:noHBand="0" w:noVBand="0"/>
      </w:tblPr>
      <w:tblGrid>
        <w:gridCol w:w="5595"/>
        <w:gridCol w:w="9207"/>
      </w:tblGrid>
      <w:tr w:rsidR="00CA4134" w:rsidRPr="00CA4134" w14:paraId="5BBFD659" w14:textId="77777777" w:rsidTr="004B0B6C">
        <w:trPr>
          <w:trHeight w:val="755"/>
        </w:trPr>
        <w:tc>
          <w:tcPr>
            <w:tcW w:w="1890" w:type="pct"/>
          </w:tcPr>
          <w:p w14:paraId="610F6303" w14:textId="77777777" w:rsidR="00CA4134" w:rsidRPr="0070188E" w:rsidRDefault="00CA4134" w:rsidP="00D04748">
            <w:pPr>
              <w:spacing w:before="120"/>
              <w:jc w:val="center"/>
              <w:rPr>
                <w:rFonts w:ascii="Times New Roman" w:eastAsia="Times New Roman" w:hAnsi="Times New Roman" w:cs="Times New Roman"/>
                <w:sz w:val="20"/>
              </w:rPr>
            </w:pPr>
          </w:p>
        </w:tc>
        <w:tc>
          <w:tcPr>
            <w:tcW w:w="3110" w:type="pct"/>
          </w:tcPr>
          <w:p w14:paraId="26566726" w14:textId="225E38EB" w:rsidR="00CA4134" w:rsidRPr="0070188E" w:rsidRDefault="00A83302" w:rsidP="00E52502">
            <w:pPr>
              <w:spacing w:before="120"/>
              <w:jc w:val="center"/>
              <w:rPr>
                <w:rFonts w:ascii="Times New Roman" w:eastAsia="Times New Roman" w:hAnsi="Times New Roman" w:cs="Times New Roman"/>
                <w:i/>
                <w:sz w:val="28"/>
                <w:szCs w:val="28"/>
              </w:rPr>
            </w:pPr>
            <w:r w:rsidRPr="00A83302">
              <w:rPr>
                <w:rFonts w:ascii="Times New Roman" w:hAnsi="Times New Roman" w:cs="Times New Roman"/>
                <w:i/>
                <w:iCs/>
                <w:color w:val="000000" w:themeColor="text1"/>
                <w:sz w:val="28"/>
                <w:szCs w:val="28"/>
              </w:rPr>
              <w:t xml:space="preserve">                                                      </w:t>
            </w:r>
            <w:r w:rsidR="00CA4134" w:rsidRPr="004B0B6C">
              <w:rPr>
                <w:rFonts w:ascii="Times New Roman" w:hAnsi="Times New Roman" w:cs="Times New Roman"/>
                <w:i/>
                <w:iCs/>
                <w:color w:val="000000" w:themeColor="text1"/>
                <w:sz w:val="28"/>
                <w:szCs w:val="28"/>
              </w:rPr>
              <w:t>Tuyên Quang, ngày</w:t>
            </w:r>
            <w:r w:rsidR="0059181D" w:rsidRPr="0070188E">
              <w:rPr>
                <w:rFonts w:ascii="Times New Roman" w:hAnsi="Times New Roman" w:cs="Times New Roman"/>
                <w:i/>
                <w:iCs/>
                <w:color w:val="000000" w:themeColor="text1"/>
                <w:sz w:val="28"/>
                <w:szCs w:val="28"/>
              </w:rPr>
              <w:t xml:space="preserve"> </w:t>
            </w:r>
            <w:r w:rsidR="000D5199" w:rsidRPr="00A83302">
              <w:rPr>
                <w:rFonts w:ascii="Times New Roman" w:hAnsi="Times New Roman" w:cs="Times New Roman"/>
                <w:i/>
                <w:iCs/>
                <w:color w:val="000000" w:themeColor="text1"/>
                <w:sz w:val="28"/>
                <w:szCs w:val="28"/>
              </w:rPr>
              <w:t xml:space="preserve">   </w:t>
            </w:r>
            <w:r w:rsidR="00CA4134" w:rsidRPr="004B0B6C">
              <w:rPr>
                <w:rFonts w:ascii="Times New Roman" w:hAnsi="Times New Roman" w:cs="Times New Roman"/>
                <w:i/>
                <w:iCs/>
                <w:color w:val="000000" w:themeColor="text1"/>
                <w:sz w:val="28"/>
                <w:szCs w:val="28"/>
              </w:rPr>
              <w:t xml:space="preserve"> tháng </w:t>
            </w:r>
            <w:r w:rsidR="000D5199" w:rsidRPr="00A83302">
              <w:rPr>
                <w:rFonts w:ascii="Times New Roman" w:hAnsi="Times New Roman" w:cs="Times New Roman"/>
                <w:i/>
                <w:iCs/>
                <w:color w:val="000000" w:themeColor="text1"/>
                <w:sz w:val="28"/>
                <w:szCs w:val="28"/>
              </w:rPr>
              <w:t>4</w:t>
            </w:r>
            <w:r w:rsidR="00CA4134" w:rsidRPr="004B0B6C">
              <w:rPr>
                <w:rFonts w:ascii="Times New Roman" w:hAnsi="Times New Roman" w:cs="Times New Roman"/>
                <w:i/>
                <w:iCs/>
                <w:color w:val="000000" w:themeColor="text1"/>
                <w:sz w:val="28"/>
                <w:szCs w:val="28"/>
              </w:rPr>
              <w:t xml:space="preserve"> năm 202</w:t>
            </w:r>
            <w:r w:rsidR="00CA4134" w:rsidRPr="0070188E">
              <w:rPr>
                <w:rFonts w:ascii="Times New Roman" w:hAnsi="Times New Roman" w:cs="Times New Roman"/>
                <w:i/>
                <w:iCs/>
                <w:color w:val="000000" w:themeColor="text1"/>
                <w:sz w:val="28"/>
                <w:szCs w:val="28"/>
              </w:rPr>
              <w:t>6</w:t>
            </w:r>
          </w:p>
        </w:tc>
      </w:tr>
    </w:tbl>
    <w:p w14:paraId="1B7FB568" w14:textId="77777777" w:rsidR="00CA4134" w:rsidRPr="0070188E" w:rsidRDefault="00CA4134" w:rsidP="00CA4134">
      <w:pPr>
        <w:spacing w:before="120"/>
        <w:jc w:val="center"/>
        <w:rPr>
          <w:rFonts w:ascii="Times New Roman" w:hAnsi="Times New Roman" w:cs="Times New Roman"/>
          <w:b/>
          <w:bCs/>
          <w:sz w:val="28"/>
          <w:szCs w:val="28"/>
        </w:rPr>
      </w:pPr>
      <w:r w:rsidRPr="004B0B6C">
        <w:rPr>
          <w:rFonts w:ascii="Times New Roman" w:hAnsi="Times New Roman" w:cs="Times New Roman"/>
          <w:b/>
          <w:bCs/>
          <w:sz w:val="28"/>
          <w:szCs w:val="28"/>
        </w:rPr>
        <w:t>BẢN SO SÁNH, THUYẾT MINH</w:t>
      </w:r>
    </w:p>
    <w:p w14:paraId="0BF2F83A" w14:textId="77777777" w:rsidR="00A83302" w:rsidRDefault="00CA4134" w:rsidP="000D5199">
      <w:pPr>
        <w:ind w:right="11"/>
        <w:jc w:val="center"/>
        <w:rPr>
          <w:rFonts w:ascii="Times New Roman" w:hAnsi="Times New Roman" w:cs="Times New Roman"/>
          <w:b/>
          <w:color w:val="000000" w:themeColor="text1"/>
          <w:sz w:val="28"/>
          <w:szCs w:val="28"/>
          <w:lang w:val="en-US"/>
        </w:rPr>
      </w:pPr>
      <w:r w:rsidRPr="000D5199">
        <w:rPr>
          <w:rFonts w:ascii="Times New Roman" w:hAnsi="Times New Roman" w:cs="Times New Roman"/>
          <w:b/>
          <w:color w:val="000000" w:themeColor="text1"/>
          <w:sz w:val="28"/>
          <w:szCs w:val="28"/>
        </w:rPr>
        <w:t xml:space="preserve">Dự thảo </w:t>
      </w:r>
      <w:r w:rsidR="000D5199" w:rsidRPr="00A83302">
        <w:rPr>
          <w:rFonts w:ascii="Times New Roman" w:hAnsi="Times New Roman" w:cs="Times New Roman"/>
          <w:b/>
          <w:color w:val="000000" w:themeColor="text1"/>
          <w:sz w:val="28"/>
          <w:szCs w:val="28"/>
        </w:rPr>
        <w:t xml:space="preserve">Quyết định </w:t>
      </w:r>
      <w:r w:rsidRPr="000D5199">
        <w:rPr>
          <w:rFonts w:ascii="Times New Roman" w:hAnsi="Times New Roman" w:cs="Times New Roman"/>
          <w:b/>
          <w:color w:val="000000" w:themeColor="text1"/>
          <w:sz w:val="28"/>
          <w:szCs w:val="28"/>
        </w:rPr>
        <w:t xml:space="preserve">của </w:t>
      </w:r>
      <w:r w:rsidR="000D5199" w:rsidRPr="00A83302">
        <w:rPr>
          <w:rFonts w:ascii="Times New Roman" w:hAnsi="Times New Roman" w:cs="Times New Roman"/>
          <w:b/>
          <w:color w:val="000000" w:themeColor="text1"/>
          <w:sz w:val="28"/>
          <w:szCs w:val="28"/>
        </w:rPr>
        <w:t>Uỷ ban</w:t>
      </w:r>
      <w:r w:rsidRPr="000D5199">
        <w:rPr>
          <w:rFonts w:ascii="Times New Roman" w:hAnsi="Times New Roman" w:cs="Times New Roman"/>
          <w:b/>
          <w:color w:val="000000" w:themeColor="text1"/>
          <w:sz w:val="28"/>
          <w:szCs w:val="28"/>
        </w:rPr>
        <w:t xml:space="preserve"> nhân dân tỉnh </w:t>
      </w:r>
    </w:p>
    <w:p w14:paraId="516CE3D9" w14:textId="6049923E" w:rsidR="000D5199" w:rsidRPr="00A83302" w:rsidRDefault="00A83302" w:rsidP="00A83302">
      <w:pPr>
        <w:ind w:right="1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B</w:t>
      </w:r>
      <w:r w:rsidR="000D5199" w:rsidRPr="00A83302">
        <w:rPr>
          <w:rFonts w:ascii="Times New Roman" w:hAnsi="Times New Roman" w:cs="Times New Roman"/>
          <w:b/>
          <w:color w:val="000000" w:themeColor="text1"/>
          <w:sz w:val="28"/>
          <w:szCs w:val="28"/>
        </w:rPr>
        <w:t xml:space="preserve">an hành </w:t>
      </w:r>
      <w:r w:rsidR="0059181D" w:rsidRPr="000D5199">
        <w:rPr>
          <w:rFonts w:ascii="Times New Roman" w:hAnsi="Times New Roman" w:cs="Times New Roman"/>
          <w:b/>
          <w:color w:val="000000" w:themeColor="text1"/>
          <w:sz w:val="28"/>
          <w:szCs w:val="28"/>
        </w:rPr>
        <w:t>quy định</w:t>
      </w:r>
      <w:r>
        <w:rPr>
          <w:rFonts w:ascii="Times New Roman" w:hAnsi="Times New Roman" w:cs="Times New Roman"/>
          <w:b/>
          <w:color w:val="000000" w:themeColor="text1"/>
          <w:sz w:val="28"/>
          <w:szCs w:val="28"/>
          <w:lang w:val="en-US"/>
        </w:rPr>
        <w:t xml:space="preserve"> </w:t>
      </w:r>
      <w:r w:rsidR="000D5199" w:rsidRPr="00A83302">
        <w:rPr>
          <w:rFonts w:ascii="Times New Roman" w:hAnsi="Times New Roman" w:cs="Times New Roman"/>
          <w:b/>
          <w:sz w:val="28"/>
          <w:szCs w:val="28"/>
        </w:rPr>
        <w:t xml:space="preserve">về canh tác trên vùng canh tác hữu cơ trên địa bàn tỉnh Tuyên Quang </w:t>
      </w:r>
    </w:p>
    <w:p w14:paraId="1CCE9177" w14:textId="2D08A41E" w:rsidR="0059181D" w:rsidRPr="0070188E" w:rsidRDefault="001571BC" w:rsidP="000D5199">
      <w:pPr>
        <w:ind w:right="-142"/>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val="en-US" w:eastAsia="en-US"/>
          <w14:ligatures w14:val="standardContextual"/>
        </w:rPr>
        <mc:AlternateContent>
          <mc:Choice Requires="wps">
            <w:drawing>
              <wp:anchor distT="0" distB="0" distL="114300" distR="114300" simplePos="0" relativeHeight="251661312" behindDoc="0" locked="0" layoutInCell="1" allowOverlap="1" wp14:anchorId="42757FA6" wp14:editId="4FBE6F00">
                <wp:simplePos x="0" y="0"/>
                <wp:positionH relativeFrom="column">
                  <wp:posOffset>4085509</wp:posOffset>
                </wp:positionH>
                <wp:positionV relativeFrom="paragraph">
                  <wp:posOffset>44517</wp:posOffset>
                </wp:positionV>
                <wp:extent cx="1414732" cy="0"/>
                <wp:effectExtent l="0" t="0" r="0" b="0"/>
                <wp:wrapNone/>
                <wp:docPr id="481737037" name="Straight Connector 1"/>
                <wp:cNvGraphicFramePr/>
                <a:graphic xmlns:a="http://schemas.openxmlformats.org/drawingml/2006/main">
                  <a:graphicData uri="http://schemas.microsoft.com/office/word/2010/wordprocessingShape">
                    <wps:wsp>
                      <wps:cNvCnPr/>
                      <wps:spPr>
                        <a:xfrm>
                          <a:off x="0" y="0"/>
                          <a:ext cx="14147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269480"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1.7pt,3.5pt" to="433.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" strokecolor="black [3200]" strokeweight=".5pt">
                <v:stroke joinstyle="miter"/>
              </v:line>
            </w:pict>
          </mc:Fallback>
        </mc:AlternateContent>
      </w:r>
    </w:p>
    <w:p w14:paraId="3639C26E" w14:textId="76260E89" w:rsidR="00CA4134" w:rsidRPr="00A83302" w:rsidRDefault="00CA4134" w:rsidP="0059181D">
      <w:pPr>
        <w:ind w:right="-142"/>
        <w:jc w:val="center"/>
        <w:rPr>
          <w:rFonts w:ascii="Times New Roman" w:hAnsi="Times New Roman" w:cs="Times New Roman"/>
          <w:b/>
          <w:color w:val="000000" w:themeColor="text1"/>
          <w:sz w:val="10"/>
          <w:szCs w:val="10"/>
        </w:rPr>
      </w:pPr>
    </w:p>
    <w:tbl>
      <w:tblPr>
        <w:tblW w:w="5124" w:type="pct"/>
        <w:tblCellMar>
          <w:left w:w="0" w:type="dxa"/>
          <w:right w:w="0" w:type="dxa"/>
        </w:tblCellMar>
        <w:tblLook w:val="0000" w:firstRow="0" w:lastRow="0" w:firstColumn="0" w:lastColumn="0" w:noHBand="0" w:noVBand="0"/>
      </w:tblPr>
      <w:tblGrid>
        <w:gridCol w:w="4724"/>
        <w:gridCol w:w="6674"/>
        <w:gridCol w:w="3525"/>
      </w:tblGrid>
      <w:tr w:rsidR="00607880" w:rsidRPr="008F7F6E" w14:paraId="63C7FB3D" w14:textId="77777777" w:rsidTr="004912A8">
        <w:trPr>
          <w:trHeight w:val="20"/>
          <w:tblHeader/>
        </w:trPr>
        <w:tc>
          <w:tcPr>
            <w:tcW w:w="1583" w:type="pct"/>
            <w:tcBorders>
              <w:top w:val="single" w:sz="4" w:space="0" w:color="auto"/>
              <w:left w:val="single" w:sz="4" w:space="0" w:color="auto"/>
              <w:bottom w:val="nil"/>
              <w:right w:val="nil"/>
            </w:tcBorders>
            <w:shd w:val="clear" w:color="auto" w:fill="FFFFFF"/>
            <w:vAlign w:val="center"/>
          </w:tcPr>
          <w:p w14:paraId="5D0CA8A7" w14:textId="77777777" w:rsidR="00CA4134" w:rsidRPr="008F7F6E" w:rsidRDefault="00CA4134" w:rsidP="00A83302">
            <w:pPr>
              <w:spacing w:before="120" w:after="120"/>
              <w:ind w:left="57" w:right="57"/>
              <w:jc w:val="center"/>
              <w:rPr>
                <w:rFonts w:ascii="Times New Roman" w:hAnsi="Times New Roman" w:cs="Times New Roman"/>
                <w:b/>
                <w:color w:val="auto"/>
                <w:sz w:val="26"/>
                <w:szCs w:val="26"/>
                <w:lang w:eastAsia="en-US"/>
              </w:rPr>
            </w:pPr>
            <w:r w:rsidRPr="008F7F6E">
              <w:rPr>
                <w:rFonts w:ascii="Times New Roman" w:hAnsi="Times New Roman" w:cs="Times New Roman"/>
                <w:b/>
                <w:sz w:val="26"/>
                <w:szCs w:val="26"/>
              </w:rPr>
              <w:t>QUY PHẠM PHÁP LU</w:t>
            </w:r>
            <w:r w:rsidRPr="00A83302">
              <w:rPr>
                <w:rFonts w:ascii="Times New Roman" w:hAnsi="Times New Roman" w:cs="Times New Roman"/>
                <w:b/>
                <w:sz w:val="26"/>
                <w:szCs w:val="26"/>
              </w:rPr>
              <w:t>Ậ</w:t>
            </w:r>
            <w:r w:rsidRPr="008F7F6E">
              <w:rPr>
                <w:rFonts w:ascii="Times New Roman" w:hAnsi="Times New Roman" w:cs="Times New Roman"/>
                <w:b/>
                <w:sz w:val="26"/>
                <w:szCs w:val="26"/>
              </w:rPr>
              <w:t xml:space="preserve">T </w:t>
            </w:r>
            <w:r w:rsidRPr="00A83302">
              <w:rPr>
                <w:rFonts w:ascii="Times New Roman" w:hAnsi="Times New Roman" w:cs="Times New Roman"/>
                <w:b/>
                <w:sz w:val="26"/>
                <w:szCs w:val="26"/>
                <w:lang w:eastAsia="en-US"/>
              </w:rPr>
              <w:t xml:space="preserve">HIỆN </w:t>
            </w:r>
            <w:r w:rsidRPr="008F7F6E">
              <w:rPr>
                <w:rFonts w:ascii="Times New Roman" w:hAnsi="Times New Roman" w:cs="Times New Roman"/>
                <w:b/>
                <w:sz w:val="26"/>
                <w:szCs w:val="26"/>
              </w:rPr>
              <w:t>HÀNH</w:t>
            </w:r>
          </w:p>
        </w:tc>
        <w:tc>
          <w:tcPr>
            <w:tcW w:w="2236" w:type="pct"/>
            <w:tcBorders>
              <w:top w:val="single" w:sz="4" w:space="0" w:color="auto"/>
              <w:left w:val="single" w:sz="4" w:space="0" w:color="auto"/>
              <w:bottom w:val="nil"/>
              <w:right w:val="nil"/>
            </w:tcBorders>
            <w:shd w:val="clear" w:color="auto" w:fill="FFFFFF"/>
            <w:vAlign w:val="center"/>
          </w:tcPr>
          <w:p w14:paraId="49AF07D4" w14:textId="77777777" w:rsidR="00CA4134" w:rsidRPr="008F7F6E" w:rsidRDefault="00CA4134" w:rsidP="00A83302">
            <w:pPr>
              <w:spacing w:before="120" w:after="120"/>
              <w:ind w:left="57" w:right="57"/>
              <w:jc w:val="center"/>
              <w:rPr>
                <w:rFonts w:ascii="Times New Roman" w:hAnsi="Times New Roman" w:cs="Times New Roman"/>
                <w:b/>
                <w:color w:val="auto"/>
                <w:sz w:val="26"/>
                <w:szCs w:val="26"/>
                <w:lang w:eastAsia="en-US"/>
              </w:rPr>
            </w:pPr>
            <w:r w:rsidRPr="008F7F6E">
              <w:rPr>
                <w:rFonts w:ascii="Times New Roman" w:hAnsi="Times New Roman" w:cs="Times New Roman"/>
                <w:b/>
                <w:sz w:val="26"/>
                <w:szCs w:val="26"/>
              </w:rPr>
              <w:t>DỰ THẢO VĂN BẢN</w:t>
            </w:r>
          </w:p>
        </w:tc>
        <w:tc>
          <w:tcPr>
            <w:tcW w:w="1181" w:type="pct"/>
            <w:tcBorders>
              <w:top w:val="single" w:sz="4" w:space="0" w:color="auto"/>
              <w:left w:val="single" w:sz="4" w:space="0" w:color="auto"/>
              <w:bottom w:val="nil"/>
              <w:right w:val="single" w:sz="4" w:space="0" w:color="auto"/>
            </w:tcBorders>
            <w:shd w:val="clear" w:color="auto" w:fill="FFFFFF"/>
            <w:vAlign w:val="center"/>
          </w:tcPr>
          <w:p w14:paraId="5ACC1ED7" w14:textId="77777777" w:rsidR="00CA4134" w:rsidRPr="008F7F6E" w:rsidRDefault="00CA4134" w:rsidP="00A83302">
            <w:pPr>
              <w:spacing w:before="120" w:after="120"/>
              <w:ind w:left="57" w:right="57"/>
              <w:jc w:val="center"/>
              <w:rPr>
                <w:rFonts w:ascii="Times New Roman" w:hAnsi="Times New Roman" w:cs="Times New Roman"/>
                <w:b/>
                <w:color w:val="auto"/>
                <w:sz w:val="26"/>
                <w:szCs w:val="26"/>
                <w:lang w:eastAsia="en-US"/>
              </w:rPr>
            </w:pPr>
            <w:r w:rsidRPr="008F7F6E">
              <w:rPr>
                <w:rFonts w:ascii="Times New Roman" w:hAnsi="Times New Roman" w:cs="Times New Roman"/>
                <w:b/>
                <w:sz w:val="26"/>
                <w:szCs w:val="26"/>
              </w:rPr>
              <w:t>THUY</w:t>
            </w:r>
            <w:r w:rsidRPr="008F7F6E">
              <w:rPr>
                <w:rFonts w:ascii="Times New Roman" w:hAnsi="Times New Roman" w:cs="Times New Roman"/>
                <w:b/>
                <w:sz w:val="26"/>
                <w:szCs w:val="26"/>
                <w:lang w:val="en-US"/>
              </w:rPr>
              <w:t>Ế</w:t>
            </w:r>
            <w:r w:rsidRPr="008F7F6E">
              <w:rPr>
                <w:rFonts w:ascii="Times New Roman" w:hAnsi="Times New Roman" w:cs="Times New Roman"/>
                <w:b/>
                <w:sz w:val="26"/>
                <w:szCs w:val="26"/>
              </w:rPr>
              <w:t>T MINH</w:t>
            </w:r>
          </w:p>
        </w:tc>
      </w:tr>
      <w:tr w:rsidR="00607880" w:rsidRPr="008F7F6E" w14:paraId="01A1B7EE" w14:textId="77777777" w:rsidTr="004912A8">
        <w:trPr>
          <w:trHeight w:val="20"/>
        </w:trPr>
        <w:tc>
          <w:tcPr>
            <w:tcW w:w="1583" w:type="pct"/>
            <w:tcBorders>
              <w:top w:val="single" w:sz="4" w:space="0" w:color="auto"/>
              <w:left w:val="single" w:sz="4" w:space="0" w:color="auto"/>
              <w:bottom w:val="single" w:sz="4" w:space="0" w:color="auto"/>
              <w:right w:val="nil"/>
            </w:tcBorders>
            <w:shd w:val="clear" w:color="auto" w:fill="FFFFFF"/>
            <w:vAlign w:val="center"/>
          </w:tcPr>
          <w:p w14:paraId="5B6B9844" w14:textId="5C5598CA" w:rsidR="00483EE5" w:rsidRPr="00A83302" w:rsidRDefault="00A83302" w:rsidP="00A83302">
            <w:pPr>
              <w:spacing w:before="40" w:after="40"/>
              <w:rPr>
                <w:rFonts w:ascii="Times New Roman" w:eastAsia="Calibri" w:hAnsi="Times New Roman" w:cs="Times New Roman"/>
                <w:spacing w:val="-6"/>
              </w:rPr>
            </w:pPr>
            <w:bookmarkStart w:id="0" w:name="dieu_68"/>
            <w:r w:rsidRPr="00A83302">
              <w:rPr>
                <w:rFonts w:ascii="Times New Roman" w:hAnsi="Times New Roman" w:cs="Times New Roman"/>
              </w:rPr>
              <w:t xml:space="preserve"> </w:t>
            </w:r>
            <w:r w:rsidR="006326EC" w:rsidRPr="00A83302">
              <w:rPr>
                <w:rFonts w:ascii="Times New Roman" w:hAnsi="Times New Roman" w:cs="Times New Roman"/>
              </w:rPr>
              <w:t xml:space="preserve">- </w:t>
            </w:r>
            <w:r w:rsidR="001571BC" w:rsidRPr="006F0B6F">
              <w:rPr>
                <w:rFonts w:ascii="Times New Roman" w:hAnsi="Times New Roman" w:cs="Times New Roman"/>
              </w:rPr>
              <w:t>Điều 68</w:t>
            </w:r>
            <w:r w:rsidR="00483EE5" w:rsidRPr="00A83302">
              <w:rPr>
                <w:rFonts w:ascii="Times New Roman" w:hAnsi="Times New Roman" w:cs="Times New Roman"/>
              </w:rPr>
              <w:t>, 69</w:t>
            </w:r>
            <w:r w:rsidR="001571BC" w:rsidRPr="00A83302">
              <w:rPr>
                <w:rFonts w:ascii="Times New Roman" w:hAnsi="Times New Roman" w:cs="Times New Roman"/>
                <w:b/>
                <w:bCs/>
              </w:rPr>
              <w:t xml:space="preserve"> </w:t>
            </w:r>
            <w:r w:rsidR="001571BC" w:rsidRPr="006F0B6F">
              <w:rPr>
                <w:rFonts w:ascii="Times New Roman" w:eastAsia="Calibri" w:hAnsi="Times New Roman" w:cs="Times New Roman"/>
                <w:spacing w:val="-6"/>
              </w:rPr>
              <w:t>Luật Trồng trọt số 31/2018/QH14</w:t>
            </w:r>
            <w:r w:rsidR="001571BC" w:rsidRPr="00A83302">
              <w:rPr>
                <w:rFonts w:ascii="Times New Roman" w:eastAsia="Calibri" w:hAnsi="Times New Roman" w:cs="Times New Roman"/>
                <w:spacing w:val="-6"/>
              </w:rPr>
              <w:t xml:space="preserve"> quy định: </w:t>
            </w:r>
          </w:p>
          <w:p w14:paraId="2536D92B" w14:textId="40C28F8B" w:rsidR="001571BC" w:rsidRPr="006F0B6F" w:rsidRDefault="006326EC" w:rsidP="00A83302">
            <w:pPr>
              <w:spacing w:before="40" w:after="40"/>
              <w:rPr>
                <w:rFonts w:ascii="Times New Roman" w:hAnsi="Times New Roman" w:cs="Times New Roman"/>
                <w:i/>
                <w:iCs/>
              </w:rPr>
            </w:pPr>
            <w:r w:rsidRPr="00A83302">
              <w:rPr>
                <w:rFonts w:ascii="Times New Roman" w:eastAsia="Calibri" w:hAnsi="Times New Roman" w:cs="Times New Roman"/>
                <w:i/>
                <w:iCs/>
                <w:spacing w:val="-6"/>
              </w:rPr>
              <w:t>+</w:t>
            </w:r>
            <w:r w:rsidR="00483EE5" w:rsidRPr="00A83302">
              <w:rPr>
                <w:rFonts w:ascii="Times New Roman" w:eastAsia="Calibri" w:hAnsi="Times New Roman" w:cs="Times New Roman"/>
                <w:i/>
                <w:iCs/>
                <w:spacing w:val="-6"/>
              </w:rPr>
              <w:t xml:space="preserve"> </w:t>
            </w:r>
            <w:r w:rsidR="001571BC" w:rsidRPr="00A83302">
              <w:rPr>
                <w:rFonts w:ascii="Times New Roman" w:eastAsia="Calibri" w:hAnsi="Times New Roman" w:cs="Times New Roman"/>
                <w:i/>
                <w:iCs/>
                <w:spacing w:val="-6"/>
              </w:rPr>
              <w:t>“Điều 68.</w:t>
            </w:r>
            <w:r w:rsidR="001571BC" w:rsidRPr="006F0B6F">
              <w:rPr>
                <w:rFonts w:ascii="Times New Roman" w:hAnsi="Times New Roman" w:cs="Times New Roman"/>
                <w:b/>
                <w:bCs/>
                <w:i/>
                <w:iCs/>
              </w:rPr>
              <w:t xml:space="preserve"> </w:t>
            </w:r>
            <w:r w:rsidR="001571BC" w:rsidRPr="006F0B6F">
              <w:rPr>
                <w:rFonts w:ascii="Times New Roman" w:hAnsi="Times New Roman" w:cs="Times New Roman"/>
                <w:i/>
                <w:iCs/>
              </w:rPr>
              <w:t>Phát triển và bảo vệ vùng canh tác hữu cơ</w:t>
            </w:r>
            <w:bookmarkEnd w:id="0"/>
          </w:p>
          <w:p w14:paraId="44360244" w14:textId="77777777" w:rsidR="001571BC" w:rsidRPr="006F0B6F" w:rsidRDefault="001571BC" w:rsidP="00A83302">
            <w:pPr>
              <w:spacing w:before="40" w:after="40"/>
              <w:rPr>
                <w:rFonts w:ascii="Times New Roman" w:hAnsi="Times New Roman" w:cs="Times New Roman"/>
                <w:i/>
                <w:iCs/>
              </w:rPr>
            </w:pPr>
            <w:r w:rsidRPr="006F0B6F">
              <w:rPr>
                <w:rFonts w:ascii="Times New Roman" w:hAnsi="Times New Roman" w:cs="Times New Roman"/>
                <w:i/>
                <w:iCs/>
              </w:rPr>
              <w:t>1. Vùng canh tác hữu cơ phải được phát triển, bảo vệ và xây dựng kết cấu hạ tầng phù hợp, bảo đảm không bị ô nhiễm hóa chất từ bên ngoài.</w:t>
            </w:r>
          </w:p>
          <w:p w14:paraId="6701B4A8" w14:textId="2FA41C50" w:rsidR="001571BC" w:rsidRPr="00A83302" w:rsidRDefault="001571BC" w:rsidP="00A83302">
            <w:pPr>
              <w:spacing w:before="40" w:after="40"/>
              <w:rPr>
                <w:rFonts w:ascii="Times New Roman" w:hAnsi="Times New Roman" w:cs="Times New Roman"/>
                <w:i/>
                <w:iCs/>
                <w:spacing w:val="2"/>
              </w:rPr>
            </w:pPr>
            <w:r w:rsidRPr="006F0B6F">
              <w:rPr>
                <w:rFonts w:ascii="Times New Roman" w:hAnsi="Times New Roman" w:cs="Times New Roman"/>
                <w:i/>
                <w:iCs/>
                <w:spacing w:val="2"/>
              </w:rPr>
              <w:t>2. Ủy ban nhân dân cấp tỉnh xác định và thông báo rộng rãi các vùng canh tác hữu cơ; ban hành quy định về canh tác trên vùng canh tác hữu cơ trong phạm vi quản lý.</w:t>
            </w:r>
            <w:r w:rsidR="00483EE5" w:rsidRPr="00A83302">
              <w:rPr>
                <w:rFonts w:ascii="Times New Roman" w:hAnsi="Times New Roman" w:cs="Times New Roman"/>
                <w:i/>
                <w:iCs/>
                <w:spacing w:val="2"/>
              </w:rPr>
              <w:t>”</w:t>
            </w:r>
          </w:p>
          <w:p w14:paraId="477C7596" w14:textId="7F058CD2" w:rsidR="001571BC" w:rsidRPr="006F0B6F" w:rsidRDefault="006326EC" w:rsidP="00A83302">
            <w:pPr>
              <w:spacing w:before="40" w:after="40"/>
              <w:rPr>
                <w:rFonts w:ascii="Times New Roman" w:hAnsi="Times New Roman" w:cs="Times New Roman"/>
                <w:i/>
                <w:iCs/>
                <w:spacing w:val="2"/>
              </w:rPr>
            </w:pPr>
            <w:bookmarkStart w:id="1" w:name="dieu_69"/>
            <w:bookmarkStart w:id="2" w:name="_Hlk227335580"/>
            <w:r w:rsidRPr="00A83302">
              <w:rPr>
                <w:rFonts w:ascii="Times New Roman" w:hAnsi="Times New Roman" w:cs="Times New Roman"/>
                <w:spacing w:val="2"/>
              </w:rPr>
              <w:t>+</w:t>
            </w:r>
            <w:r w:rsidR="00C47035" w:rsidRPr="00A83302">
              <w:rPr>
                <w:rFonts w:ascii="Times New Roman" w:hAnsi="Times New Roman" w:cs="Times New Roman"/>
                <w:spacing w:val="2"/>
              </w:rPr>
              <w:t xml:space="preserve"> </w:t>
            </w:r>
            <w:r w:rsidR="00C47035" w:rsidRPr="00A83302">
              <w:rPr>
                <w:rFonts w:ascii="Times New Roman" w:hAnsi="Times New Roman" w:cs="Times New Roman"/>
                <w:i/>
                <w:iCs/>
                <w:spacing w:val="2"/>
              </w:rPr>
              <w:t>“</w:t>
            </w:r>
            <w:r w:rsidR="001571BC" w:rsidRPr="006F0B6F">
              <w:rPr>
                <w:rFonts w:ascii="Times New Roman" w:hAnsi="Times New Roman" w:cs="Times New Roman"/>
                <w:i/>
                <w:iCs/>
                <w:spacing w:val="2"/>
              </w:rPr>
              <w:t>Điều</w:t>
            </w:r>
            <w:r w:rsidR="00C47035" w:rsidRPr="00A83302">
              <w:rPr>
                <w:rFonts w:ascii="Times New Roman" w:hAnsi="Times New Roman" w:cs="Times New Roman"/>
                <w:i/>
                <w:iCs/>
                <w:spacing w:val="2"/>
              </w:rPr>
              <w:t xml:space="preserve"> </w:t>
            </w:r>
            <w:r w:rsidR="001571BC" w:rsidRPr="006F0B6F">
              <w:rPr>
                <w:rFonts w:ascii="Times New Roman" w:hAnsi="Times New Roman" w:cs="Times New Roman"/>
                <w:i/>
                <w:iCs/>
                <w:spacing w:val="2"/>
              </w:rPr>
              <w:t>69. Yêu cầu đối với canh tác hữu cơ</w:t>
            </w:r>
            <w:bookmarkEnd w:id="1"/>
          </w:p>
          <w:p w14:paraId="0CB7CC32" w14:textId="77777777" w:rsidR="001571BC" w:rsidRPr="006F0B6F" w:rsidRDefault="001571BC" w:rsidP="00A83302">
            <w:pPr>
              <w:spacing w:before="40" w:after="40"/>
              <w:rPr>
                <w:rFonts w:ascii="Times New Roman" w:hAnsi="Times New Roman" w:cs="Times New Roman"/>
                <w:i/>
                <w:iCs/>
              </w:rPr>
            </w:pPr>
            <w:r w:rsidRPr="006F0B6F">
              <w:rPr>
                <w:rFonts w:ascii="Times New Roman" w:hAnsi="Times New Roman" w:cs="Times New Roman"/>
                <w:i/>
                <w:iCs/>
              </w:rPr>
              <w:t>1. Tổ chức, cá nhân canh tác hữu cơ phải đáp ứng tiêu chuẩn quốc gia về nông nghiệp hữu cơ. Trường hợp xuất khẩu sản phẩm cây trồng hữu cơ thì áp dụng theo yêu cầu của nước nhập khẩu.</w:t>
            </w:r>
          </w:p>
          <w:p w14:paraId="02213F55" w14:textId="77777777" w:rsidR="001571BC" w:rsidRPr="006F0B6F" w:rsidRDefault="001571BC" w:rsidP="00A83302">
            <w:pPr>
              <w:spacing w:before="40" w:after="40"/>
              <w:rPr>
                <w:rFonts w:ascii="Times New Roman" w:hAnsi="Times New Roman" w:cs="Times New Roman"/>
                <w:i/>
                <w:iCs/>
              </w:rPr>
            </w:pPr>
            <w:r w:rsidRPr="006F0B6F">
              <w:rPr>
                <w:rFonts w:ascii="Times New Roman" w:hAnsi="Times New Roman" w:cs="Times New Roman"/>
                <w:i/>
                <w:iCs/>
              </w:rPr>
              <w:t xml:space="preserve">2. Giống cây trồng, phân bón, thuốc bảo vệ thực vật và vật tư khác sử dụng trong canh tác hữu cơ </w:t>
            </w:r>
            <w:r w:rsidRPr="006F0B6F">
              <w:rPr>
                <w:rFonts w:ascii="Times New Roman" w:hAnsi="Times New Roman" w:cs="Times New Roman"/>
                <w:i/>
                <w:iCs/>
              </w:rPr>
              <w:lastRenderedPageBreak/>
              <w:t>phải đáp ứng tiêu chuẩn nông nghiệp hữu cơ và quy chuẩn kỹ thuật liên quan hoặc được sản xuất từ nguyên liệu và phương pháp phù hợp tiêu chuẩn nông nghiệp hữu cơ.</w:t>
            </w:r>
          </w:p>
          <w:p w14:paraId="508756F3" w14:textId="77777777" w:rsidR="001571BC" w:rsidRPr="006F0B6F" w:rsidRDefault="001571BC" w:rsidP="00A83302">
            <w:pPr>
              <w:spacing w:before="40" w:after="40"/>
              <w:rPr>
                <w:rFonts w:ascii="Times New Roman" w:hAnsi="Times New Roman" w:cs="Times New Roman"/>
                <w:i/>
                <w:iCs/>
              </w:rPr>
            </w:pPr>
            <w:r w:rsidRPr="006F0B6F">
              <w:rPr>
                <w:rFonts w:ascii="Times New Roman" w:hAnsi="Times New Roman" w:cs="Times New Roman"/>
                <w:i/>
                <w:iCs/>
              </w:rPr>
              <w:t>3. Không sử dụng hóa chất tổng hợp, chất kích thích sinh trưởng cây trồng, thực vật biến đổi gen trong quá trình sản xuất, thu hoạch, sơ chế, bảo quản, chế biến.</w:t>
            </w:r>
          </w:p>
          <w:p w14:paraId="731F9586" w14:textId="77777777" w:rsidR="001571BC" w:rsidRPr="006F0B6F" w:rsidRDefault="001571BC" w:rsidP="00A83302">
            <w:pPr>
              <w:spacing w:before="40" w:after="40"/>
              <w:rPr>
                <w:rFonts w:ascii="Times New Roman" w:hAnsi="Times New Roman" w:cs="Times New Roman"/>
                <w:i/>
                <w:iCs/>
              </w:rPr>
            </w:pPr>
            <w:r w:rsidRPr="006F0B6F">
              <w:rPr>
                <w:rFonts w:ascii="Times New Roman" w:hAnsi="Times New Roman" w:cs="Times New Roman"/>
                <w:i/>
                <w:iCs/>
              </w:rPr>
              <w:t>4. Việc ghi nhãn sản phẩm cây trồng hữu cơ được thực hiện theo quy định của pháp luật về thương mại và quy định khác của pháp luật có liên quan.</w:t>
            </w:r>
          </w:p>
          <w:p w14:paraId="1DB82015" w14:textId="040DA8A7" w:rsidR="001571BC" w:rsidRPr="00A83302" w:rsidRDefault="001571BC" w:rsidP="00A83302">
            <w:pPr>
              <w:spacing w:before="40" w:after="40"/>
              <w:rPr>
                <w:rFonts w:ascii="Times New Roman" w:hAnsi="Times New Roman" w:cs="Times New Roman"/>
                <w:i/>
                <w:iCs/>
              </w:rPr>
            </w:pPr>
            <w:r w:rsidRPr="006F0B6F">
              <w:rPr>
                <w:rFonts w:ascii="Times New Roman" w:hAnsi="Times New Roman" w:cs="Times New Roman"/>
                <w:i/>
                <w:iCs/>
              </w:rPr>
              <w:t>5. Chính phủ quy định chi tiết về canh tác hữu cơ.</w:t>
            </w:r>
            <w:r w:rsidR="00483EE5" w:rsidRPr="00A83302">
              <w:rPr>
                <w:rFonts w:ascii="Times New Roman" w:hAnsi="Times New Roman" w:cs="Times New Roman"/>
                <w:i/>
                <w:iCs/>
              </w:rPr>
              <w:t>”</w:t>
            </w:r>
          </w:p>
          <w:bookmarkEnd w:id="2"/>
          <w:p w14:paraId="6D9C66B6" w14:textId="77777777" w:rsidR="00607880" w:rsidRPr="00A83302" w:rsidRDefault="006326EC" w:rsidP="00A83302">
            <w:pPr>
              <w:spacing w:before="40" w:after="40"/>
              <w:rPr>
                <w:rFonts w:ascii="Times New Roman" w:hAnsi="Times New Roman" w:cs="Times New Roman"/>
                <w:bCs/>
                <w:color w:val="000000" w:themeColor="text1"/>
              </w:rPr>
            </w:pPr>
            <w:r w:rsidRPr="00A83302">
              <w:rPr>
                <w:rFonts w:ascii="Times New Roman" w:hAnsi="Times New Roman" w:cs="Times New Roman"/>
                <w:bCs/>
                <w:color w:val="000000" w:themeColor="text1"/>
              </w:rPr>
              <w:t xml:space="preserve">- </w:t>
            </w:r>
            <w:r w:rsidRPr="006F0B6F">
              <w:rPr>
                <w:rFonts w:ascii="Times New Roman" w:hAnsi="Times New Roman" w:cs="Times New Roman"/>
                <w:bCs/>
                <w:color w:val="000000" w:themeColor="text1"/>
              </w:rPr>
              <w:t>Quyết định số 14/2021/QĐ-UBND ngày 18/9/2021 của UBND tỉnh Tuyên Quang ban hành Quy định về canh tác trên vùng canh tác hữu cơ.</w:t>
            </w:r>
          </w:p>
          <w:p w14:paraId="09FE4AE6" w14:textId="62122AFE" w:rsidR="006326EC" w:rsidRPr="00A83302" w:rsidRDefault="006326EC" w:rsidP="00A83302">
            <w:pPr>
              <w:spacing w:before="40" w:after="40"/>
              <w:rPr>
                <w:rFonts w:ascii="Times New Roman" w:hAnsi="Times New Roman" w:cs="Times New Roman"/>
                <w:bCs/>
                <w:color w:val="000000" w:themeColor="text1"/>
              </w:rPr>
            </w:pPr>
            <w:r w:rsidRPr="00A83302">
              <w:rPr>
                <w:rFonts w:ascii="Times New Roman" w:hAnsi="Times New Roman" w:cs="Times New Roman"/>
                <w:bCs/>
                <w:color w:val="000000" w:themeColor="text1"/>
              </w:rPr>
              <w:t xml:space="preserve">- </w:t>
            </w:r>
            <w:r w:rsidRPr="006F0B6F">
              <w:rPr>
                <w:rFonts w:ascii="Times New Roman" w:hAnsi="Times New Roman" w:cs="Times New Roman"/>
                <w:bCs/>
                <w:color w:val="000000" w:themeColor="text1"/>
              </w:rPr>
              <w:t xml:space="preserve">Các </w:t>
            </w:r>
            <w:bookmarkStart w:id="3" w:name="_Hlk227335694"/>
            <w:r w:rsidRPr="006F0B6F">
              <w:rPr>
                <w:rFonts w:ascii="Times New Roman" w:hAnsi="Times New Roman" w:cs="Times New Roman"/>
                <w:bCs/>
                <w:color w:val="000000" w:themeColor="text1"/>
              </w:rPr>
              <w:t>tiêu chuẩn quốc gia về nông nghiệp hữu cơ (TCVN 11041-1:2017, TCVN 11041-2:2017)</w:t>
            </w:r>
            <w:bookmarkEnd w:id="3"/>
            <w:r w:rsidRPr="006F0B6F">
              <w:rPr>
                <w:rFonts w:ascii="Times New Roman" w:hAnsi="Times New Roman" w:cs="Times New Roman"/>
                <w:bCs/>
                <w:color w:val="000000" w:themeColor="text1"/>
              </w:rPr>
              <w:t xml:space="preserve"> và các quy định pháp luật có liên quan</w:t>
            </w:r>
            <w:r w:rsidR="00284E44" w:rsidRPr="00A83302">
              <w:rPr>
                <w:rFonts w:ascii="Times New Roman" w:hAnsi="Times New Roman" w:cs="Times New Roman"/>
                <w:bCs/>
                <w:color w:val="000000" w:themeColor="text1"/>
              </w:rPr>
              <w:t>.</w:t>
            </w:r>
          </w:p>
        </w:tc>
        <w:tc>
          <w:tcPr>
            <w:tcW w:w="2236" w:type="pct"/>
            <w:tcBorders>
              <w:top w:val="single" w:sz="4" w:space="0" w:color="auto"/>
              <w:left w:val="single" w:sz="4" w:space="0" w:color="auto"/>
              <w:bottom w:val="single" w:sz="4" w:space="0" w:color="auto"/>
              <w:right w:val="nil"/>
            </w:tcBorders>
            <w:shd w:val="clear" w:color="auto" w:fill="FFFFFF"/>
            <w:vAlign w:val="center"/>
          </w:tcPr>
          <w:p w14:paraId="59239ED3" w14:textId="53297461" w:rsidR="006A591C" w:rsidRPr="00A83302" w:rsidRDefault="006F0B6F" w:rsidP="00A83302">
            <w:pPr>
              <w:spacing w:before="40" w:after="40"/>
              <w:rPr>
                <w:rFonts w:ascii="Times New Roman" w:hAnsi="Times New Roman" w:cs="Times New Roman"/>
              </w:rPr>
            </w:pPr>
            <w:r w:rsidRPr="00A83302">
              <w:rPr>
                <w:rFonts w:ascii="Times New Roman" w:hAnsi="Times New Roman" w:cs="Times New Roman"/>
              </w:rPr>
              <w:lastRenderedPageBreak/>
              <w:t>Bố cục</w:t>
            </w:r>
            <w:r w:rsidR="00C47035" w:rsidRPr="00A83302">
              <w:rPr>
                <w:rFonts w:ascii="Times New Roman" w:hAnsi="Times New Roman" w:cs="Times New Roman"/>
              </w:rPr>
              <w:t xml:space="preserve"> </w:t>
            </w:r>
            <w:r w:rsidR="006A591C" w:rsidRPr="00A83302">
              <w:rPr>
                <w:rFonts w:ascii="Times New Roman" w:hAnsi="Times New Roman" w:cs="Times New Roman"/>
              </w:rPr>
              <w:t>Dự thảo Quyết định gồm 02 phần: Quyết  định và Quy định</w:t>
            </w:r>
          </w:p>
          <w:p w14:paraId="552B3BA9" w14:textId="70AA77AE" w:rsidR="006A591C" w:rsidRPr="00A83302" w:rsidRDefault="00FE606A" w:rsidP="00A83302">
            <w:pPr>
              <w:spacing w:before="40" w:after="40"/>
              <w:rPr>
                <w:rFonts w:ascii="Times New Roman" w:hAnsi="Times New Roman" w:cs="Times New Roman"/>
                <w:b/>
                <w:bCs/>
              </w:rPr>
            </w:pPr>
            <w:r w:rsidRPr="00A83302">
              <w:rPr>
                <w:rFonts w:ascii="Times New Roman" w:hAnsi="Times New Roman" w:cs="Times New Roman"/>
                <w:bCs/>
              </w:rPr>
              <w:t>-</w:t>
            </w:r>
            <w:r w:rsidR="006A591C" w:rsidRPr="00A83302">
              <w:rPr>
                <w:rFonts w:ascii="Times New Roman" w:hAnsi="Times New Roman" w:cs="Times New Roman"/>
                <w:bCs/>
              </w:rPr>
              <w:t xml:space="preserve"> Quyết định g</w:t>
            </w:r>
            <w:r w:rsidR="006A591C" w:rsidRPr="00A83302">
              <w:rPr>
                <w:rFonts w:ascii="Times New Roman" w:hAnsi="Times New Roman" w:cs="Times New Roman"/>
              </w:rPr>
              <w:t xml:space="preserve">ồm 02 </w:t>
            </w:r>
            <w:r w:rsidR="000842B2" w:rsidRPr="00A83302">
              <w:rPr>
                <w:rFonts w:ascii="Times New Roman" w:hAnsi="Times New Roman" w:cs="Times New Roman"/>
              </w:rPr>
              <w:t>đ</w:t>
            </w:r>
            <w:r w:rsidR="006A591C" w:rsidRPr="00A83302">
              <w:rPr>
                <w:rFonts w:ascii="Times New Roman" w:hAnsi="Times New Roman" w:cs="Times New Roman"/>
              </w:rPr>
              <w:t>iều: (1)</w:t>
            </w:r>
            <w:r w:rsidR="006A591C" w:rsidRPr="006F0B6F">
              <w:rPr>
                <w:rFonts w:ascii="Times New Roman" w:hAnsi="Times New Roman" w:cs="Times New Roman"/>
                <w:bCs/>
              </w:rPr>
              <w:t xml:space="preserve"> Điều 1.</w:t>
            </w:r>
            <w:r w:rsidR="006A591C" w:rsidRPr="006F0B6F">
              <w:rPr>
                <w:rFonts w:ascii="Times New Roman" w:hAnsi="Times New Roman" w:cs="Times New Roman"/>
              </w:rPr>
              <w:t xml:space="preserve"> Ban hành </w:t>
            </w:r>
            <w:r w:rsidR="006A591C" w:rsidRPr="006F0B6F">
              <w:rPr>
                <w:rFonts w:ascii="Times New Roman" w:hAnsi="Times New Roman" w:cs="Times New Roman"/>
                <w:lang w:val="lt-LT"/>
              </w:rPr>
              <w:t>kèm theo Quyết định này ‘‘</w:t>
            </w:r>
            <w:r w:rsidR="006A591C" w:rsidRPr="00A83302">
              <w:rPr>
                <w:rFonts w:ascii="Times New Roman" w:hAnsi="Times New Roman" w:cs="Times New Roman"/>
              </w:rPr>
              <w:t xml:space="preserve">Quy định về canh tác trên vùng canh tác hữu cơ trên địa bàn tỉnh Tuyên Quang”; (2) </w:t>
            </w:r>
            <w:r w:rsidR="006A591C" w:rsidRPr="006F0B6F">
              <w:rPr>
                <w:rFonts w:ascii="Times New Roman" w:hAnsi="Times New Roman" w:cs="Times New Roman"/>
              </w:rPr>
              <w:t>Điều 2</w:t>
            </w:r>
            <w:r w:rsidR="006A591C" w:rsidRPr="006F0B6F">
              <w:rPr>
                <w:rFonts w:ascii="Times New Roman" w:hAnsi="Times New Roman" w:cs="Times New Roman"/>
                <w:b/>
                <w:bCs/>
              </w:rPr>
              <w:t xml:space="preserve">. </w:t>
            </w:r>
            <w:r w:rsidR="006A591C" w:rsidRPr="006F0B6F">
              <w:rPr>
                <w:rFonts w:ascii="Times New Roman" w:hAnsi="Times New Roman" w:cs="Times New Roman"/>
              </w:rPr>
              <w:t>Điều khoản thi hành</w:t>
            </w:r>
            <w:r w:rsidRPr="00A83302">
              <w:rPr>
                <w:rFonts w:ascii="Times New Roman" w:hAnsi="Times New Roman" w:cs="Times New Roman"/>
              </w:rPr>
              <w:t>.</w:t>
            </w:r>
          </w:p>
          <w:p w14:paraId="17DA1FBE" w14:textId="7516BEDB" w:rsidR="006A591C" w:rsidRPr="006F0B6F" w:rsidRDefault="00FE606A" w:rsidP="00A83302">
            <w:pPr>
              <w:tabs>
                <w:tab w:val="left" w:pos="4410"/>
              </w:tabs>
              <w:spacing w:before="40" w:after="40"/>
              <w:rPr>
                <w:rFonts w:ascii="Times New Roman" w:hAnsi="Times New Roman" w:cs="Times New Roman"/>
                <w:i/>
                <w:iCs/>
                <w:spacing w:val="4"/>
                <w:lang w:val="da-DK"/>
              </w:rPr>
            </w:pPr>
            <w:r w:rsidRPr="006F0B6F">
              <w:rPr>
                <w:rFonts w:ascii="Times New Roman" w:hAnsi="Times New Roman" w:cs="Times New Roman"/>
                <w:bCs/>
                <w:lang w:val="da-DK"/>
              </w:rPr>
              <w:t>-</w:t>
            </w:r>
            <w:r w:rsidR="006A591C" w:rsidRPr="006F0B6F">
              <w:rPr>
                <w:rFonts w:ascii="Times New Roman" w:hAnsi="Times New Roman" w:cs="Times New Roman"/>
                <w:bCs/>
                <w:lang w:val="da-DK"/>
              </w:rPr>
              <w:t xml:space="preserve"> Quy định g</w:t>
            </w:r>
            <w:r w:rsidR="006A591C" w:rsidRPr="006F0B6F">
              <w:rPr>
                <w:rFonts w:ascii="Times New Roman" w:hAnsi="Times New Roman" w:cs="Times New Roman"/>
                <w:lang w:val="da-DK"/>
              </w:rPr>
              <w:t xml:space="preserve">ồm 03 chương và 11 </w:t>
            </w:r>
            <w:r w:rsidR="000842B2" w:rsidRPr="006F0B6F">
              <w:rPr>
                <w:rFonts w:ascii="Times New Roman" w:hAnsi="Times New Roman" w:cs="Times New Roman"/>
                <w:lang w:val="da-DK"/>
              </w:rPr>
              <w:t>đ</w:t>
            </w:r>
            <w:r w:rsidR="006A591C" w:rsidRPr="006F0B6F">
              <w:rPr>
                <w:rFonts w:ascii="Times New Roman" w:hAnsi="Times New Roman" w:cs="Times New Roman"/>
                <w:lang w:val="da-DK"/>
              </w:rPr>
              <w:t>iều: (1)</w:t>
            </w:r>
            <w:r w:rsidR="006A591C" w:rsidRPr="006F0B6F">
              <w:rPr>
                <w:rFonts w:ascii="Times New Roman" w:hAnsi="Times New Roman" w:cs="Times New Roman"/>
                <w:spacing w:val="2"/>
                <w:lang w:val="da-DK"/>
              </w:rPr>
              <w:t xml:space="preserve"> Chương I: </w:t>
            </w:r>
            <w:r w:rsidR="006A591C" w:rsidRPr="006F0B6F">
              <w:rPr>
                <w:rFonts w:ascii="Times New Roman" w:hAnsi="Times New Roman" w:cs="Times New Roman"/>
                <w:bCs/>
                <w:spacing w:val="2"/>
              </w:rPr>
              <w:t>Quy định chung</w:t>
            </w:r>
            <w:r w:rsidRPr="00A83302">
              <w:rPr>
                <w:rFonts w:ascii="Times New Roman" w:hAnsi="Times New Roman" w:cs="Times New Roman"/>
                <w:bCs/>
                <w:spacing w:val="2"/>
              </w:rPr>
              <w:t xml:space="preserve"> </w:t>
            </w:r>
            <w:r w:rsidRPr="00A83302">
              <w:rPr>
                <w:rFonts w:ascii="Times New Roman" w:hAnsi="Times New Roman" w:cs="Times New Roman"/>
                <w:bCs/>
                <w:i/>
                <w:iCs/>
                <w:spacing w:val="2"/>
              </w:rPr>
              <w:t>(</w:t>
            </w:r>
            <w:bookmarkStart w:id="4" w:name="_Hlk75162516"/>
            <w:r w:rsidRPr="00A83302">
              <w:rPr>
                <w:rFonts w:ascii="Times New Roman" w:hAnsi="Times New Roman" w:cs="Times New Roman"/>
                <w:bCs/>
                <w:i/>
                <w:iCs/>
                <w:spacing w:val="2"/>
              </w:rPr>
              <w:t xml:space="preserve">gồm 3 </w:t>
            </w:r>
            <w:r w:rsidR="000842B2" w:rsidRPr="00A83302">
              <w:rPr>
                <w:rFonts w:ascii="Times New Roman" w:hAnsi="Times New Roman" w:cs="Times New Roman"/>
                <w:bCs/>
                <w:i/>
                <w:iCs/>
                <w:spacing w:val="2"/>
              </w:rPr>
              <w:t>đ</w:t>
            </w:r>
            <w:r w:rsidR="00BB7D17" w:rsidRPr="00A83302">
              <w:rPr>
                <w:rFonts w:ascii="Times New Roman" w:hAnsi="Times New Roman" w:cs="Times New Roman"/>
                <w:bCs/>
                <w:i/>
                <w:iCs/>
                <w:spacing w:val="2"/>
              </w:rPr>
              <w:t>iều:</w:t>
            </w:r>
            <w:r w:rsidR="00BB7D17" w:rsidRPr="00A83302">
              <w:rPr>
                <w:rFonts w:ascii="Times New Roman" w:hAnsi="Times New Roman" w:cs="Times New Roman"/>
                <w:bCs/>
                <w:spacing w:val="2"/>
              </w:rPr>
              <w:t xml:space="preserve"> </w:t>
            </w:r>
            <w:r w:rsidRPr="006F0B6F">
              <w:rPr>
                <w:rFonts w:ascii="Times New Roman" w:hAnsi="Times New Roman" w:cs="Times New Roman"/>
                <w:bCs/>
                <w:i/>
                <w:iCs/>
                <w:spacing w:val="2"/>
              </w:rPr>
              <w:t xml:space="preserve">Điều 1. Phạm vi điều chỉnh và </w:t>
            </w:r>
            <w:r w:rsidR="00497F4A" w:rsidRPr="00A83302">
              <w:rPr>
                <w:rFonts w:ascii="Times New Roman" w:hAnsi="Times New Roman" w:cs="Times New Roman"/>
                <w:bCs/>
                <w:i/>
                <w:iCs/>
                <w:spacing w:val="2"/>
              </w:rPr>
              <w:t>đối tượng</w:t>
            </w:r>
            <w:r w:rsidRPr="006F0B6F">
              <w:rPr>
                <w:rFonts w:ascii="Times New Roman" w:hAnsi="Times New Roman" w:cs="Times New Roman"/>
                <w:bCs/>
                <w:i/>
                <w:iCs/>
                <w:spacing w:val="2"/>
              </w:rPr>
              <w:t xml:space="preserve"> áp dụng</w:t>
            </w:r>
            <w:r w:rsidRPr="00A83302">
              <w:rPr>
                <w:rFonts w:ascii="Times New Roman" w:hAnsi="Times New Roman" w:cs="Times New Roman"/>
                <w:bCs/>
                <w:i/>
                <w:iCs/>
                <w:spacing w:val="2"/>
              </w:rPr>
              <w:t xml:space="preserve">; </w:t>
            </w:r>
            <w:r w:rsidRPr="00A83302">
              <w:rPr>
                <w:rFonts w:ascii="Times New Roman" w:hAnsi="Times New Roman" w:cs="Times New Roman"/>
                <w:bCs/>
                <w:i/>
                <w:iCs/>
              </w:rPr>
              <w:t xml:space="preserve">Điều 2. Nguyên tắc canh tác trên vùng canh tác hữu cơ; </w:t>
            </w:r>
            <w:bookmarkStart w:id="5" w:name="_Hlk75162533"/>
            <w:r w:rsidRPr="00A83302">
              <w:rPr>
                <w:rFonts w:ascii="Times New Roman" w:hAnsi="Times New Roman" w:cs="Times New Roman"/>
                <w:i/>
                <w:iCs/>
              </w:rPr>
              <w:t>Điều 3. Giải thích từ ngữ)</w:t>
            </w:r>
            <w:bookmarkEnd w:id="4"/>
            <w:bookmarkEnd w:id="5"/>
            <w:r w:rsidR="006A591C" w:rsidRPr="00A83302">
              <w:rPr>
                <w:rFonts w:ascii="Times New Roman" w:hAnsi="Times New Roman" w:cs="Times New Roman"/>
                <w:bCs/>
                <w:spacing w:val="2"/>
              </w:rPr>
              <w:t>; (2)</w:t>
            </w:r>
            <w:r w:rsidR="006A591C" w:rsidRPr="006F0B6F">
              <w:rPr>
                <w:rFonts w:ascii="Times New Roman" w:hAnsi="Times New Roman" w:cs="Times New Roman"/>
                <w:spacing w:val="-2"/>
                <w:lang w:val="da-DK"/>
              </w:rPr>
              <w:t xml:space="preserve"> Chương II: </w:t>
            </w:r>
            <w:r w:rsidR="006A591C" w:rsidRPr="00A83302">
              <w:rPr>
                <w:rFonts w:ascii="Times New Roman" w:hAnsi="Times New Roman" w:cs="Times New Roman"/>
                <w:spacing w:val="-2"/>
              </w:rPr>
              <w:t>Quy định về các hoạt động canh tác trên vùng canh tác hữu cơ</w:t>
            </w:r>
            <w:r w:rsidRPr="00A83302">
              <w:rPr>
                <w:rFonts w:ascii="Times New Roman" w:hAnsi="Times New Roman" w:cs="Times New Roman"/>
                <w:spacing w:val="-2"/>
              </w:rPr>
              <w:t xml:space="preserve"> </w:t>
            </w:r>
            <w:r w:rsidRPr="00A83302">
              <w:rPr>
                <w:rFonts w:ascii="Times New Roman" w:hAnsi="Times New Roman" w:cs="Times New Roman"/>
                <w:i/>
                <w:iCs/>
                <w:spacing w:val="-2"/>
              </w:rPr>
              <w:t>(</w:t>
            </w:r>
            <w:bookmarkStart w:id="6" w:name="_Hlk75162686"/>
            <w:r w:rsidR="00BB7D17" w:rsidRPr="00A83302">
              <w:rPr>
                <w:rFonts w:ascii="Times New Roman" w:hAnsi="Times New Roman" w:cs="Times New Roman"/>
                <w:i/>
                <w:iCs/>
                <w:spacing w:val="-2"/>
              </w:rPr>
              <w:t xml:space="preserve">gồm 02 </w:t>
            </w:r>
            <w:r w:rsidR="000842B2" w:rsidRPr="00A83302">
              <w:rPr>
                <w:rFonts w:ascii="Times New Roman" w:hAnsi="Times New Roman" w:cs="Times New Roman"/>
                <w:i/>
                <w:iCs/>
                <w:spacing w:val="-2"/>
              </w:rPr>
              <w:t>đ</w:t>
            </w:r>
            <w:r w:rsidR="00BB7D17" w:rsidRPr="00A83302">
              <w:rPr>
                <w:rFonts w:ascii="Times New Roman" w:hAnsi="Times New Roman" w:cs="Times New Roman"/>
                <w:i/>
                <w:iCs/>
                <w:spacing w:val="-2"/>
              </w:rPr>
              <w:t xml:space="preserve">iều: </w:t>
            </w:r>
            <w:r w:rsidRPr="00A83302">
              <w:rPr>
                <w:rFonts w:ascii="Times New Roman" w:hAnsi="Times New Roman" w:cs="Times New Roman"/>
                <w:bCs/>
                <w:i/>
                <w:iCs/>
                <w:spacing w:val="2"/>
              </w:rPr>
              <w:t xml:space="preserve">Điều 4. Canh tác thông thường; </w:t>
            </w:r>
            <w:bookmarkStart w:id="7" w:name="_Hlk75162708"/>
            <w:bookmarkEnd w:id="6"/>
            <w:r w:rsidRPr="00A83302">
              <w:rPr>
                <w:rFonts w:ascii="Times New Roman" w:hAnsi="Times New Roman" w:cs="Times New Roman"/>
                <w:bCs/>
                <w:i/>
                <w:iCs/>
                <w:spacing w:val="2"/>
              </w:rPr>
              <w:t>Điều 5. Canh tác hữu cơ)</w:t>
            </w:r>
            <w:bookmarkEnd w:id="7"/>
            <w:r w:rsidR="006A591C" w:rsidRPr="00A83302">
              <w:rPr>
                <w:rFonts w:ascii="Times New Roman" w:hAnsi="Times New Roman" w:cs="Times New Roman"/>
                <w:spacing w:val="-2"/>
              </w:rPr>
              <w:t>; (3)</w:t>
            </w:r>
            <w:r w:rsidR="006A591C" w:rsidRPr="006F0B6F">
              <w:rPr>
                <w:rFonts w:ascii="Times New Roman" w:hAnsi="Times New Roman" w:cs="Times New Roman"/>
                <w:lang w:val="da-DK"/>
              </w:rPr>
              <w:t xml:space="preserve"> </w:t>
            </w:r>
            <w:r w:rsidR="006A591C" w:rsidRPr="006F0B6F">
              <w:rPr>
                <w:rFonts w:ascii="Times New Roman" w:hAnsi="Times New Roman" w:cs="Times New Roman"/>
                <w:spacing w:val="2"/>
                <w:lang w:val="da-DK"/>
              </w:rPr>
              <w:t>Chương</w:t>
            </w:r>
            <w:r w:rsidR="006A591C" w:rsidRPr="006F0B6F">
              <w:rPr>
                <w:rFonts w:ascii="Times New Roman" w:hAnsi="Times New Roman" w:cs="Times New Roman"/>
                <w:lang w:val="da-DK"/>
              </w:rPr>
              <w:t xml:space="preserve"> III: </w:t>
            </w:r>
            <w:r w:rsidR="006A591C" w:rsidRPr="006F0B6F">
              <w:rPr>
                <w:rFonts w:ascii="Times New Roman" w:hAnsi="Times New Roman" w:cs="Times New Roman"/>
                <w:spacing w:val="4"/>
                <w:lang w:val="da-DK"/>
              </w:rPr>
              <w:t>Tổ chức thực hiện</w:t>
            </w:r>
            <w:r w:rsidR="00BB7D17" w:rsidRPr="006F0B6F">
              <w:rPr>
                <w:rFonts w:ascii="Times New Roman" w:hAnsi="Times New Roman" w:cs="Times New Roman"/>
                <w:spacing w:val="4"/>
                <w:lang w:val="da-DK"/>
              </w:rPr>
              <w:t xml:space="preserve"> </w:t>
            </w:r>
            <w:r w:rsidR="00BB7D17" w:rsidRPr="006F0B6F">
              <w:rPr>
                <w:rFonts w:ascii="Times New Roman" w:hAnsi="Times New Roman" w:cs="Times New Roman"/>
                <w:i/>
                <w:iCs/>
                <w:spacing w:val="4"/>
                <w:lang w:val="da-DK"/>
              </w:rPr>
              <w:t xml:space="preserve">(gồm 06 </w:t>
            </w:r>
            <w:r w:rsidR="000842B2" w:rsidRPr="006F0B6F">
              <w:rPr>
                <w:rFonts w:ascii="Times New Roman" w:hAnsi="Times New Roman" w:cs="Times New Roman"/>
                <w:i/>
                <w:iCs/>
                <w:spacing w:val="4"/>
                <w:lang w:val="da-DK"/>
              </w:rPr>
              <w:t>đ</w:t>
            </w:r>
            <w:r w:rsidR="00BB7D17" w:rsidRPr="006F0B6F">
              <w:rPr>
                <w:rFonts w:ascii="Times New Roman" w:hAnsi="Times New Roman" w:cs="Times New Roman"/>
                <w:i/>
                <w:iCs/>
                <w:spacing w:val="4"/>
                <w:lang w:val="da-DK"/>
              </w:rPr>
              <w:t>iều)</w:t>
            </w:r>
            <w:r w:rsidR="00497F4A" w:rsidRPr="006F0B6F">
              <w:rPr>
                <w:rFonts w:ascii="Times New Roman" w:hAnsi="Times New Roman" w:cs="Times New Roman"/>
                <w:i/>
                <w:iCs/>
                <w:spacing w:val="4"/>
                <w:lang w:val="da-DK"/>
              </w:rPr>
              <w:t>.</w:t>
            </w:r>
          </w:p>
          <w:p w14:paraId="5AFA84CB" w14:textId="264E3A55" w:rsidR="007D57B1" w:rsidRPr="006F0B6F" w:rsidRDefault="007D57B1" w:rsidP="00A83302">
            <w:pPr>
              <w:spacing w:before="40" w:after="40"/>
              <w:rPr>
                <w:rFonts w:ascii="Times New Roman" w:hAnsi="Times New Roman" w:cs="Times New Roman"/>
                <w:color w:val="auto"/>
                <w:lang w:eastAsia="en-US"/>
              </w:rPr>
            </w:pPr>
            <w:r w:rsidRPr="006F0B6F">
              <w:rPr>
                <w:rFonts w:ascii="Times New Roman" w:hAnsi="Times New Roman" w:cs="Times New Roman"/>
                <w:color w:val="auto"/>
                <w:lang w:eastAsia="en-US"/>
              </w:rPr>
              <w:t xml:space="preserve">Nội dung chính của dự thảo </w:t>
            </w:r>
            <w:r w:rsidR="006A591C" w:rsidRPr="00A83302">
              <w:rPr>
                <w:rFonts w:ascii="Times New Roman" w:hAnsi="Times New Roman" w:cs="Times New Roman"/>
                <w:color w:val="auto"/>
                <w:lang w:val="da-DK" w:eastAsia="en-US"/>
              </w:rPr>
              <w:t>Q</w:t>
            </w:r>
            <w:r w:rsidRPr="006F0B6F">
              <w:rPr>
                <w:rFonts w:ascii="Times New Roman" w:hAnsi="Times New Roman" w:cs="Times New Roman"/>
                <w:color w:val="auto"/>
                <w:lang w:eastAsia="en-US"/>
              </w:rPr>
              <w:t xml:space="preserve">uyết </w:t>
            </w:r>
            <w:r w:rsidR="006A591C" w:rsidRPr="00A83302">
              <w:rPr>
                <w:rFonts w:ascii="Times New Roman" w:hAnsi="Times New Roman" w:cs="Times New Roman"/>
                <w:color w:val="auto"/>
                <w:lang w:val="da-DK" w:eastAsia="en-US"/>
              </w:rPr>
              <w:t xml:space="preserve">định </w:t>
            </w:r>
            <w:r w:rsidRPr="006F0B6F">
              <w:rPr>
                <w:rFonts w:ascii="Times New Roman" w:hAnsi="Times New Roman" w:cs="Times New Roman"/>
                <w:color w:val="auto"/>
                <w:lang w:eastAsia="en-US"/>
              </w:rPr>
              <w:t>là</w:t>
            </w:r>
            <w:r w:rsidR="003D0EFD" w:rsidRPr="006F0B6F">
              <w:rPr>
                <w:rFonts w:ascii="Times New Roman" w:hAnsi="Times New Roman" w:cs="Times New Roman"/>
                <w:color w:val="auto"/>
                <w:lang w:eastAsia="en-US"/>
              </w:rPr>
              <w:t xml:space="preserve"> quy định</w:t>
            </w:r>
            <w:r w:rsidRPr="006F0B6F">
              <w:rPr>
                <w:rFonts w:ascii="Times New Roman" w:hAnsi="Times New Roman" w:cs="Times New Roman"/>
                <w:color w:val="auto"/>
                <w:lang w:eastAsia="en-US"/>
              </w:rPr>
              <w:t xml:space="preserve"> </w:t>
            </w:r>
            <w:r w:rsidR="00BB7D17" w:rsidRPr="00A83302">
              <w:rPr>
                <w:rFonts w:ascii="Times New Roman" w:hAnsi="Times New Roman" w:cs="Times New Roman"/>
                <w:spacing w:val="-2"/>
                <w:lang w:val="da-DK"/>
              </w:rPr>
              <w:t>về các hoạt động canh tác trên vùng canh tác hữu cơ</w:t>
            </w:r>
            <w:r w:rsidR="00974A5B" w:rsidRPr="006F0B6F">
              <w:rPr>
                <w:rFonts w:ascii="Times New Roman" w:hAnsi="Times New Roman" w:cs="Times New Roman"/>
                <w:color w:val="auto"/>
                <w:lang w:eastAsia="en-US"/>
              </w:rPr>
              <w:t xml:space="preserve">, </w:t>
            </w:r>
            <w:r w:rsidRPr="006F0B6F">
              <w:rPr>
                <w:rFonts w:ascii="Times New Roman" w:hAnsi="Times New Roman" w:cs="Times New Roman"/>
                <w:color w:val="auto"/>
                <w:lang w:eastAsia="en-US"/>
              </w:rPr>
              <w:t>cụ thể như sau:</w:t>
            </w:r>
          </w:p>
          <w:p w14:paraId="3643C507" w14:textId="797588C3" w:rsidR="00BB7D17" w:rsidRPr="00A83302" w:rsidRDefault="00063882" w:rsidP="00A83302">
            <w:pPr>
              <w:tabs>
                <w:tab w:val="left" w:pos="4410"/>
              </w:tabs>
              <w:spacing w:before="40" w:after="40"/>
              <w:rPr>
                <w:rFonts w:ascii="Times New Roman" w:hAnsi="Times New Roman" w:cs="Times New Roman"/>
                <w:bCs/>
                <w:iCs/>
                <w:spacing w:val="2"/>
              </w:rPr>
            </w:pPr>
            <w:bookmarkStart w:id="8" w:name="_Hlk226705814"/>
            <w:r w:rsidRPr="00A83302">
              <w:rPr>
                <w:rFonts w:ascii="Times New Roman" w:hAnsi="Times New Roman" w:cs="Times New Roman"/>
                <w:b/>
                <w:iCs/>
                <w:spacing w:val="2"/>
              </w:rPr>
              <w:t>Điều 4.</w:t>
            </w:r>
            <w:r w:rsidR="00BB7D17" w:rsidRPr="00A83302">
              <w:rPr>
                <w:rFonts w:ascii="Times New Roman" w:hAnsi="Times New Roman" w:cs="Times New Roman"/>
                <w:b/>
                <w:iCs/>
                <w:spacing w:val="2"/>
              </w:rPr>
              <w:t xml:space="preserve"> Canh tác thông thường </w:t>
            </w:r>
          </w:p>
          <w:p w14:paraId="60EA73A2" w14:textId="04A4C748" w:rsidR="00BB7D17" w:rsidRPr="00A83302" w:rsidRDefault="00BB7D17" w:rsidP="00A83302">
            <w:pPr>
              <w:tabs>
                <w:tab w:val="left" w:pos="4410"/>
              </w:tabs>
              <w:spacing w:before="40" w:after="40"/>
              <w:rPr>
                <w:rFonts w:ascii="Times New Roman" w:hAnsi="Times New Roman" w:cs="Times New Roman"/>
                <w:spacing w:val="2"/>
              </w:rPr>
            </w:pPr>
            <w:r w:rsidRPr="00A83302">
              <w:rPr>
                <w:rFonts w:ascii="Times New Roman" w:hAnsi="Times New Roman" w:cs="Times New Roman"/>
                <w:spacing w:val="2"/>
              </w:rPr>
              <w:t xml:space="preserve">1. Hoạt động canh tác </w:t>
            </w:r>
            <w:r w:rsidRPr="006F0B6F">
              <w:rPr>
                <w:rFonts w:ascii="Times New Roman" w:hAnsi="Times New Roman" w:cs="Times New Roman"/>
                <w:spacing w:val="2"/>
              </w:rPr>
              <w:t xml:space="preserve">thông thường </w:t>
            </w:r>
            <w:r w:rsidRPr="00A83302">
              <w:rPr>
                <w:rFonts w:ascii="Times New Roman" w:hAnsi="Times New Roman" w:cs="Times New Roman"/>
                <w:spacing w:val="2"/>
              </w:rPr>
              <w:t xml:space="preserve">không được gây ảnh hưởng đến khu vực sản xuất chuyển đổi hữu cơ và khu vực sản xuất hữu cơ, </w:t>
            </w:r>
            <w:r w:rsidRPr="006F0B6F">
              <w:rPr>
                <w:rFonts w:ascii="Times New Roman" w:hAnsi="Times New Roman" w:cs="Times New Roman"/>
                <w:spacing w:val="2"/>
              </w:rPr>
              <w:t xml:space="preserve">phải đáp ứng các yêu cầu sau: </w:t>
            </w:r>
          </w:p>
          <w:p w14:paraId="1D6302BE" w14:textId="3389CBE8" w:rsidR="00BB7D17" w:rsidRPr="00A83302" w:rsidRDefault="00BB7D17" w:rsidP="00A83302">
            <w:pPr>
              <w:tabs>
                <w:tab w:val="left" w:pos="4410"/>
              </w:tabs>
              <w:spacing w:before="40" w:after="40"/>
              <w:rPr>
                <w:rFonts w:ascii="Times New Roman" w:hAnsi="Times New Roman" w:cs="Times New Roman"/>
                <w:spacing w:val="2"/>
              </w:rPr>
            </w:pPr>
            <w:r w:rsidRPr="00A83302">
              <w:rPr>
                <w:rFonts w:ascii="Times New Roman" w:hAnsi="Times New Roman" w:cs="Times New Roman"/>
                <w:spacing w:val="2"/>
              </w:rPr>
              <w:t>a) Có bờ bao, mương thoát nước riêng; không để nước tưới, nước mưa chảy trực tiếp từ khu vực sản xuất thông thường sang khu vực sản xuất chuyển đổi hữu cơ và khu vực sản xuất hữu cơ;</w:t>
            </w:r>
          </w:p>
          <w:p w14:paraId="7A6CF448" w14:textId="77777777" w:rsidR="00BB7D17" w:rsidRPr="00A83302" w:rsidRDefault="00BB7D17" w:rsidP="00A83302">
            <w:pPr>
              <w:tabs>
                <w:tab w:val="left" w:pos="4410"/>
              </w:tabs>
              <w:spacing w:before="40" w:after="40"/>
              <w:rPr>
                <w:rFonts w:ascii="Times New Roman" w:hAnsi="Times New Roman" w:cs="Times New Roman"/>
                <w:spacing w:val="2"/>
              </w:rPr>
            </w:pPr>
            <w:r w:rsidRPr="00A83302">
              <w:rPr>
                <w:rFonts w:ascii="Times New Roman" w:hAnsi="Times New Roman" w:cs="Times New Roman"/>
                <w:spacing w:val="2"/>
              </w:rPr>
              <w:lastRenderedPageBreak/>
              <w:t xml:space="preserve">b) </w:t>
            </w:r>
            <w:r w:rsidRPr="006F0B6F">
              <w:rPr>
                <w:rFonts w:ascii="Times New Roman" w:hAnsi="Times New Roman" w:cs="Times New Roman"/>
                <w:spacing w:val="2"/>
              </w:rPr>
              <w:t>Phải</w:t>
            </w:r>
            <w:r w:rsidRPr="00A83302">
              <w:rPr>
                <w:rFonts w:ascii="Times New Roman" w:hAnsi="Times New Roman" w:cs="Times New Roman"/>
                <w:spacing w:val="2"/>
              </w:rPr>
              <w:t xml:space="preserve"> có ranh giới, </w:t>
            </w:r>
            <w:r w:rsidRPr="006F0B6F">
              <w:rPr>
                <w:rFonts w:ascii="Times New Roman" w:hAnsi="Times New Roman" w:cs="Times New Roman"/>
                <w:spacing w:val="2"/>
              </w:rPr>
              <w:t>biện pháp cách ly</w:t>
            </w:r>
            <w:r w:rsidRPr="00A83302">
              <w:rPr>
                <w:rFonts w:ascii="Times New Roman" w:hAnsi="Times New Roman" w:cs="Times New Roman"/>
                <w:spacing w:val="2"/>
              </w:rPr>
              <w:t xml:space="preserve"> rõ ràng; áp dụng </w:t>
            </w:r>
            <w:r w:rsidRPr="006F0B6F">
              <w:rPr>
                <w:rFonts w:ascii="Times New Roman" w:hAnsi="Times New Roman" w:cs="Times New Roman"/>
                <w:spacing w:val="2"/>
              </w:rPr>
              <w:t>ít nhất</w:t>
            </w:r>
            <w:r w:rsidRPr="00A83302">
              <w:rPr>
                <w:rFonts w:ascii="Times New Roman" w:hAnsi="Times New Roman" w:cs="Times New Roman"/>
                <w:spacing w:val="2"/>
              </w:rPr>
              <w:t xml:space="preserve"> một trong các biện pháp cách ly </w:t>
            </w:r>
            <w:r w:rsidRPr="00A83302">
              <w:rPr>
                <w:rFonts w:ascii="Times New Roman" w:hAnsi="Times New Roman" w:cs="Times New Roman"/>
                <w:i/>
                <w:iCs/>
                <w:spacing w:val="2"/>
              </w:rPr>
              <w:t xml:space="preserve">(rào cản vật lý, </w:t>
            </w:r>
            <w:r w:rsidRPr="006F0B6F">
              <w:rPr>
                <w:rFonts w:ascii="Times New Roman" w:hAnsi="Times New Roman" w:cs="Times New Roman"/>
                <w:i/>
                <w:iCs/>
                <w:spacing w:val="2"/>
              </w:rPr>
              <w:t>bố trí</w:t>
            </w:r>
            <w:r w:rsidRPr="00A83302">
              <w:rPr>
                <w:rFonts w:ascii="Times New Roman" w:hAnsi="Times New Roman" w:cs="Times New Roman"/>
                <w:i/>
                <w:iCs/>
                <w:spacing w:val="2"/>
              </w:rPr>
              <w:t xml:space="preserve"> cây trồng khác hoặc khác thời vụ)</w:t>
            </w:r>
            <w:r w:rsidRPr="00A83302">
              <w:rPr>
                <w:rFonts w:ascii="Times New Roman" w:hAnsi="Times New Roman" w:cs="Times New Roman"/>
                <w:spacing w:val="2"/>
              </w:rPr>
              <w:t xml:space="preserve"> với khu vực sản xuất chuyển đổi hữu cơ và khu vực sản xuất hữu cơ;</w:t>
            </w:r>
          </w:p>
          <w:p w14:paraId="40E47660" w14:textId="77777777" w:rsidR="00BB7D17" w:rsidRPr="00A83302" w:rsidRDefault="00BB7D17" w:rsidP="00A83302">
            <w:pPr>
              <w:tabs>
                <w:tab w:val="left" w:pos="4410"/>
              </w:tabs>
              <w:spacing w:before="40" w:after="40"/>
              <w:rPr>
                <w:rFonts w:ascii="Times New Roman" w:hAnsi="Times New Roman" w:cs="Times New Roman"/>
                <w:spacing w:val="2"/>
              </w:rPr>
            </w:pPr>
            <w:r w:rsidRPr="00A83302">
              <w:rPr>
                <w:rFonts w:ascii="Times New Roman" w:hAnsi="Times New Roman" w:cs="Times New Roman"/>
                <w:spacing w:val="2"/>
              </w:rPr>
              <w:t xml:space="preserve">c) Khi </w:t>
            </w:r>
            <w:r w:rsidRPr="006F0B6F">
              <w:rPr>
                <w:rFonts w:ascii="Times New Roman" w:hAnsi="Times New Roman" w:cs="Times New Roman"/>
                <w:spacing w:val="2"/>
              </w:rPr>
              <w:t xml:space="preserve">sử dụng </w:t>
            </w:r>
            <w:r w:rsidRPr="00A83302">
              <w:rPr>
                <w:rFonts w:ascii="Times New Roman" w:hAnsi="Times New Roman" w:cs="Times New Roman"/>
                <w:spacing w:val="2"/>
              </w:rPr>
              <w:t>thuốc bảo vệ thực vật, phân bón vô cơ phải có biện pháp ngăn chặn, không để phát tán sang các khu vực đang sản xuất chuyển đổi hữu cơ và khu vực sản xuất hữu cơ.</w:t>
            </w:r>
          </w:p>
          <w:p w14:paraId="179E2369" w14:textId="77777777" w:rsidR="00BB7D17" w:rsidRPr="00A83302" w:rsidRDefault="00BB7D17" w:rsidP="00A83302">
            <w:pPr>
              <w:tabs>
                <w:tab w:val="left" w:pos="4410"/>
              </w:tabs>
              <w:spacing w:before="40" w:after="40"/>
              <w:rPr>
                <w:rFonts w:ascii="Times New Roman" w:hAnsi="Times New Roman" w:cs="Times New Roman"/>
                <w:spacing w:val="2"/>
              </w:rPr>
            </w:pPr>
            <w:r w:rsidRPr="00A83302">
              <w:rPr>
                <w:rFonts w:ascii="Times New Roman" w:hAnsi="Times New Roman" w:cs="Times New Roman"/>
                <w:spacing w:val="2"/>
              </w:rPr>
              <w:t>2. Hoạt động canh tác không được làm tăng tồn dư hóa chất, vi sinh vật gây hại trong đất và nguồn nước tưới:</w:t>
            </w:r>
          </w:p>
          <w:p w14:paraId="28C12127" w14:textId="77777777" w:rsidR="00BB7D17" w:rsidRPr="00A83302" w:rsidRDefault="00BB7D17" w:rsidP="00A83302">
            <w:pPr>
              <w:tabs>
                <w:tab w:val="left" w:pos="4410"/>
              </w:tabs>
              <w:spacing w:before="40" w:after="40"/>
              <w:rPr>
                <w:rFonts w:ascii="Times New Roman" w:hAnsi="Times New Roman" w:cs="Times New Roman"/>
                <w:spacing w:val="2"/>
              </w:rPr>
            </w:pPr>
            <w:r w:rsidRPr="00A83302">
              <w:rPr>
                <w:rFonts w:ascii="Times New Roman" w:hAnsi="Times New Roman" w:cs="Times New Roman"/>
                <w:spacing w:val="2"/>
              </w:rPr>
              <w:t xml:space="preserve">a) Khuyến khích sử dụng phân bón hữu cơ, phân bón sinh học và thuốc bảo vệ thực vật sinh học, có nguồn gốc từ thực vật </w:t>
            </w:r>
            <w:r w:rsidRPr="00A83302">
              <w:rPr>
                <w:rFonts w:ascii="Times New Roman" w:hAnsi="Times New Roman" w:cs="Times New Roman"/>
                <w:i/>
                <w:iCs/>
                <w:spacing w:val="2"/>
              </w:rPr>
              <w:t>(thảo mộc, thảo dược)</w:t>
            </w:r>
            <w:r w:rsidRPr="00A83302">
              <w:rPr>
                <w:rFonts w:ascii="Times New Roman" w:hAnsi="Times New Roman" w:cs="Times New Roman"/>
                <w:spacing w:val="2"/>
              </w:rPr>
              <w:t>; trường hợp sử dụng phân bón vô cơ, thuốc bảo vệ thực vật hóa học, chất điều hòa sinh trưởng phải tuân thủ quy trình kỹ thuật.</w:t>
            </w:r>
          </w:p>
          <w:p w14:paraId="14219CE1" w14:textId="77777777" w:rsidR="00BB7D17" w:rsidRPr="00A83302" w:rsidRDefault="00BB7D17" w:rsidP="00A83302">
            <w:pPr>
              <w:tabs>
                <w:tab w:val="left" w:pos="4410"/>
              </w:tabs>
              <w:spacing w:before="40" w:after="40"/>
              <w:rPr>
                <w:rFonts w:ascii="Times New Roman" w:hAnsi="Times New Roman" w:cs="Times New Roman"/>
                <w:spacing w:val="2"/>
              </w:rPr>
            </w:pPr>
            <w:r w:rsidRPr="00A83302">
              <w:rPr>
                <w:rFonts w:ascii="Times New Roman" w:hAnsi="Times New Roman" w:cs="Times New Roman"/>
                <w:spacing w:val="2"/>
              </w:rPr>
              <w:t>b) Á</w:t>
            </w:r>
            <w:r w:rsidRPr="006F0B6F">
              <w:rPr>
                <w:rFonts w:ascii="Times New Roman" w:hAnsi="Times New Roman" w:cs="Times New Roman"/>
                <w:spacing w:val="2"/>
              </w:rPr>
              <w:t>p dụng biện pháp quản lý dịch hại tổng hợp (IPM); chỉ sử dụng thuốc bảo vệ thực vật hóa học khi thật cần thiết. Thuốc sử dụng phải thuộc Danh mục thuốc bảo vệ thực vật được phép sử dụng tại Việt Nam và tuân thủ nguyên tắc “4 đúng”.</w:t>
            </w:r>
          </w:p>
          <w:p w14:paraId="688C10B1" w14:textId="77777777" w:rsidR="00BB7D17" w:rsidRPr="00A83302" w:rsidRDefault="00BB7D17" w:rsidP="00A83302">
            <w:pPr>
              <w:tabs>
                <w:tab w:val="left" w:pos="4410"/>
              </w:tabs>
              <w:spacing w:before="40" w:after="40"/>
              <w:rPr>
                <w:rFonts w:ascii="Times New Roman" w:hAnsi="Times New Roman" w:cs="Times New Roman"/>
                <w:spacing w:val="2"/>
              </w:rPr>
            </w:pPr>
            <w:r w:rsidRPr="00A83302">
              <w:rPr>
                <w:rFonts w:ascii="Times New Roman" w:hAnsi="Times New Roman" w:cs="Times New Roman"/>
                <w:spacing w:val="2"/>
              </w:rPr>
              <w:t>3. Thuốc bảo vệ thực vật phải được bảo quản; bao bì sau sử dụng phải thu gom, xử lý theo quy định.</w:t>
            </w:r>
          </w:p>
          <w:p w14:paraId="606955E7" w14:textId="60EA6D2B" w:rsidR="00BB7D17" w:rsidRPr="00A83302" w:rsidRDefault="00063882" w:rsidP="00A83302">
            <w:pPr>
              <w:tabs>
                <w:tab w:val="left" w:pos="4410"/>
              </w:tabs>
              <w:spacing w:before="40" w:after="40"/>
              <w:rPr>
                <w:rFonts w:ascii="Times New Roman" w:hAnsi="Times New Roman" w:cs="Times New Roman"/>
                <w:iCs/>
                <w:spacing w:val="2"/>
              </w:rPr>
            </w:pPr>
            <w:r w:rsidRPr="00A83302">
              <w:rPr>
                <w:rFonts w:ascii="Times New Roman" w:hAnsi="Times New Roman" w:cs="Times New Roman"/>
                <w:b/>
                <w:iCs/>
                <w:spacing w:val="2"/>
              </w:rPr>
              <w:t>Điều 5.</w:t>
            </w:r>
            <w:r w:rsidR="00BB7D17" w:rsidRPr="00A83302">
              <w:rPr>
                <w:rFonts w:ascii="Times New Roman" w:hAnsi="Times New Roman" w:cs="Times New Roman"/>
                <w:b/>
                <w:iCs/>
                <w:spacing w:val="2"/>
              </w:rPr>
              <w:t xml:space="preserve"> Canh tác hữu cơ</w:t>
            </w:r>
            <w:r w:rsidR="00BB7D17" w:rsidRPr="00A83302">
              <w:rPr>
                <w:rFonts w:ascii="Times New Roman" w:hAnsi="Times New Roman" w:cs="Times New Roman"/>
                <w:iCs/>
                <w:spacing w:val="2"/>
              </w:rPr>
              <w:t xml:space="preserve"> </w:t>
            </w:r>
          </w:p>
          <w:p w14:paraId="44116592" w14:textId="3B97B8AE" w:rsidR="00BB7D17" w:rsidRPr="00A83302" w:rsidRDefault="00BB7D17" w:rsidP="00A83302">
            <w:pPr>
              <w:tabs>
                <w:tab w:val="left" w:pos="4410"/>
              </w:tabs>
              <w:spacing w:before="40" w:after="40"/>
              <w:rPr>
                <w:rFonts w:ascii="Times New Roman" w:hAnsi="Times New Roman" w:cs="Times New Roman"/>
                <w:spacing w:val="2"/>
              </w:rPr>
            </w:pPr>
            <w:r w:rsidRPr="00A83302">
              <w:rPr>
                <w:rFonts w:ascii="Times New Roman" w:hAnsi="Times New Roman" w:cs="Times New Roman"/>
                <w:spacing w:val="2"/>
              </w:rPr>
              <w:t xml:space="preserve">1. </w:t>
            </w:r>
            <w:r w:rsidRPr="006F0B6F">
              <w:rPr>
                <w:rFonts w:ascii="Times New Roman" w:hAnsi="Times New Roman" w:cs="Times New Roman"/>
                <w:spacing w:val="2"/>
              </w:rPr>
              <w:t xml:space="preserve">Hoạt động sản xuất hữu cơ </w:t>
            </w:r>
            <w:r w:rsidRPr="00A83302">
              <w:rPr>
                <w:rFonts w:ascii="Times New Roman" w:hAnsi="Times New Roman" w:cs="Times New Roman"/>
                <w:spacing w:val="2"/>
              </w:rPr>
              <w:t>phải tuân thủ tiêu chuẩn quốc gia (TCVN) về nông nghiệp hữu cơ hoặc tiêu chuẩn hữu cơ quốc tế, tiêu chuẩn hữu cơ của nước ngoài được đăng ký áp dụng và hướng dẫn của tổ chức chứng nhận.</w:t>
            </w:r>
          </w:p>
          <w:p w14:paraId="6A726608" w14:textId="77777777" w:rsidR="00BB7D17" w:rsidRPr="00A83302" w:rsidRDefault="00BB7D17" w:rsidP="00A83302">
            <w:pPr>
              <w:tabs>
                <w:tab w:val="left" w:pos="4410"/>
              </w:tabs>
              <w:spacing w:before="40" w:after="40"/>
              <w:rPr>
                <w:rFonts w:ascii="Times New Roman" w:hAnsi="Times New Roman" w:cs="Times New Roman"/>
              </w:rPr>
            </w:pPr>
            <w:r w:rsidRPr="00A83302">
              <w:rPr>
                <w:rFonts w:ascii="Times New Roman" w:hAnsi="Times New Roman" w:cs="Times New Roman"/>
              </w:rPr>
              <w:t>2. Khu vực sản xuất hữu cơ</w:t>
            </w:r>
          </w:p>
          <w:p w14:paraId="41C1327F" w14:textId="77777777" w:rsidR="00BB7D17" w:rsidRPr="00A83302" w:rsidRDefault="00BB7D17" w:rsidP="00A83302">
            <w:pPr>
              <w:tabs>
                <w:tab w:val="left" w:pos="4410"/>
              </w:tabs>
              <w:spacing w:before="40" w:after="40"/>
              <w:rPr>
                <w:rFonts w:ascii="Times New Roman" w:hAnsi="Times New Roman" w:cs="Times New Roman"/>
                <w:spacing w:val="-4"/>
              </w:rPr>
            </w:pPr>
            <w:r w:rsidRPr="00A83302">
              <w:rPr>
                <w:rFonts w:ascii="Times New Roman" w:hAnsi="Times New Roman" w:cs="Times New Roman"/>
                <w:spacing w:val="-4"/>
              </w:rPr>
              <w:t xml:space="preserve">a) Khu vực sản xuất hữu cơ phải được khoanh vùng: có vùng đệm hoặc hàng rào vật lý để tách biệt với khu vực không sản xuất hữu cơ; </w:t>
            </w:r>
            <w:r w:rsidRPr="006F0B6F">
              <w:rPr>
                <w:rFonts w:ascii="Times New Roman" w:hAnsi="Times New Roman" w:cs="Times New Roman"/>
              </w:rPr>
              <w:t>bảo đảm khoảng cách an toàn đối với</w:t>
            </w:r>
            <w:r w:rsidRPr="00A83302">
              <w:rPr>
                <w:rFonts w:ascii="Times New Roman" w:hAnsi="Times New Roman" w:cs="Times New Roman"/>
                <w:spacing w:val="-4"/>
              </w:rPr>
              <w:t xml:space="preserve"> khu vực có nguy cơ ô nhiễm hoặc khu tập kết, xử lý chất thải sinh hoạt, công nghiệp, bệnh viện.</w:t>
            </w:r>
          </w:p>
          <w:p w14:paraId="2BBB1A10" w14:textId="77777777" w:rsidR="00BB7D17" w:rsidRPr="00A83302" w:rsidRDefault="00BB7D17" w:rsidP="00A83302">
            <w:pPr>
              <w:tabs>
                <w:tab w:val="left" w:pos="4410"/>
              </w:tabs>
              <w:spacing w:before="40" w:after="40"/>
              <w:rPr>
                <w:rFonts w:ascii="Times New Roman" w:hAnsi="Times New Roman" w:cs="Times New Roman"/>
              </w:rPr>
            </w:pPr>
            <w:r w:rsidRPr="00A83302">
              <w:rPr>
                <w:rFonts w:ascii="Times New Roman" w:hAnsi="Times New Roman" w:cs="Times New Roman"/>
              </w:rPr>
              <w:t xml:space="preserve">b) Cơ sở phải quy định vùng đệm cụ thể, dễ dàng nhận diện. Chiều </w:t>
            </w:r>
            <w:r w:rsidRPr="00A83302">
              <w:rPr>
                <w:rFonts w:ascii="Times New Roman" w:hAnsi="Times New Roman" w:cs="Times New Roman"/>
              </w:rPr>
              <w:lastRenderedPageBreak/>
              <w:t>cao của cây trồng trong vùng đệm và chiều rộng cụ thể của vùng đệm phụ thuộc vào chiều cao của cây trồng trong khu vực sản xuất thông thường, nguồn gây ô nhiễm, điều kiện địa hình khí hậu.</w:t>
            </w:r>
          </w:p>
          <w:p w14:paraId="43E3AF2E" w14:textId="77777777" w:rsidR="00BB7D17" w:rsidRPr="00A83302" w:rsidRDefault="00BB7D17" w:rsidP="00A83302">
            <w:pPr>
              <w:tabs>
                <w:tab w:val="left" w:pos="4410"/>
              </w:tabs>
              <w:spacing w:before="40" w:after="40"/>
              <w:rPr>
                <w:rFonts w:ascii="Times New Roman" w:hAnsi="Times New Roman" w:cs="Times New Roman"/>
              </w:rPr>
            </w:pPr>
            <w:r w:rsidRPr="00A83302">
              <w:rPr>
                <w:rFonts w:ascii="Times New Roman" w:hAnsi="Times New Roman" w:cs="Times New Roman"/>
              </w:rPr>
              <w:t xml:space="preserve">c) </w:t>
            </w:r>
            <w:r w:rsidRPr="006F0B6F">
              <w:rPr>
                <w:rFonts w:ascii="Times New Roman" w:hAnsi="Times New Roman" w:cs="Times New Roman"/>
              </w:rPr>
              <w:t>Trường hợp</w:t>
            </w:r>
            <w:r w:rsidRPr="00A83302">
              <w:rPr>
                <w:rFonts w:ascii="Times New Roman" w:hAnsi="Times New Roman" w:cs="Times New Roman"/>
              </w:rPr>
              <w:t xml:space="preserve"> có nguy cơ ô nhiễm từ nguồn nước bên ngoài, phải bố trí bờ bao hoặc rãnh thoát </w:t>
            </w:r>
            <w:r w:rsidRPr="006F0B6F">
              <w:rPr>
                <w:rFonts w:ascii="Times New Roman" w:hAnsi="Times New Roman" w:cs="Times New Roman"/>
              </w:rPr>
              <w:t xml:space="preserve">phù hợp để ngăn chặn nước xâm nhập </w:t>
            </w:r>
            <w:r w:rsidRPr="00A83302">
              <w:rPr>
                <w:rFonts w:ascii="Times New Roman" w:hAnsi="Times New Roman" w:cs="Times New Roman"/>
              </w:rPr>
              <w:t>vào khu vực sản xuất hữu cơ.</w:t>
            </w:r>
          </w:p>
          <w:p w14:paraId="10C4499C" w14:textId="77777777" w:rsidR="00BB7D17" w:rsidRPr="00A83302" w:rsidRDefault="00BB7D17" w:rsidP="00A83302">
            <w:pPr>
              <w:tabs>
                <w:tab w:val="left" w:pos="4410"/>
              </w:tabs>
              <w:spacing w:before="40" w:after="40"/>
              <w:rPr>
                <w:rFonts w:ascii="Times New Roman" w:hAnsi="Times New Roman" w:cs="Times New Roman"/>
              </w:rPr>
            </w:pPr>
            <w:r w:rsidRPr="00A83302">
              <w:rPr>
                <w:rFonts w:ascii="Times New Roman" w:hAnsi="Times New Roman" w:cs="Times New Roman"/>
              </w:rPr>
              <w:t xml:space="preserve">d) </w:t>
            </w:r>
            <w:r w:rsidRPr="006F0B6F">
              <w:rPr>
                <w:rFonts w:ascii="Times New Roman" w:hAnsi="Times New Roman" w:cs="Times New Roman"/>
              </w:rPr>
              <w:t>Sản phẩm</w:t>
            </w:r>
            <w:r w:rsidRPr="00A83302">
              <w:rPr>
                <w:rFonts w:ascii="Times New Roman" w:hAnsi="Times New Roman" w:cs="Times New Roman"/>
              </w:rPr>
              <w:t xml:space="preserve"> cây trồng trong vùng đệm không được chứng nhận là sản phẩm hữu cơ.</w:t>
            </w:r>
          </w:p>
          <w:p w14:paraId="5548AD9A" w14:textId="77777777" w:rsidR="00BB7D17" w:rsidRPr="00A83302" w:rsidRDefault="00BB7D17" w:rsidP="00A83302">
            <w:pPr>
              <w:spacing w:before="40" w:after="40"/>
              <w:rPr>
                <w:rFonts w:ascii="Times New Roman" w:hAnsi="Times New Roman" w:cs="Times New Roman"/>
                <w:i/>
                <w:iCs/>
              </w:rPr>
            </w:pPr>
            <w:r w:rsidRPr="00A83302">
              <w:rPr>
                <w:rFonts w:ascii="Times New Roman" w:hAnsi="Times New Roman" w:cs="Times New Roman"/>
                <w:spacing w:val="2"/>
              </w:rPr>
              <w:t xml:space="preserve">3. </w:t>
            </w:r>
            <w:bookmarkStart w:id="9" w:name="_Hlk72849653"/>
            <w:r w:rsidRPr="00A83302">
              <w:rPr>
                <w:rFonts w:ascii="Times New Roman" w:hAnsi="Times New Roman" w:cs="Times New Roman"/>
                <w:spacing w:val="2"/>
              </w:rPr>
              <w:t>Quản lý</w:t>
            </w:r>
            <w:r w:rsidRPr="006F0B6F">
              <w:rPr>
                <w:rFonts w:ascii="Times New Roman" w:hAnsi="Times New Roman" w:cs="Times New Roman"/>
                <w:i/>
                <w:iCs/>
              </w:rPr>
              <w:t xml:space="preserve"> </w:t>
            </w:r>
            <w:bookmarkEnd w:id="9"/>
            <w:r w:rsidRPr="006F0B6F">
              <w:rPr>
                <w:rFonts w:ascii="Times New Roman" w:hAnsi="Times New Roman" w:cs="Times New Roman"/>
              </w:rPr>
              <w:t>đất</w:t>
            </w:r>
          </w:p>
          <w:p w14:paraId="6038D52B" w14:textId="77777777" w:rsidR="00BB7D17" w:rsidRPr="00A83302" w:rsidRDefault="00BB7D17" w:rsidP="00A83302">
            <w:pPr>
              <w:shd w:val="clear" w:color="auto" w:fill="FFFFFF"/>
              <w:spacing w:before="40" w:after="40"/>
              <w:rPr>
                <w:rFonts w:ascii="Times New Roman" w:hAnsi="Times New Roman" w:cs="Times New Roman"/>
              </w:rPr>
            </w:pPr>
            <w:r w:rsidRPr="00A83302">
              <w:rPr>
                <w:rFonts w:ascii="Times New Roman" w:hAnsi="Times New Roman" w:cs="Times New Roman"/>
              </w:rPr>
              <w:t>a)</w:t>
            </w:r>
            <w:r w:rsidRPr="006F0B6F">
              <w:rPr>
                <w:rFonts w:ascii="Times New Roman" w:hAnsi="Times New Roman" w:cs="Times New Roman"/>
              </w:rPr>
              <w:t xml:space="preserve"> Đất canh tác phải đáp ứng giới hạn cho phép về kim loại nặng và dư lượng thuốc bảo vệ thực vật </w:t>
            </w:r>
            <w:r w:rsidRPr="00A83302">
              <w:rPr>
                <w:rFonts w:ascii="Times New Roman" w:hAnsi="Times New Roman" w:cs="Times New Roman"/>
              </w:rPr>
              <w:t>theo quy định.</w:t>
            </w:r>
          </w:p>
          <w:p w14:paraId="7F56C5DB" w14:textId="77777777" w:rsidR="00BB7D17" w:rsidRPr="006F0B6F" w:rsidRDefault="00BB7D17" w:rsidP="00A83302">
            <w:pPr>
              <w:shd w:val="clear" w:color="auto" w:fill="FFFFFF"/>
              <w:spacing w:before="40" w:after="40"/>
              <w:rPr>
                <w:rFonts w:ascii="Times New Roman" w:hAnsi="Times New Roman" w:cs="Times New Roman"/>
              </w:rPr>
            </w:pPr>
            <w:r w:rsidRPr="00A83302">
              <w:rPr>
                <w:rFonts w:ascii="Times New Roman" w:hAnsi="Times New Roman" w:cs="Times New Roman"/>
              </w:rPr>
              <w:t>b)</w:t>
            </w:r>
            <w:r w:rsidRPr="006F0B6F">
              <w:rPr>
                <w:rFonts w:ascii="Times New Roman" w:hAnsi="Times New Roman" w:cs="Times New Roman"/>
              </w:rPr>
              <w:t xml:space="preserve"> Bảo đảm duy trì, nâng cao độ phì và hoạt tính sinh học của đất; áp dụng biện pháp canh tác phòng, chống thoái hóa, xói mòn</w:t>
            </w:r>
            <w:r w:rsidRPr="00A83302">
              <w:rPr>
                <w:rFonts w:ascii="Times New Roman" w:hAnsi="Times New Roman" w:cs="Times New Roman"/>
              </w:rPr>
              <w:t>,</w:t>
            </w:r>
            <w:r w:rsidRPr="006F0B6F">
              <w:rPr>
                <w:rFonts w:ascii="Times New Roman" w:hAnsi="Times New Roman" w:cs="Times New Roman"/>
              </w:rPr>
              <w:t xml:space="preserve"> ô nhiễm </w:t>
            </w:r>
            <w:r w:rsidRPr="00A83302">
              <w:rPr>
                <w:rFonts w:ascii="Times New Roman" w:hAnsi="Times New Roman" w:cs="Times New Roman"/>
              </w:rPr>
              <w:t xml:space="preserve">đất </w:t>
            </w:r>
            <w:r w:rsidRPr="006F0B6F">
              <w:rPr>
                <w:rFonts w:ascii="Times New Roman" w:hAnsi="Times New Roman" w:cs="Times New Roman"/>
              </w:rPr>
              <w:t>và các rủi ro gây suy giảm chất lượng đất.</w:t>
            </w:r>
          </w:p>
          <w:p w14:paraId="3EF170B3" w14:textId="77777777" w:rsidR="00BB7D17" w:rsidRPr="006F0B6F" w:rsidRDefault="00BB7D17" w:rsidP="00A83302">
            <w:pPr>
              <w:shd w:val="clear" w:color="auto" w:fill="FFFFFF"/>
              <w:spacing w:before="40" w:after="40"/>
              <w:rPr>
                <w:rFonts w:ascii="Times New Roman" w:hAnsi="Times New Roman" w:cs="Times New Roman"/>
                <w:spacing w:val="-2"/>
              </w:rPr>
            </w:pPr>
            <w:r w:rsidRPr="006F0B6F">
              <w:rPr>
                <w:rFonts w:ascii="Times New Roman" w:hAnsi="Times New Roman" w:cs="Times New Roman"/>
                <w:spacing w:val="-2"/>
              </w:rPr>
              <w:t>c) Không đốt thảm thực vật, tàn dư cây trồng, trừ trường hợp tàn dư cây trồng bị nhiễm sinh vật gây hại phải thu gom, tiêu hủy</w:t>
            </w:r>
            <w:r w:rsidRPr="006F0B6F">
              <w:rPr>
                <w:rFonts w:ascii="Times New Roman" w:hAnsi="Times New Roman" w:cs="Times New Roman"/>
              </w:rPr>
              <w:t xml:space="preserve"> theo quy định</w:t>
            </w:r>
            <w:r w:rsidRPr="006F0B6F">
              <w:rPr>
                <w:rFonts w:ascii="Times New Roman" w:hAnsi="Times New Roman" w:cs="Times New Roman"/>
                <w:spacing w:val="-2"/>
              </w:rPr>
              <w:t>.</w:t>
            </w:r>
          </w:p>
          <w:p w14:paraId="4F7D4C88" w14:textId="77777777" w:rsidR="00BB7D17" w:rsidRPr="00A83302" w:rsidRDefault="00BB7D17" w:rsidP="00A83302">
            <w:pPr>
              <w:shd w:val="clear" w:color="auto" w:fill="FFFFFF"/>
              <w:spacing w:before="40" w:after="40"/>
              <w:rPr>
                <w:rFonts w:ascii="Times New Roman" w:hAnsi="Times New Roman" w:cs="Times New Roman"/>
                <w:i/>
                <w:iCs/>
              </w:rPr>
            </w:pPr>
            <w:r w:rsidRPr="00A83302">
              <w:rPr>
                <w:rFonts w:ascii="Times New Roman" w:hAnsi="Times New Roman" w:cs="Times New Roman"/>
              </w:rPr>
              <w:t>4.</w:t>
            </w:r>
            <w:r w:rsidRPr="006F0B6F">
              <w:rPr>
                <w:rFonts w:ascii="Times New Roman" w:hAnsi="Times New Roman" w:cs="Times New Roman"/>
                <w:i/>
                <w:iCs/>
              </w:rPr>
              <w:t xml:space="preserve"> </w:t>
            </w:r>
            <w:r w:rsidRPr="00A83302">
              <w:rPr>
                <w:rFonts w:ascii="Times New Roman" w:hAnsi="Times New Roman" w:cs="Times New Roman"/>
                <w:spacing w:val="2"/>
              </w:rPr>
              <w:t>Quản lý</w:t>
            </w:r>
            <w:r w:rsidRPr="006F0B6F">
              <w:rPr>
                <w:rFonts w:ascii="Times New Roman" w:hAnsi="Times New Roman" w:cs="Times New Roman"/>
                <w:i/>
                <w:iCs/>
              </w:rPr>
              <w:t xml:space="preserve"> </w:t>
            </w:r>
            <w:r w:rsidRPr="006F0B6F">
              <w:rPr>
                <w:rFonts w:ascii="Times New Roman" w:hAnsi="Times New Roman" w:cs="Times New Roman"/>
              </w:rPr>
              <w:t>nước</w:t>
            </w:r>
          </w:p>
          <w:p w14:paraId="14EDDE84" w14:textId="77777777" w:rsidR="00BB7D17" w:rsidRPr="00A83302" w:rsidRDefault="00BB7D17" w:rsidP="00A83302">
            <w:pPr>
              <w:shd w:val="clear" w:color="auto" w:fill="FFFFFF"/>
              <w:spacing w:before="40" w:after="40"/>
              <w:rPr>
                <w:rFonts w:ascii="Times New Roman" w:hAnsi="Times New Roman" w:cs="Times New Roman"/>
                <w:spacing w:val="-2"/>
              </w:rPr>
            </w:pPr>
            <w:r w:rsidRPr="00A83302">
              <w:rPr>
                <w:rFonts w:ascii="Times New Roman" w:hAnsi="Times New Roman" w:cs="Times New Roman"/>
                <w:spacing w:val="-2"/>
              </w:rPr>
              <w:t>a)</w:t>
            </w:r>
            <w:r w:rsidRPr="006F0B6F">
              <w:rPr>
                <w:rFonts w:ascii="Times New Roman" w:hAnsi="Times New Roman" w:cs="Times New Roman"/>
                <w:spacing w:val="-2"/>
              </w:rPr>
              <w:t xml:space="preserve"> Nước sử dụng phải đáp ứng </w:t>
            </w:r>
            <w:r w:rsidRPr="006F0B6F">
              <w:rPr>
                <w:rFonts w:ascii="Times New Roman" w:hAnsi="Times New Roman" w:cs="Times New Roman"/>
              </w:rPr>
              <w:t>quy chuẩn</w:t>
            </w:r>
            <w:r w:rsidRPr="006F0B6F">
              <w:rPr>
                <w:rFonts w:ascii="Times New Roman" w:hAnsi="Times New Roman" w:cs="Times New Roman"/>
                <w:spacing w:val="-2"/>
              </w:rPr>
              <w:t xml:space="preserve"> về chất lượng nước mặt</w:t>
            </w:r>
            <w:r w:rsidRPr="00A83302">
              <w:rPr>
                <w:rFonts w:ascii="Times New Roman" w:hAnsi="Times New Roman" w:cs="Times New Roman"/>
                <w:spacing w:val="-2"/>
              </w:rPr>
              <w:t xml:space="preserve"> và </w:t>
            </w:r>
            <w:r w:rsidRPr="006F0B6F">
              <w:rPr>
                <w:rFonts w:ascii="Times New Roman" w:hAnsi="Times New Roman" w:cs="Times New Roman"/>
                <w:spacing w:val="-2"/>
              </w:rPr>
              <w:t>chất lượng nước dưới đất</w:t>
            </w:r>
            <w:r w:rsidRPr="00A83302">
              <w:rPr>
                <w:rFonts w:ascii="Times New Roman" w:hAnsi="Times New Roman" w:cs="Times New Roman"/>
                <w:spacing w:val="-2"/>
              </w:rPr>
              <w:t xml:space="preserve"> theo quy định.</w:t>
            </w:r>
          </w:p>
          <w:p w14:paraId="047E3105" w14:textId="77777777" w:rsidR="00BB7D17" w:rsidRPr="006F0B6F" w:rsidRDefault="00BB7D17" w:rsidP="00A83302">
            <w:pPr>
              <w:shd w:val="clear" w:color="auto" w:fill="FFFFFF"/>
              <w:spacing w:before="40" w:after="40"/>
              <w:rPr>
                <w:rFonts w:ascii="Times New Roman" w:hAnsi="Times New Roman" w:cs="Times New Roman"/>
              </w:rPr>
            </w:pPr>
            <w:r w:rsidRPr="00A83302">
              <w:rPr>
                <w:rFonts w:ascii="Times New Roman" w:hAnsi="Times New Roman" w:cs="Times New Roman"/>
              </w:rPr>
              <w:t>b)</w:t>
            </w:r>
            <w:r w:rsidRPr="006F0B6F">
              <w:rPr>
                <w:rFonts w:ascii="Times New Roman" w:hAnsi="Times New Roman" w:cs="Times New Roman"/>
              </w:rPr>
              <w:t xml:space="preserve"> Sử dụng hợp lý, tiết kiệm. áp dụng biện pháp bảo vệ nguồn nước, phòng ngừa ô nhiễm.</w:t>
            </w:r>
          </w:p>
          <w:p w14:paraId="782B2FBB" w14:textId="77777777" w:rsidR="00BB7D17" w:rsidRPr="00A83302" w:rsidRDefault="00BB7D17" w:rsidP="00A83302">
            <w:pPr>
              <w:shd w:val="clear" w:color="auto" w:fill="FFFFFF"/>
              <w:spacing w:before="40" w:after="40"/>
              <w:rPr>
                <w:rFonts w:ascii="Times New Roman" w:hAnsi="Times New Roman" w:cs="Times New Roman"/>
              </w:rPr>
            </w:pPr>
            <w:r w:rsidRPr="006F0B6F">
              <w:rPr>
                <w:rFonts w:ascii="Times New Roman" w:hAnsi="Times New Roman" w:cs="Times New Roman"/>
              </w:rPr>
              <w:t xml:space="preserve">c) Có biện pháp ngăn chặn </w:t>
            </w:r>
            <w:r w:rsidRPr="00A83302">
              <w:rPr>
                <w:rFonts w:ascii="Times New Roman" w:hAnsi="Times New Roman" w:cs="Times New Roman"/>
              </w:rPr>
              <w:t>nước tưới thừa và nước mưa chảy từ khu vực sản xuất thông thường, khu vực chuyển đổi hữu cơ vào khu vực sản xuất hữu cơ.</w:t>
            </w:r>
          </w:p>
          <w:p w14:paraId="2BD30B80" w14:textId="77777777" w:rsidR="00BB7D17" w:rsidRPr="006F0B6F" w:rsidRDefault="00BB7D17" w:rsidP="00A83302">
            <w:pPr>
              <w:shd w:val="clear" w:color="auto" w:fill="FFFFFF"/>
              <w:spacing w:before="40" w:after="40"/>
              <w:rPr>
                <w:rFonts w:ascii="Times New Roman" w:hAnsi="Times New Roman" w:cs="Times New Roman"/>
              </w:rPr>
            </w:pPr>
            <w:r w:rsidRPr="006F0B6F">
              <w:rPr>
                <w:rFonts w:ascii="Times New Roman" w:hAnsi="Times New Roman" w:cs="Times New Roman"/>
              </w:rPr>
              <w:t xml:space="preserve">5. </w:t>
            </w:r>
            <w:r w:rsidRPr="00A83302">
              <w:rPr>
                <w:rFonts w:ascii="Times New Roman" w:hAnsi="Times New Roman" w:cs="Times New Roman"/>
                <w:spacing w:val="2"/>
              </w:rPr>
              <w:t>Quản lý</w:t>
            </w:r>
            <w:r w:rsidRPr="006F0B6F">
              <w:rPr>
                <w:rFonts w:ascii="Times New Roman" w:hAnsi="Times New Roman" w:cs="Times New Roman"/>
              </w:rPr>
              <w:t xml:space="preserve"> không khí</w:t>
            </w:r>
          </w:p>
          <w:p w14:paraId="5A6CFCFF" w14:textId="77777777" w:rsidR="00BB7D17" w:rsidRPr="006F0B6F" w:rsidRDefault="00BB7D17" w:rsidP="00A83302">
            <w:pPr>
              <w:shd w:val="clear" w:color="auto" w:fill="FFFFFF"/>
              <w:spacing w:before="40" w:after="40"/>
              <w:rPr>
                <w:rFonts w:ascii="Times New Roman" w:hAnsi="Times New Roman" w:cs="Times New Roman"/>
              </w:rPr>
            </w:pPr>
            <w:r w:rsidRPr="006F0B6F">
              <w:rPr>
                <w:rFonts w:ascii="Times New Roman" w:hAnsi="Times New Roman" w:cs="Times New Roman"/>
              </w:rPr>
              <w:t>Chất lượng không khí trong khu vực sản xuất hữu cơ phải được kiểm soát, bảo đảm không vượt quá giới hạn cho phép theo quy định.</w:t>
            </w:r>
          </w:p>
          <w:p w14:paraId="2232B820" w14:textId="77777777" w:rsidR="00BB7D17" w:rsidRPr="006F0B6F" w:rsidRDefault="00BB7D17" w:rsidP="00A83302">
            <w:pPr>
              <w:shd w:val="clear" w:color="auto" w:fill="FFFFFF"/>
              <w:spacing w:before="40" w:after="40"/>
              <w:rPr>
                <w:rFonts w:ascii="Times New Roman" w:hAnsi="Times New Roman" w:cs="Times New Roman"/>
              </w:rPr>
            </w:pPr>
            <w:bookmarkStart w:id="10" w:name="dieu_6"/>
            <w:r w:rsidRPr="006F0B6F">
              <w:rPr>
                <w:rFonts w:ascii="Times New Roman" w:hAnsi="Times New Roman" w:cs="Times New Roman"/>
              </w:rPr>
              <w:t>6. Quản lý sinh vật gây hại</w:t>
            </w:r>
            <w:bookmarkEnd w:id="10"/>
          </w:p>
          <w:p w14:paraId="0ECE7646" w14:textId="77777777" w:rsidR="00BB7D17" w:rsidRPr="006F0B6F" w:rsidRDefault="00BB7D17" w:rsidP="00A83302">
            <w:pPr>
              <w:shd w:val="clear" w:color="auto" w:fill="FFFFFF"/>
              <w:spacing w:before="40" w:after="40"/>
              <w:rPr>
                <w:rFonts w:ascii="Times New Roman" w:hAnsi="Times New Roman" w:cs="Times New Roman"/>
              </w:rPr>
            </w:pPr>
            <w:r w:rsidRPr="006F0B6F">
              <w:rPr>
                <w:rFonts w:ascii="Times New Roman" w:hAnsi="Times New Roman" w:cs="Times New Roman"/>
              </w:rPr>
              <w:t>a) Áp dụng luân canh cây trồng, quản lý dinh dưỡng hợp lý.</w:t>
            </w:r>
          </w:p>
          <w:p w14:paraId="219C1C52" w14:textId="77777777" w:rsidR="00BB7D17" w:rsidRPr="006F0B6F" w:rsidRDefault="00BB7D17" w:rsidP="00A83302">
            <w:pPr>
              <w:shd w:val="clear" w:color="auto" w:fill="FFFFFF"/>
              <w:spacing w:before="40" w:after="40"/>
              <w:rPr>
                <w:rFonts w:ascii="Times New Roman" w:hAnsi="Times New Roman" w:cs="Times New Roman"/>
              </w:rPr>
            </w:pPr>
            <w:r w:rsidRPr="006F0B6F">
              <w:rPr>
                <w:rFonts w:ascii="Times New Roman" w:hAnsi="Times New Roman" w:cs="Times New Roman"/>
              </w:rPr>
              <w:lastRenderedPageBreak/>
              <w:t>b) Thực hiện vệ sinh đồng ruộng nhằm loại bỏ nguồn bệnh, hạt cỏ dại và nơi cư trú của sinh vật gây hại.</w:t>
            </w:r>
          </w:p>
          <w:p w14:paraId="7CF734CD" w14:textId="77777777" w:rsidR="00BB7D17" w:rsidRPr="006F0B6F" w:rsidRDefault="00BB7D17" w:rsidP="00A83302">
            <w:pPr>
              <w:shd w:val="clear" w:color="auto" w:fill="FFFFFF"/>
              <w:spacing w:before="40" w:after="40"/>
              <w:rPr>
                <w:rFonts w:ascii="Times New Roman" w:hAnsi="Times New Roman" w:cs="Times New Roman"/>
              </w:rPr>
            </w:pPr>
            <w:r w:rsidRPr="006F0B6F">
              <w:rPr>
                <w:rFonts w:ascii="Times New Roman" w:hAnsi="Times New Roman" w:cs="Times New Roman"/>
              </w:rPr>
              <w:t>c) Sử dụng giống cây trồng có khả năng chống chịu sinh vật gây hại và thích nghi với điều kiện môi trường.</w:t>
            </w:r>
          </w:p>
          <w:p w14:paraId="32B19376" w14:textId="77777777" w:rsidR="00BB7D17" w:rsidRPr="006F0B6F" w:rsidRDefault="00BB7D17" w:rsidP="00A83302">
            <w:pPr>
              <w:shd w:val="clear" w:color="auto" w:fill="FFFFFF"/>
              <w:spacing w:before="40" w:after="40"/>
              <w:rPr>
                <w:rFonts w:ascii="Times New Roman" w:hAnsi="Times New Roman" w:cs="Times New Roman"/>
              </w:rPr>
            </w:pPr>
            <w:r w:rsidRPr="006F0B6F">
              <w:rPr>
                <w:rFonts w:ascii="Times New Roman" w:hAnsi="Times New Roman" w:cs="Times New Roman"/>
              </w:rPr>
              <w:t>d) Bảo vệ và phát triển thiên địch; áp dụng các biện pháp sinh học, cơ học như sử dụng bẫy, hàng rào, ánh sáng, nhiệt độ, âm thanh và các biện pháp phù hợp khác.</w:t>
            </w:r>
          </w:p>
          <w:p w14:paraId="6172DA6D" w14:textId="77777777" w:rsidR="00BB7D17" w:rsidRPr="006F0B6F" w:rsidRDefault="00BB7D17" w:rsidP="00A83302">
            <w:pPr>
              <w:shd w:val="clear" w:color="auto" w:fill="FFFFFF"/>
              <w:spacing w:before="40" w:after="40"/>
              <w:rPr>
                <w:rFonts w:ascii="Times New Roman" w:hAnsi="Times New Roman" w:cs="Times New Roman"/>
              </w:rPr>
            </w:pPr>
            <w:r w:rsidRPr="006F0B6F">
              <w:rPr>
                <w:rFonts w:ascii="Times New Roman" w:hAnsi="Times New Roman" w:cs="Times New Roman"/>
              </w:rPr>
              <w:t>đ) Sử dụng chế phẩm sinh học chất có nguồn gốc tự nhiên theo tiêu chuẩn nông nghiệp hữu cơ; trường hợp sử dụng thuốc bảo vệ thực vật phải thuộc danh mục được phép và có biện pháp ngăn ngừa tiếp xúc với sản phẩm hữu cơ.</w:t>
            </w:r>
          </w:p>
          <w:p w14:paraId="0E326928" w14:textId="77777777" w:rsidR="00BB7D17" w:rsidRPr="006F0B6F" w:rsidRDefault="00BB7D17" w:rsidP="00A83302">
            <w:pPr>
              <w:shd w:val="clear" w:color="auto" w:fill="FFFFFF"/>
              <w:spacing w:before="40" w:after="40"/>
              <w:rPr>
                <w:rFonts w:ascii="Times New Roman" w:hAnsi="Times New Roman" w:cs="Times New Roman"/>
              </w:rPr>
            </w:pPr>
            <w:bookmarkStart w:id="11" w:name="dieu_7"/>
            <w:r w:rsidRPr="006F0B6F">
              <w:rPr>
                <w:rFonts w:ascii="Times New Roman" w:hAnsi="Times New Roman" w:cs="Times New Roman"/>
              </w:rPr>
              <w:t>7. Quản lý trang thiết bị và vật tư nông nghiệp</w:t>
            </w:r>
            <w:bookmarkEnd w:id="11"/>
          </w:p>
          <w:p w14:paraId="3EF8EA0A" w14:textId="77777777" w:rsidR="00BB7D17" w:rsidRPr="006F0B6F" w:rsidRDefault="00BB7D17" w:rsidP="00A83302">
            <w:pPr>
              <w:shd w:val="clear" w:color="auto" w:fill="FFFFFF"/>
              <w:spacing w:before="40" w:after="40"/>
              <w:rPr>
                <w:rFonts w:ascii="Times New Roman" w:hAnsi="Times New Roman" w:cs="Times New Roman"/>
              </w:rPr>
            </w:pPr>
            <w:r w:rsidRPr="006F0B6F">
              <w:rPr>
                <w:rFonts w:ascii="Times New Roman" w:hAnsi="Times New Roman" w:cs="Times New Roman"/>
              </w:rPr>
              <w:t>a) Trang thiết bị, dụng cụ phải được vệ sinh trước khi sử dụng; không sử dụng thiết bị, dụng cụ đã dùng trong sản xuất thông thường nếu chưa được xử lý bảo đảm yêu cầu.</w:t>
            </w:r>
          </w:p>
          <w:p w14:paraId="6E37588C" w14:textId="77777777" w:rsidR="00BB7D17" w:rsidRPr="006F0B6F" w:rsidRDefault="00BB7D17" w:rsidP="00A83302">
            <w:pPr>
              <w:shd w:val="clear" w:color="auto" w:fill="FFFFFF"/>
              <w:spacing w:before="40" w:after="40"/>
              <w:rPr>
                <w:rFonts w:ascii="Times New Roman" w:hAnsi="Times New Roman" w:cs="Times New Roman"/>
              </w:rPr>
            </w:pPr>
            <w:r w:rsidRPr="006F0B6F">
              <w:rPr>
                <w:rFonts w:ascii="Times New Roman" w:hAnsi="Times New Roman" w:cs="Times New Roman"/>
              </w:rPr>
              <w:t xml:space="preserve"> b) Vật tư đầu vào phải đáp ứng tiêu chuẩn nông nghiệp hữu cơ; không sử dụng hóa chất tổng hợp, thuốc diệt cỏ, chất kích thích sinh trưởng, sinh vật biến đổi gen.</w:t>
            </w:r>
          </w:p>
          <w:p w14:paraId="5C4CE7AC" w14:textId="77777777" w:rsidR="00BB7D17" w:rsidRPr="006F0B6F" w:rsidRDefault="00BB7D17" w:rsidP="00A83302">
            <w:pPr>
              <w:shd w:val="clear" w:color="auto" w:fill="FFFFFF"/>
              <w:spacing w:before="40" w:after="40"/>
              <w:rPr>
                <w:rFonts w:ascii="Times New Roman" w:hAnsi="Times New Roman" w:cs="Times New Roman"/>
              </w:rPr>
            </w:pPr>
            <w:r w:rsidRPr="006F0B6F">
              <w:rPr>
                <w:rFonts w:ascii="Times New Roman" w:hAnsi="Times New Roman" w:cs="Times New Roman"/>
              </w:rPr>
              <w:t>c) Giống cây trồng phải phù hợp tiêu chuẩn nông nghiệp hữu cơ và quy chuẩn kỹ thuật có liên quan.</w:t>
            </w:r>
          </w:p>
          <w:p w14:paraId="0D609238" w14:textId="77777777" w:rsidR="00BB7D17" w:rsidRPr="006F0B6F" w:rsidRDefault="00BB7D17" w:rsidP="00A83302">
            <w:pPr>
              <w:shd w:val="clear" w:color="auto" w:fill="FFFFFF"/>
              <w:spacing w:before="40" w:after="40"/>
              <w:rPr>
                <w:rFonts w:ascii="Times New Roman" w:hAnsi="Times New Roman" w:cs="Times New Roman"/>
              </w:rPr>
            </w:pPr>
            <w:r w:rsidRPr="006F0B6F">
              <w:rPr>
                <w:rFonts w:ascii="Times New Roman" w:hAnsi="Times New Roman" w:cs="Times New Roman"/>
              </w:rPr>
              <w:t>d) Phân bón, chất cải tạo đất, thuốc bảo vệ thực vật và chất kiểm soát sinh vật gây hại, chất phụ gia và các vật tư đầu vào khác phải đáp ứng tiêu chuẩn nông nghiệp hữu cơ hoặc được sản xuất từ nguyên liệu, phương pháp phù hợp với tiêu chuẩn nông nghiệp hữu cơ.</w:t>
            </w:r>
          </w:p>
          <w:p w14:paraId="4CD634ED" w14:textId="77777777" w:rsidR="00BB7D17" w:rsidRPr="006F0B6F" w:rsidRDefault="00BB7D17" w:rsidP="00A83302">
            <w:pPr>
              <w:shd w:val="clear" w:color="auto" w:fill="FFFFFF"/>
              <w:spacing w:before="40" w:after="40"/>
              <w:rPr>
                <w:rFonts w:ascii="Times New Roman" w:hAnsi="Times New Roman" w:cs="Times New Roman"/>
              </w:rPr>
            </w:pPr>
            <w:bookmarkStart w:id="12" w:name="dieu_8"/>
            <w:r w:rsidRPr="006F0B6F">
              <w:rPr>
                <w:rFonts w:ascii="Times New Roman" w:hAnsi="Times New Roman" w:cs="Times New Roman"/>
              </w:rPr>
              <w:t>8. Thu hoạch, sơ chế và chế biến sản phẩm</w:t>
            </w:r>
            <w:bookmarkEnd w:id="12"/>
          </w:p>
          <w:p w14:paraId="50B945FB" w14:textId="77777777" w:rsidR="00BB7D17" w:rsidRPr="006F0B6F" w:rsidRDefault="00BB7D17" w:rsidP="00A83302">
            <w:pPr>
              <w:shd w:val="clear" w:color="auto" w:fill="FFFFFF"/>
              <w:spacing w:before="40" w:after="40"/>
              <w:rPr>
                <w:rFonts w:ascii="Times New Roman" w:hAnsi="Times New Roman" w:cs="Times New Roman"/>
              </w:rPr>
            </w:pPr>
            <w:r w:rsidRPr="006F0B6F">
              <w:rPr>
                <w:rFonts w:ascii="Times New Roman" w:hAnsi="Times New Roman" w:cs="Times New Roman"/>
              </w:rPr>
              <w:t xml:space="preserve">a) Bảo đảm duy trì tính toàn vẹn của sản phẩm hữu cơ trong quá trình thu hoạch, sơ chế, chế biến sản phẩm. Có biện pháp phòng ngừa ô nhiễm và tránh trộn lẫn với sản phẩm không hữu cơ. </w:t>
            </w:r>
          </w:p>
          <w:p w14:paraId="6EBE9EE0" w14:textId="77777777" w:rsidR="00BB7D17" w:rsidRPr="006F0B6F" w:rsidRDefault="00BB7D17" w:rsidP="00A83302">
            <w:pPr>
              <w:shd w:val="clear" w:color="auto" w:fill="FFFFFF"/>
              <w:spacing w:before="40" w:after="40"/>
              <w:rPr>
                <w:rFonts w:ascii="Times New Roman" w:hAnsi="Times New Roman" w:cs="Times New Roman"/>
              </w:rPr>
            </w:pPr>
            <w:r w:rsidRPr="006F0B6F">
              <w:rPr>
                <w:rFonts w:ascii="Times New Roman" w:hAnsi="Times New Roman" w:cs="Times New Roman"/>
              </w:rPr>
              <w:t xml:space="preserve">b) Không sử dụng công nghệ gây ảnh hưởng đến chất lượng sản phẩm hữu cơ; không sử dụng nguyên liệu từ sinh vật biến đổi gen; bức xạ ion hóa </w:t>
            </w:r>
            <w:r w:rsidRPr="006F0B6F">
              <w:rPr>
                <w:rFonts w:ascii="Times New Roman" w:hAnsi="Times New Roman" w:cs="Times New Roman"/>
                <w:i/>
                <w:iCs/>
              </w:rPr>
              <w:t>(chiếu xạ)</w:t>
            </w:r>
            <w:r w:rsidRPr="006F0B6F">
              <w:rPr>
                <w:rFonts w:ascii="Times New Roman" w:hAnsi="Times New Roman" w:cs="Times New Roman"/>
              </w:rPr>
              <w:t xml:space="preserve"> để kiểm soát sinh vật gây hại.</w:t>
            </w:r>
          </w:p>
          <w:p w14:paraId="21E1D869" w14:textId="77777777" w:rsidR="00BB7D17" w:rsidRPr="006F0B6F" w:rsidRDefault="00BB7D17" w:rsidP="00A83302">
            <w:pPr>
              <w:shd w:val="clear" w:color="auto" w:fill="FFFFFF"/>
              <w:spacing w:before="40" w:after="40"/>
              <w:rPr>
                <w:rFonts w:ascii="Times New Roman" w:hAnsi="Times New Roman" w:cs="Times New Roman"/>
              </w:rPr>
            </w:pPr>
            <w:r w:rsidRPr="006F0B6F">
              <w:rPr>
                <w:rFonts w:ascii="Times New Roman" w:hAnsi="Times New Roman" w:cs="Times New Roman"/>
              </w:rPr>
              <w:lastRenderedPageBreak/>
              <w:t>c) Quá trình chế biến phải tuân thủ tiêu chuẩn nông nghiệp hữu cơ và quy định có liên quan.</w:t>
            </w:r>
          </w:p>
          <w:p w14:paraId="7037F04F" w14:textId="77777777" w:rsidR="00BB7D17" w:rsidRPr="006F0B6F" w:rsidRDefault="00BB7D17" w:rsidP="00A83302">
            <w:pPr>
              <w:shd w:val="clear" w:color="auto" w:fill="FFFFFF"/>
              <w:spacing w:before="40" w:after="40"/>
              <w:rPr>
                <w:rFonts w:ascii="Times New Roman" w:hAnsi="Times New Roman" w:cs="Times New Roman"/>
              </w:rPr>
            </w:pPr>
            <w:bookmarkStart w:id="13" w:name="dieu_12"/>
            <w:r w:rsidRPr="006F0B6F">
              <w:rPr>
                <w:rFonts w:ascii="Times New Roman" w:hAnsi="Times New Roman" w:cs="Times New Roman"/>
              </w:rPr>
              <w:t>9. Thu gom, xử lý, vận chuyển, sử dụng chất thải và phụ phẩm cây trồng</w:t>
            </w:r>
            <w:bookmarkEnd w:id="13"/>
            <w:r w:rsidRPr="006F0B6F">
              <w:rPr>
                <w:rFonts w:ascii="Times New Roman" w:hAnsi="Times New Roman" w:cs="Times New Roman"/>
              </w:rPr>
              <w:t xml:space="preserve"> </w:t>
            </w:r>
            <w:r w:rsidRPr="006F0B6F">
              <w:rPr>
                <w:rFonts w:ascii="Times New Roman" w:hAnsi="Times New Roman" w:cs="Times New Roman"/>
                <w:spacing w:val="2"/>
              </w:rPr>
              <w:t>phải thực hiện</w:t>
            </w:r>
            <w:r w:rsidRPr="006F0B6F">
              <w:rPr>
                <w:rFonts w:ascii="Times New Roman" w:hAnsi="Times New Roman" w:cs="Times New Roman"/>
              </w:rPr>
              <w:t xml:space="preserve"> theo quy định</w:t>
            </w:r>
            <w:r w:rsidRPr="006F0B6F">
              <w:rPr>
                <w:rFonts w:ascii="Times New Roman" w:hAnsi="Times New Roman" w:cs="Times New Roman"/>
                <w:spacing w:val="2"/>
              </w:rPr>
              <w:t xml:space="preserve"> của pháp luật</w:t>
            </w:r>
            <w:r w:rsidRPr="006F0B6F">
              <w:rPr>
                <w:rFonts w:ascii="Times New Roman" w:hAnsi="Times New Roman" w:cs="Times New Roman"/>
              </w:rPr>
              <w:t>.</w:t>
            </w:r>
          </w:p>
          <w:p w14:paraId="2D0B016F" w14:textId="77777777" w:rsidR="00BB7D17" w:rsidRPr="00A83302" w:rsidRDefault="00BB7D17" w:rsidP="00A83302">
            <w:pPr>
              <w:shd w:val="clear" w:color="auto" w:fill="FFFFFF"/>
              <w:spacing w:before="40" w:after="40"/>
              <w:rPr>
                <w:rFonts w:ascii="Times New Roman" w:hAnsi="Times New Roman" w:cs="Times New Roman"/>
                <w:spacing w:val="2"/>
              </w:rPr>
            </w:pPr>
            <w:r w:rsidRPr="00A83302">
              <w:rPr>
                <w:rFonts w:ascii="Times New Roman" w:hAnsi="Times New Roman" w:cs="Times New Roman"/>
                <w:spacing w:val="2"/>
              </w:rPr>
              <w:t>10. Đối với diện tích đang canh tác thông thường chuyển đổi sang canh tác hữu cơ phải đáp ứng các yêu cầu sau:</w:t>
            </w:r>
          </w:p>
          <w:p w14:paraId="1A42C72F" w14:textId="77777777" w:rsidR="00BB7D17" w:rsidRPr="00A83302" w:rsidRDefault="00BB7D17" w:rsidP="00A83302">
            <w:pPr>
              <w:tabs>
                <w:tab w:val="left" w:pos="4410"/>
              </w:tabs>
              <w:spacing w:before="40" w:after="40"/>
              <w:rPr>
                <w:rFonts w:ascii="Times New Roman" w:hAnsi="Times New Roman" w:cs="Times New Roman"/>
                <w:spacing w:val="2"/>
              </w:rPr>
            </w:pPr>
            <w:r w:rsidRPr="00A83302">
              <w:rPr>
                <w:rFonts w:ascii="Times New Roman" w:hAnsi="Times New Roman" w:cs="Times New Roman"/>
                <w:spacing w:val="2"/>
              </w:rPr>
              <w:t xml:space="preserve">a) Trong </w:t>
            </w:r>
            <w:r w:rsidRPr="006F0B6F">
              <w:rPr>
                <w:rFonts w:ascii="Times New Roman" w:hAnsi="Times New Roman" w:cs="Times New Roman"/>
                <w:spacing w:val="2"/>
              </w:rPr>
              <w:t xml:space="preserve">thời gian </w:t>
            </w:r>
            <w:r w:rsidRPr="00A83302">
              <w:rPr>
                <w:rFonts w:ascii="Times New Roman" w:hAnsi="Times New Roman" w:cs="Times New Roman"/>
                <w:spacing w:val="2"/>
              </w:rPr>
              <w:t xml:space="preserve">chuyển đổi, hoạt động </w:t>
            </w:r>
            <w:r w:rsidRPr="006F0B6F">
              <w:rPr>
                <w:rFonts w:ascii="Times New Roman" w:hAnsi="Times New Roman" w:cs="Times New Roman"/>
                <w:spacing w:val="2"/>
              </w:rPr>
              <w:t xml:space="preserve">sản xuất </w:t>
            </w:r>
            <w:r w:rsidRPr="00A83302">
              <w:rPr>
                <w:rFonts w:ascii="Times New Roman" w:hAnsi="Times New Roman" w:cs="Times New Roman"/>
                <w:spacing w:val="2"/>
              </w:rPr>
              <w:t xml:space="preserve">phải tuân thủ các quy định tại </w:t>
            </w:r>
            <w:r w:rsidRPr="006F0B6F">
              <w:rPr>
                <w:rFonts w:ascii="Times New Roman" w:hAnsi="Times New Roman" w:cs="Times New Roman"/>
                <w:spacing w:val="2"/>
              </w:rPr>
              <w:t>các</w:t>
            </w:r>
            <w:r w:rsidRPr="00A83302">
              <w:rPr>
                <w:rFonts w:ascii="Times New Roman" w:hAnsi="Times New Roman" w:cs="Times New Roman"/>
                <w:spacing w:val="2"/>
              </w:rPr>
              <w:t xml:space="preserve"> khoản 3, 4, 5, 6, 7, 8 </w:t>
            </w:r>
            <w:r w:rsidRPr="006F0B6F">
              <w:rPr>
                <w:rFonts w:ascii="Times New Roman" w:hAnsi="Times New Roman" w:cs="Times New Roman"/>
                <w:spacing w:val="2"/>
              </w:rPr>
              <w:t xml:space="preserve">và 9 </w:t>
            </w:r>
            <w:r w:rsidRPr="00A83302">
              <w:rPr>
                <w:rFonts w:ascii="Times New Roman" w:hAnsi="Times New Roman" w:cs="Times New Roman"/>
                <w:spacing w:val="2"/>
              </w:rPr>
              <w:t>Điều này; khu vực chuyển đổi hữu cơ phải có bờ bao và mương nước thoát riêng</w:t>
            </w:r>
            <w:r w:rsidRPr="006F0B6F">
              <w:rPr>
                <w:rFonts w:ascii="Times New Roman" w:hAnsi="Times New Roman" w:cs="Times New Roman"/>
                <w:spacing w:val="2"/>
              </w:rPr>
              <w:t xml:space="preserve"> được tách biệt</w:t>
            </w:r>
            <w:r w:rsidRPr="00A83302">
              <w:rPr>
                <w:rFonts w:ascii="Times New Roman" w:hAnsi="Times New Roman" w:cs="Times New Roman"/>
                <w:spacing w:val="2"/>
              </w:rPr>
              <w:t xml:space="preserve">, không để nước tưới từ khu vực chuyển đổi </w:t>
            </w:r>
            <w:r w:rsidRPr="006F0B6F">
              <w:rPr>
                <w:rFonts w:ascii="Times New Roman" w:hAnsi="Times New Roman" w:cs="Times New Roman"/>
                <w:spacing w:val="2"/>
              </w:rPr>
              <w:t xml:space="preserve">chảy vào </w:t>
            </w:r>
            <w:r w:rsidRPr="00A83302">
              <w:rPr>
                <w:rFonts w:ascii="Times New Roman" w:hAnsi="Times New Roman" w:cs="Times New Roman"/>
                <w:spacing w:val="2"/>
              </w:rPr>
              <w:t>khu vực sản xuất hữu cơ.</w:t>
            </w:r>
          </w:p>
          <w:p w14:paraId="0EE010F9" w14:textId="77777777" w:rsidR="00BB7D17" w:rsidRPr="00A83302" w:rsidRDefault="00BB7D17" w:rsidP="00A83302">
            <w:pPr>
              <w:tabs>
                <w:tab w:val="left" w:pos="4410"/>
              </w:tabs>
              <w:spacing w:before="40" w:after="40"/>
              <w:rPr>
                <w:rFonts w:ascii="Times New Roman" w:hAnsi="Times New Roman" w:cs="Times New Roman"/>
                <w:spacing w:val="2"/>
              </w:rPr>
            </w:pPr>
            <w:r w:rsidRPr="00A83302">
              <w:rPr>
                <w:rFonts w:ascii="Times New Roman" w:hAnsi="Times New Roman" w:cs="Times New Roman"/>
                <w:spacing w:val="2"/>
              </w:rPr>
              <w:t xml:space="preserve">b) Thời gian chuyển đổi </w:t>
            </w:r>
            <w:r w:rsidRPr="006F0B6F">
              <w:rPr>
                <w:rFonts w:ascii="Times New Roman" w:hAnsi="Times New Roman" w:cs="Times New Roman"/>
                <w:spacing w:val="2"/>
              </w:rPr>
              <w:t xml:space="preserve">được tính </w:t>
            </w:r>
            <w:r w:rsidRPr="00A83302">
              <w:rPr>
                <w:rFonts w:ascii="Times New Roman" w:hAnsi="Times New Roman" w:cs="Times New Roman"/>
                <w:spacing w:val="2"/>
              </w:rPr>
              <w:t xml:space="preserve">từ </w:t>
            </w:r>
            <w:r w:rsidRPr="006F0B6F">
              <w:rPr>
                <w:rFonts w:ascii="Times New Roman" w:hAnsi="Times New Roman" w:cs="Times New Roman"/>
                <w:spacing w:val="2"/>
              </w:rPr>
              <w:t>thời điểm</w:t>
            </w:r>
            <w:r w:rsidRPr="00A83302">
              <w:rPr>
                <w:rFonts w:ascii="Times New Roman" w:hAnsi="Times New Roman" w:cs="Times New Roman"/>
                <w:spacing w:val="2"/>
              </w:rPr>
              <w:t xml:space="preserve"> ghi nhận trong hồ sơ hoặc </w:t>
            </w:r>
            <w:r w:rsidRPr="006F0B6F">
              <w:rPr>
                <w:rFonts w:ascii="Times New Roman" w:hAnsi="Times New Roman" w:cs="Times New Roman"/>
                <w:spacing w:val="2"/>
              </w:rPr>
              <w:t xml:space="preserve">được </w:t>
            </w:r>
            <w:r w:rsidRPr="00A83302">
              <w:rPr>
                <w:rFonts w:ascii="Times New Roman" w:hAnsi="Times New Roman" w:cs="Times New Roman"/>
                <w:spacing w:val="2"/>
              </w:rPr>
              <w:t xml:space="preserve">tổ chức chứng nhận chấp nhận. Thời gian chuyển đổi </w:t>
            </w:r>
            <w:r w:rsidRPr="006F0B6F">
              <w:rPr>
                <w:rFonts w:ascii="Times New Roman" w:hAnsi="Times New Roman" w:cs="Times New Roman"/>
                <w:spacing w:val="2"/>
              </w:rPr>
              <w:t xml:space="preserve">tối thiểu 12 tháng </w:t>
            </w:r>
            <w:r w:rsidRPr="00A83302">
              <w:rPr>
                <w:rFonts w:ascii="Times New Roman" w:hAnsi="Times New Roman" w:cs="Times New Roman"/>
                <w:spacing w:val="2"/>
              </w:rPr>
              <w:t>đ</w:t>
            </w:r>
            <w:r w:rsidRPr="00A83302">
              <w:rPr>
                <w:rFonts w:ascii="Times New Roman" w:hAnsi="Times New Roman" w:cs="Times New Roman"/>
                <w:spacing w:val="-6"/>
              </w:rPr>
              <w:t xml:space="preserve">ối với cây hàng năm; </w:t>
            </w:r>
            <w:r w:rsidRPr="00A83302">
              <w:rPr>
                <w:rFonts w:ascii="Times New Roman" w:hAnsi="Times New Roman" w:cs="Times New Roman"/>
                <w:spacing w:val="-4"/>
              </w:rPr>
              <w:t>18 tháng đối với cây lâu năm.</w:t>
            </w:r>
          </w:p>
          <w:p w14:paraId="44F7CB17" w14:textId="77777777" w:rsidR="00BB7D17" w:rsidRPr="00A83302" w:rsidRDefault="00BB7D17" w:rsidP="00A83302">
            <w:pPr>
              <w:tabs>
                <w:tab w:val="left" w:pos="4410"/>
              </w:tabs>
              <w:spacing w:before="40" w:after="40"/>
              <w:rPr>
                <w:rFonts w:ascii="Times New Roman" w:hAnsi="Times New Roman" w:cs="Times New Roman"/>
                <w:spacing w:val="2"/>
              </w:rPr>
            </w:pPr>
            <w:r w:rsidRPr="00A83302">
              <w:rPr>
                <w:rFonts w:ascii="Times New Roman" w:hAnsi="Times New Roman" w:cs="Times New Roman"/>
                <w:spacing w:val="2"/>
              </w:rPr>
              <w:t xml:space="preserve">c) Không được ghi nhãn </w:t>
            </w:r>
            <w:r w:rsidRPr="006F0B6F">
              <w:rPr>
                <w:rFonts w:ascii="Times New Roman" w:hAnsi="Times New Roman" w:cs="Times New Roman"/>
                <w:spacing w:val="2"/>
              </w:rPr>
              <w:t xml:space="preserve">sản phẩm là hữu cơ </w:t>
            </w:r>
            <w:r w:rsidRPr="00A83302">
              <w:rPr>
                <w:rFonts w:ascii="Times New Roman" w:hAnsi="Times New Roman" w:cs="Times New Roman"/>
                <w:spacing w:val="2"/>
              </w:rPr>
              <w:t xml:space="preserve">trong </w:t>
            </w:r>
            <w:r w:rsidRPr="006F0B6F">
              <w:rPr>
                <w:rFonts w:ascii="Times New Roman" w:hAnsi="Times New Roman" w:cs="Times New Roman"/>
                <w:spacing w:val="2"/>
              </w:rPr>
              <w:t xml:space="preserve">thời hạn </w:t>
            </w:r>
            <w:r w:rsidRPr="00A83302">
              <w:rPr>
                <w:rFonts w:ascii="Times New Roman" w:hAnsi="Times New Roman" w:cs="Times New Roman"/>
                <w:spacing w:val="2"/>
              </w:rPr>
              <w:t xml:space="preserve">36 tháng </w:t>
            </w:r>
            <w:r w:rsidRPr="006F0B6F">
              <w:rPr>
                <w:rFonts w:ascii="Times New Roman" w:hAnsi="Times New Roman" w:cs="Times New Roman"/>
                <w:spacing w:val="2"/>
              </w:rPr>
              <w:t>kể từ</w:t>
            </w:r>
            <w:r w:rsidRPr="00A83302">
              <w:rPr>
                <w:rFonts w:ascii="Times New Roman" w:hAnsi="Times New Roman" w:cs="Times New Roman"/>
                <w:spacing w:val="2"/>
              </w:rPr>
              <w:t xml:space="preserve"> khi sử dụng các chất không được phép sử dụng trong sản xuất hữu cơ.</w:t>
            </w:r>
          </w:p>
          <w:p w14:paraId="713718C1" w14:textId="77777777" w:rsidR="00BB7D17" w:rsidRPr="00A83302" w:rsidRDefault="00BB7D17" w:rsidP="00A83302">
            <w:pPr>
              <w:tabs>
                <w:tab w:val="left" w:pos="4410"/>
              </w:tabs>
              <w:spacing w:before="40" w:after="40"/>
              <w:rPr>
                <w:rFonts w:ascii="Times New Roman" w:hAnsi="Times New Roman" w:cs="Times New Roman"/>
                <w:spacing w:val="2"/>
              </w:rPr>
            </w:pPr>
            <w:r w:rsidRPr="00A83302">
              <w:rPr>
                <w:rFonts w:ascii="Times New Roman" w:hAnsi="Times New Roman" w:cs="Times New Roman"/>
                <w:spacing w:val="2"/>
              </w:rPr>
              <w:t>d) Thời gian sản xuất chuyển đổi có thể được rút ngắn nếu có đủ bằng chứng về việc không sử dụng các chất cấm trong quá trình sản xuất; thời gian sau khi rút ngắn không dưới 06 tháng.</w:t>
            </w:r>
          </w:p>
          <w:bookmarkEnd w:id="8"/>
          <w:p w14:paraId="7B8C1711" w14:textId="260195F9" w:rsidR="007D57B1" w:rsidRPr="006F0B6F" w:rsidRDefault="007D57B1" w:rsidP="00A83302">
            <w:pPr>
              <w:spacing w:before="40" w:after="40"/>
              <w:rPr>
                <w:rFonts w:ascii="Times New Roman" w:hAnsi="Times New Roman" w:cs="Times New Roman"/>
                <w:color w:val="auto"/>
                <w:lang w:eastAsia="en-US"/>
              </w:rPr>
            </w:pPr>
          </w:p>
        </w:tc>
        <w:tc>
          <w:tcPr>
            <w:tcW w:w="1181" w:type="pct"/>
            <w:tcBorders>
              <w:top w:val="single" w:sz="4" w:space="0" w:color="auto"/>
              <w:left w:val="single" w:sz="4" w:space="0" w:color="auto"/>
              <w:bottom w:val="single" w:sz="4" w:space="0" w:color="auto"/>
              <w:right w:val="single" w:sz="4" w:space="0" w:color="auto"/>
            </w:tcBorders>
            <w:shd w:val="clear" w:color="auto" w:fill="FFFFFF"/>
            <w:vAlign w:val="center"/>
          </w:tcPr>
          <w:p w14:paraId="2B0C8D67" w14:textId="2C9407F7" w:rsidR="006326EC" w:rsidRPr="00A83302" w:rsidRDefault="006326EC" w:rsidP="00A83302">
            <w:pPr>
              <w:pStyle w:val="NormalWeb"/>
              <w:shd w:val="clear" w:color="auto" w:fill="FFFFFF"/>
              <w:spacing w:line="288" w:lineRule="auto"/>
              <w:rPr>
                <w:lang w:val="vi-VN"/>
              </w:rPr>
            </w:pPr>
            <w:r w:rsidRPr="00A83302">
              <w:rPr>
                <w:lang w:val="vi-VN"/>
              </w:rPr>
              <w:lastRenderedPageBreak/>
              <w:t>- D</w:t>
            </w:r>
            <w:r w:rsidRPr="008F7F6E">
              <w:rPr>
                <w:lang w:val="vi-VN"/>
              </w:rPr>
              <w:t>ự thảo được xây dựng trên cơ sở cụ thể hóa quy định của Luật Trồng trọt; bảo đảm đúng thẩm quyền của Ủy ban nhân dân cấp tỉnh trong việc ban hành quy định về canh tác trên vùng canh tác hữu cơ.</w:t>
            </w:r>
          </w:p>
          <w:p w14:paraId="758D6934" w14:textId="201A466D" w:rsidR="00063882" w:rsidRPr="00A83302" w:rsidRDefault="00873C63" w:rsidP="00A83302">
            <w:pPr>
              <w:pStyle w:val="NormalWeb"/>
              <w:shd w:val="clear" w:color="auto" w:fill="FFFFFF"/>
              <w:spacing w:line="288" w:lineRule="auto"/>
              <w:rPr>
                <w:bCs/>
                <w:lang w:val="vi-VN"/>
              </w:rPr>
            </w:pPr>
            <w:r w:rsidRPr="00A83302">
              <w:rPr>
                <w:lang w:val="vi-VN"/>
              </w:rPr>
              <w:t xml:space="preserve">- </w:t>
            </w:r>
            <w:bookmarkStart w:id="14" w:name="_Hlk227334442"/>
            <w:r w:rsidR="00063882" w:rsidRPr="00A83302">
              <w:rPr>
                <w:bCs/>
                <w:lang w:val="vi-VN"/>
              </w:rPr>
              <w:t xml:space="preserve">Về nội dung quy định tại Điều 4 và Điều 5: Dự thảo Quy định được xây dựng theo hướng viện dẫn, áp dụng các tiêu chuẩn quốc gia TCVN 11041-1:2017, TCVN 11041-2:2017 và các quy định của pháp luật hiện hành có liên quan nhằm bảo đảm tính thống nhất, đồng bộ trong tổ chức thực hiện. </w:t>
            </w:r>
          </w:p>
          <w:p w14:paraId="4BEFB8E2" w14:textId="175C3FAC" w:rsidR="00873C63" w:rsidRPr="00A83302" w:rsidRDefault="00063882" w:rsidP="00A83302">
            <w:pPr>
              <w:pStyle w:val="NormalWeb"/>
              <w:shd w:val="clear" w:color="auto" w:fill="FFFFFF"/>
              <w:spacing w:line="288" w:lineRule="auto"/>
              <w:rPr>
                <w:bCs/>
                <w:lang w:val="vi-VN"/>
              </w:rPr>
            </w:pPr>
            <w:r w:rsidRPr="00A83302">
              <w:rPr>
                <w:bCs/>
                <w:lang w:val="vi-VN"/>
              </w:rPr>
              <w:lastRenderedPageBreak/>
              <w:t>-</w:t>
            </w:r>
            <w:r w:rsidRPr="008F7F6E">
              <w:rPr>
                <w:bCs/>
                <w:lang w:val="vi-VN"/>
              </w:rPr>
              <w:t xml:space="preserve"> Về cơ sở xây dựng: Các nội dung của dự thảo được kế thừa </w:t>
            </w:r>
            <w:r w:rsidR="006326EC" w:rsidRPr="008F7F6E">
              <w:rPr>
                <w:bCs/>
                <w:lang w:val="vi-VN"/>
              </w:rPr>
              <w:t xml:space="preserve">các nội dung còn phù hợp </w:t>
            </w:r>
            <w:r w:rsidRPr="008F7F6E">
              <w:rPr>
                <w:bCs/>
                <w:lang w:val="vi-VN"/>
              </w:rPr>
              <w:t>từ Quyết định số 14/2021/QĐ-UBND ngày 18/9/2021 của Ủy ban nhân dân tỉnh Tuyên Quang ban hành Quy định về canh tác trên vùng canh tác hữu cơ trên địa bàn tỉnh, đồng thời được rà soát, cập nhật để phù hợp với quy định pháp luật hiện hành.</w:t>
            </w:r>
          </w:p>
          <w:bookmarkEnd w:id="14"/>
          <w:p w14:paraId="69CE2CF0" w14:textId="1326C757" w:rsidR="00873C63" w:rsidRPr="00A83302" w:rsidRDefault="006326EC" w:rsidP="00A83302">
            <w:pPr>
              <w:pStyle w:val="NormalWeb"/>
              <w:shd w:val="clear" w:color="auto" w:fill="FFFFFF"/>
              <w:spacing w:line="288" w:lineRule="auto"/>
              <w:rPr>
                <w:bCs/>
                <w:lang w:val="vi-VN"/>
              </w:rPr>
            </w:pPr>
            <w:r w:rsidRPr="00A83302">
              <w:rPr>
                <w:bCs/>
                <w:lang w:val="vi-VN"/>
              </w:rPr>
              <w:t xml:space="preserve">- </w:t>
            </w:r>
            <w:r w:rsidRPr="008F7F6E">
              <w:rPr>
                <w:bCs/>
                <w:lang w:val="vi-VN"/>
              </w:rPr>
              <w:t>Bổ sung quy định cụ thể nhằm kiểm soát tác động của canh tác thông thường đến khu vực sản xuất hữu cơ; bảo đảm phòng ngừa ô nhiễm chéo, phù hợp yêu cầu thực tiễn quản lý.</w:t>
            </w:r>
          </w:p>
          <w:p w14:paraId="6B9DBF3A" w14:textId="03B12AAD" w:rsidR="006326EC" w:rsidRPr="00A83302" w:rsidRDefault="006326EC" w:rsidP="00A83302">
            <w:pPr>
              <w:pStyle w:val="NormalWeb"/>
              <w:shd w:val="clear" w:color="auto" w:fill="FFFFFF"/>
              <w:spacing w:line="288" w:lineRule="auto"/>
              <w:rPr>
                <w:bCs/>
                <w:lang w:val="vi-VN"/>
              </w:rPr>
            </w:pPr>
            <w:r w:rsidRPr="00A83302">
              <w:rPr>
                <w:bCs/>
                <w:lang w:val="vi-VN"/>
              </w:rPr>
              <w:t>-</w:t>
            </w:r>
            <w:r w:rsidRPr="008F7F6E">
              <w:rPr>
                <w:bCs/>
                <w:lang w:val="vi-VN"/>
              </w:rPr>
              <w:t>Cụ thể hóa các yêu cầu của sản xuất hữu cơ, bảo đảm bao quát toàn bộ quá trình sản xuất; phù hợp tiêu chuẩn quốc gia và điều kiện thực tế tại địa phương.</w:t>
            </w:r>
          </w:p>
          <w:p w14:paraId="563D1D81" w14:textId="50CE15A5" w:rsidR="0070188E" w:rsidRPr="008F7F6E" w:rsidRDefault="0070188E" w:rsidP="00A83302">
            <w:pPr>
              <w:spacing w:before="120" w:after="120"/>
              <w:ind w:left="57" w:right="57"/>
              <w:rPr>
                <w:rFonts w:ascii="Times New Roman" w:hAnsi="Times New Roman" w:cs="Times New Roman"/>
                <w:color w:val="auto"/>
                <w:lang w:eastAsia="en-US"/>
              </w:rPr>
            </w:pPr>
          </w:p>
        </w:tc>
      </w:tr>
    </w:tbl>
    <w:p w14:paraId="0154D7BF" w14:textId="6EF4A6EF" w:rsidR="00851943" w:rsidRPr="009C4D1D" w:rsidRDefault="001832A7">
      <w:pPr>
        <w:rPr>
          <w:rFonts w:ascii="Times New Roman" w:hAnsi="Times New Roman" w:cs="Times New Roman"/>
          <w:sz w:val="28"/>
          <w:szCs w:val="28"/>
          <w:lang w:val="en-US"/>
        </w:rPr>
      </w:pPr>
      <w:r>
        <w:rPr>
          <w:rFonts w:ascii="Times New Roman" w:hAnsi="Times New Roman" w:cs="Times New Roman"/>
          <w:noProof/>
          <w:sz w:val="28"/>
          <w:szCs w:val="28"/>
          <w:lang w:val="en-US" w:eastAsia="en-US"/>
          <w14:ligatures w14:val="standardContextual"/>
        </w:rPr>
        <w:lastRenderedPageBreak/>
        <mc:AlternateContent>
          <mc:Choice Requires="wps">
            <w:drawing>
              <wp:anchor distT="0" distB="0" distL="114300" distR="114300" simplePos="0" relativeHeight="251662336" behindDoc="0" locked="0" layoutInCell="1" allowOverlap="1" wp14:anchorId="3AB51609" wp14:editId="7C9F8E2F">
                <wp:simplePos x="0" y="0"/>
                <wp:positionH relativeFrom="column">
                  <wp:posOffset>3458210</wp:posOffset>
                </wp:positionH>
                <wp:positionV relativeFrom="paragraph">
                  <wp:posOffset>123190</wp:posOffset>
                </wp:positionV>
                <wp:extent cx="2946400" cy="0"/>
                <wp:effectExtent l="0" t="0" r="0" b="0"/>
                <wp:wrapNone/>
                <wp:docPr id="1062374810" name="Straight Connector 1"/>
                <wp:cNvGraphicFramePr/>
                <a:graphic xmlns:a="http://schemas.openxmlformats.org/drawingml/2006/main">
                  <a:graphicData uri="http://schemas.microsoft.com/office/word/2010/wordprocessingShape">
                    <wps:wsp>
                      <wps:cNvCnPr/>
                      <wps:spPr>
                        <a:xfrm flipV="1">
                          <a:off x="0" y="0"/>
                          <a:ext cx="294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84664"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3pt,9.7pt" to="504.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" strokecolor="black [3200]" strokeweight=".5pt">
                <v:stroke joinstyle="miter"/>
              </v:line>
            </w:pict>
          </mc:Fallback>
        </mc:AlternateContent>
      </w:r>
    </w:p>
    <w:sectPr w:rsidR="00851943" w:rsidRPr="009C4D1D" w:rsidSect="00A83302">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134"/>
    <w:rsid w:val="00042187"/>
    <w:rsid w:val="00053A77"/>
    <w:rsid w:val="00063882"/>
    <w:rsid w:val="000779B6"/>
    <w:rsid w:val="000842B2"/>
    <w:rsid w:val="00087834"/>
    <w:rsid w:val="000D5199"/>
    <w:rsid w:val="000F053C"/>
    <w:rsid w:val="001571BC"/>
    <w:rsid w:val="00171F32"/>
    <w:rsid w:val="00173D74"/>
    <w:rsid w:val="00174847"/>
    <w:rsid w:val="001832A7"/>
    <w:rsid w:val="001976FC"/>
    <w:rsid w:val="001D0520"/>
    <w:rsid w:val="001F19D1"/>
    <w:rsid w:val="00284E44"/>
    <w:rsid w:val="002B3F17"/>
    <w:rsid w:val="003348A9"/>
    <w:rsid w:val="00337D4C"/>
    <w:rsid w:val="003D0EFD"/>
    <w:rsid w:val="00482181"/>
    <w:rsid w:val="00483EE5"/>
    <w:rsid w:val="004912A8"/>
    <w:rsid w:val="00497F4A"/>
    <w:rsid w:val="004A5A12"/>
    <w:rsid w:val="004B0B6C"/>
    <w:rsid w:val="004F2673"/>
    <w:rsid w:val="00505A41"/>
    <w:rsid w:val="0055391B"/>
    <w:rsid w:val="0059181D"/>
    <w:rsid w:val="005B422B"/>
    <w:rsid w:val="00607880"/>
    <w:rsid w:val="006259B5"/>
    <w:rsid w:val="006326EC"/>
    <w:rsid w:val="006A1E08"/>
    <w:rsid w:val="006A591C"/>
    <w:rsid w:val="006C4664"/>
    <w:rsid w:val="006F0B6F"/>
    <w:rsid w:val="0070188E"/>
    <w:rsid w:val="007D57B1"/>
    <w:rsid w:val="007F19E5"/>
    <w:rsid w:val="00851943"/>
    <w:rsid w:val="00873C63"/>
    <w:rsid w:val="008E142C"/>
    <w:rsid w:val="008F2B4E"/>
    <w:rsid w:val="008F7F6E"/>
    <w:rsid w:val="00937832"/>
    <w:rsid w:val="00974A5B"/>
    <w:rsid w:val="00993FBF"/>
    <w:rsid w:val="009C4D1D"/>
    <w:rsid w:val="00A33A6E"/>
    <w:rsid w:val="00A62EAA"/>
    <w:rsid w:val="00A83302"/>
    <w:rsid w:val="00AB1EE1"/>
    <w:rsid w:val="00AB6CBE"/>
    <w:rsid w:val="00AE7FF4"/>
    <w:rsid w:val="00BB7D17"/>
    <w:rsid w:val="00BC6262"/>
    <w:rsid w:val="00C25597"/>
    <w:rsid w:val="00C47035"/>
    <w:rsid w:val="00C663DA"/>
    <w:rsid w:val="00C757AA"/>
    <w:rsid w:val="00C862D3"/>
    <w:rsid w:val="00CA4134"/>
    <w:rsid w:val="00CD685D"/>
    <w:rsid w:val="00CE4181"/>
    <w:rsid w:val="00D41FB1"/>
    <w:rsid w:val="00D443DC"/>
    <w:rsid w:val="00DC1A81"/>
    <w:rsid w:val="00E52502"/>
    <w:rsid w:val="00ED50D5"/>
    <w:rsid w:val="00F3368A"/>
    <w:rsid w:val="00F434C8"/>
    <w:rsid w:val="00F80C28"/>
    <w:rsid w:val="00FB3039"/>
    <w:rsid w:val="00FE6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3B13"/>
  <w15:chartTrackingRefBased/>
  <w15:docId w15:val="{A7015935-1327-417B-9E53-568F96B1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88E"/>
    <w:pPr>
      <w:widowControl w:val="0"/>
      <w:spacing w:after="0" w:line="240" w:lineRule="auto"/>
    </w:pPr>
    <w:rPr>
      <w:rFonts w:ascii="Microsoft Sans Serif" w:eastAsia="Microsoft Sans Serif" w:hAnsi="Microsoft Sans Serif" w:cs="Microsoft Sans Serif"/>
      <w:color w:val="000000"/>
      <w:kern w:val="0"/>
      <w:sz w:val="24"/>
      <w:szCs w:val="24"/>
      <w:lang w:val="vi-VN" w:eastAsia="vi-VN"/>
      <w14:ligatures w14:val="none"/>
    </w:rPr>
  </w:style>
  <w:style w:type="paragraph" w:styleId="Heading1">
    <w:name w:val="heading 1"/>
    <w:basedOn w:val="Normal"/>
    <w:next w:val="Normal"/>
    <w:link w:val="Heading1Char"/>
    <w:uiPriority w:val="9"/>
    <w:qFormat/>
    <w:rsid w:val="00CA4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13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A41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A413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A413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413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413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413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13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A413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A413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A41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41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41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41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41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13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A413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A4134"/>
    <w:pPr>
      <w:spacing w:before="160"/>
      <w:jc w:val="center"/>
    </w:pPr>
    <w:rPr>
      <w:i/>
      <w:iCs/>
      <w:color w:val="404040" w:themeColor="text1" w:themeTint="BF"/>
    </w:rPr>
  </w:style>
  <w:style w:type="character" w:customStyle="1" w:styleId="QuoteChar">
    <w:name w:val="Quote Char"/>
    <w:basedOn w:val="DefaultParagraphFont"/>
    <w:link w:val="Quote"/>
    <w:uiPriority w:val="29"/>
    <w:rsid w:val="00CA4134"/>
    <w:rPr>
      <w:i/>
      <w:iCs/>
      <w:color w:val="404040" w:themeColor="text1" w:themeTint="BF"/>
    </w:rPr>
  </w:style>
  <w:style w:type="paragraph" w:styleId="ListParagraph">
    <w:name w:val="List Paragraph"/>
    <w:basedOn w:val="Normal"/>
    <w:uiPriority w:val="34"/>
    <w:qFormat/>
    <w:rsid w:val="00CA4134"/>
    <w:pPr>
      <w:ind w:left="720"/>
      <w:contextualSpacing/>
    </w:pPr>
  </w:style>
  <w:style w:type="character" w:styleId="IntenseEmphasis">
    <w:name w:val="Intense Emphasis"/>
    <w:basedOn w:val="DefaultParagraphFont"/>
    <w:uiPriority w:val="21"/>
    <w:qFormat/>
    <w:rsid w:val="00CA4134"/>
    <w:rPr>
      <w:i/>
      <w:iCs/>
      <w:color w:val="0F4761" w:themeColor="accent1" w:themeShade="BF"/>
    </w:rPr>
  </w:style>
  <w:style w:type="paragraph" w:styleId="IntenseQuote">
    <w:name w:val="Intense Quote"/>
    <w:basedOn w:val="Normal"/>
    <w:next w:val="Normal"/>
    <w:link w:val="IntenseQuoteChar"/>
    <w:uiPriority w:val="30"/>
    <w:qFormat/>
    <w:rsid w:val="00CA4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134"/>
    <w:rPr>
      <w:i/>
      <w:iCs/>
      <w:color w:val="0F4761" w:themeColor="accent1" w:themeShade="BF"/>
    </w:rPr>
  </w:style>
  <w:style w:type="character" w:styleId="IntenseReference">
    <w:name w:val="Intense Reference"/>
    <w:basedOn w:val="DefaultParagraphFont"/>
    <w:uiPriority w:val="32"/>
    <w:qFormat/>
    <w:rsid w:val="00CA4134"/>
    <w:rPr>
      <w:b/>
      <w:bCs/>
      <w:smallCaps/>
      <w:color w:val="0F4761" w:themeColor="accent1" w:themeShade="BF"/>
      <w:spacing w:val="5"/>
    </w:rPr>
  </w:style>
  <w:style w:type="table" w:customStyle="1" w:styleId="GenStyleDefTable">
    <w:name w:val="GenStyleDefTable"/>
    <w:rsid w:val="00CA413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kern w:val="0"/>
      <w:sz w:val="20"/>
      <w:lang w:bidi="en-US"/>
      <w14:ligatures w14:val="none"/>
    </w:rPr>
    <w:tblPr>
      <w:tblCellMar>
        <w:top w:w="0" w:type="dxa"/>
        <w:left w:w="0" w:type="dxa"/>
        <w:bottom w:w="0" w:type="dxa"/>
        <w:right w:w="0" w:type="dxa"/>
      </w:tblCellMar>
    </w:tblPr>
  </w:style>
  <w:style w:type="paragraph" w:styleId="NormalWeb">
    <w:name w:val="Normal (Web)"/>
    <w:aliases w:val="Char Char,Normal (Web) Char1,Char8 Char,Char8,webb,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unhideWhenUsed/>
    <w:qFormat/>
    <w:rsid w:val="00C663DA"/>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NormalWebChar">
    <w:name w:val="Normal (Web) Char"/>
    <w:aliases w:val="Char Char Char,Normal (Web) Char1 Char,Char8 Char Char,Char8 Char1,webb Char, Char8 Char Char, Char8 Char1,Обычный (веб)1 Char,Обычный (веб) Знак Char,Обычный (веб) Знак1 Char,Обычный (веб) Знак Знак Char,Geneva 9 Char,표준 (웹) Char"/>
    <w:link w:val="NormalWeb"/>
    <w:uiPriority w:val="99"/>
    <w:rsid w:val="00C663DA"/>
    <w:rPr>
      <w:rFonts w:eastAsia="Times New Roman" w:cs="Times New Roman"/>
      <w:kern w:val="0"/>
      <w:sz w:val="24"/>
      <w:szCs w:val="24"/>
      <w14:ligatures w14:val="none"/>
    </w:rPr>
  </w:style>
  <w:style w:type="table" w:styleId="TableGrid">
    <w:name w:val="Table Grid"/>
    <w:basedOn w:val="TableNormal"/>
    <w:uiPriority w:val="99"/>
    <w:rsid w:val="0017484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B856F-51CF-429E-A259-C4649E760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Chi cuc TT va BVTV Tuyen Quang</cp:lastModifiedBy>
  <cp:revision>2</cp:revision>
  <dcterms:created xsi:type="dcterms:W3CDTF">2026-04-18T02:43:00Z</dcterms:created>
  <dcterms:modified xsi:type="dcterms:W3CDTF">2026-04-18T02:43:00Z</dcterms:modified>
</cp:coreProperties>
</file>