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5" w:type="dxa"/>
        <w:tblLayout w:type="fixed"/>
        <w:tblCellMar>
          <w:left w:w="0" w:type="dxa"/>
          <w:right w:w="0" w:type="dxa"/>
        </w:tblCellMar>
        <w:tblLook w:val="01E0" w:firstRow="1" w:lastRow="1" w:firstColumn="1" w:lastColumn="1" w:noHBand="0" w:noVBand="0"/>
      </w:tblPr>
      <w:tblGrid>
        <w:gridCol w:w="3977"/>
        <w:gridCol w:w="6013"/>
      </w:tblGrid>
      <w:tr w:rsidR="001D1295" w14:paraId="4C358F93" w14:textId="77777777">
        <w:trPr>
          <w:trHeight w:val="299"/>
        </w:trPr>
        <w:tc>
          <w:tcPr>
            <w:tcW w:w="3977" w:type="dxa"/>
          </w:tcPr>
          <w:p w14:paraId="3720FD88" w14:textId="77777777" w:rsidR="001D1295" w:rsidRDefault="00000000">
            <w:pPr>
              <w:pStyle w:val="TableParagraph"/>
              <w:spacing w:line="280" w:lineRule="exact"/>
              <w:ind w:left="57"/>
              <w:rPr>
                <w:sz w:val="26"/>
              </w:rPr>
            </w:pPr>
            <w:r>
              <w:rPr>
                <w:sz w:val="26"/>
              </w:rPr>
              <w:t>UBND</w:t>
            </w:r>
            <w:r>
              <w:rPr>
                <w:spacing w:val="-9"/>
                <w:sz w:val="26"/>
              </w:rPr>
              <w:t xml:space="preserve"> </w:t>
            </w:r>
            <w:r>
              <w:rPr>
                <w:sz w:val="26"/>
              </w:rPr>
              <w:t>TỈNH</w:t>
            </w:r>
            <w:r>
              <w:rPr>
                <w:spacing w:val="-9"/>
                <w:sz w:val="26"/>
              </w:rPr>
              <w:t xml:space="preserve"> </w:t>
            </w:r>
            <w:r>
              <w:rPr>
                <w:sz w:val="26"/>
              </w:rPr>
              <w:t>TUYÊN</w:t>
            </w:r>
            <w:r>
              <w:rPr>
                <w:spacing w:val="-9"/>
                <w:sz w:val="26"/>
              </w:rPr>
              <w:t xml:space="preserve"> </w:t>
            </w:r>
            <w:r>
              <w:rPr>
                <w:spacing w:val="-2"/>
                <w:sz w:val="26"/>
              </w:rPr>
              <w:t>QUANG</w:t>
            </w:r>
          </w:p>
        </w:tc>
        <w:tc>
          <w:tcPr>
            <w:tcW w:w="6013" w:type="dxa"/>
          </w:tcPr>
          <w:p w14:paraId="07AB284C" w14:textId="77777777" w:rsidR="001D1295" w:rsidRDefault="00000000">
            <w:pPr>
              <w:pStyle w:val="TableParagraph"/>
              <w:spacing w:line="280" w:lineRule="exact"/>
              <w:ind w:left="542"/>
              <w:rPr>
                <w:b/>
                <w:sz w:val="26"/>
              </w:rPr>
            </w:pPr>
            <w:r>
              <w:rPr>
                <w:b/>
                <w:sz w:val="26"/>
              </w:rPr>
              <w:t>CỘNG</w:t>
            </w:r>
            <w:r>
              <w:rPr>
                <w:b/>
                <w:spacing w:val="-8"/>
                <w:sz w:val="26"/>
              </w:rPr>
              <w:t xml:space="preserve"> </w:t>
            </w:r>
            <w:r>
              <w:rPr>
                <w:b/>
                <w:sz w:val="26"/>
              </w:rPr>
              <w:t>HOÀ</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tc>
      </w:tr>
      <w:tr w:rsidR="001D1295" w14:paraId="56F8116C" w14:textId="77777777">
        <w:trPr>
          <w:trHeight w:val="1194"/>
        </w:trPr>
        <w:tc>
          <w:tcPr>
            <w:tcW w:w="3977" w:type="dxa"/>
          </w:tcPr>
          <w:p w14:paraId="3DD1DB6F" w14:textId="77777777" w:rsidR="001D1295" w:rsidRDefault="00000000">
            <w:pPr>
              <w:pStyle w:val="TableParagraph"/>
              <w:spacing w:after="35"/>
              <w:ind w:right="491"/>
              <w:jc w:val="center"/>
              <w:rPr>
                <w:b/>
                <w:sz w:val="28"/>
              </w:rPr>
            </w:pPr>
            <w:r>
              <w:rPr>
                <w:b/>
                <w:sz w:val="28"/>
              </w:rPr>
              <w:t>SỞ</w:t>
            </w:r>
            <w:r>
              <w:rPr>
                <w:b/>
                <w:spacing w:val="-9"/>
                <w:sz w:val="28"/>
              </w:rPr>
              <w:t xml:space="preserve"> </w:t>
            </w:r>
            <w:r>
              <w:rPr>
                <w:b/>
                <w:sz w:val="28"/>
              </w:rPr>
              <w:t>VĂN</w:t>
            </w:r>
            <w:r>
              <w:rPr>
                <w:b/>
                <w:spacing w:val="-10"/>
                <w:sz w:val="28"/>
              </w:rPr>
              <w:t xml:space="preserve"> </w:t>
            </w:r>
            <w:r>
              <w:rPr>
                <w:b/>
                <w:sz w:val="28"/>
              </w:rPr>
              <w:t>HOÁ,</w:t>
            </w:r>
            <w:r>
              <w:rPr>
                <w:b/>
                <w:spacing w:val="-10"/>
                <w:sz w:val="28"/>
              </w:rPr>
              <w:t xml:space="preserve"> </w:t>
            </w:r>
            <w:r>
              <w:rPr>
                <w:b/>
                <w:sz w:val="28"/>
              </w:rPr>
              <w:t>THỂ</w:t>
            </w:r>
            <w:r>
              <w:rPr>
                <w:b/>
                <w:spacing w:val="-10"/>
                <w:sz w:val="28"/>
              </w:rPr>
              <w:t xml:space="preserve"> </w:t>
            </w:r>
            <w:r>
              <w:rPr>
                <w:b/>
                <w:sz w:val="28"/>
              </w:rPr>
              <w:t>THAO VÀ DU LỊCH</w:t>
            </w:r>
          </w:p>
          <w:p w14:paraId="36DC13C8" w14:textId="77777777" w:rsidR="001D1295" w:rsidRDefault="00000000">
            <w:pPr>
              <w:pStyle w:val="TableParagraph"/>
              <w:spacing w:line="20" w:lineRule="exact"/>
              <w:ind w:left="1412"/>
              <w:rPr>
                <w:sz w:val="2"/>
              </w:rPr>
            </w:pPr>
            <w:r>
              <w:rPr>
                <w:noProof/>
                <w:sz w:val="2"/>
              </w:rPr>
              <mc:AlternateContent>
                <mc:Choice Requires="wpg">
                  <w:drawing>
                    <wp:inline distT="0" distB="0" distL="0" distR="0" wp14:anchorId="393B51DE" wp14:editId="33C09322">
                      <wp:extent cx="457200" cy="9525"/>
                      <wp:effectExtent l="9525"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 cy="9525"/>
                                <a:chOff x="0" y="0"/>
                                <a:chExt cx="457200" cy="9525"/>
                              </a:xfrm>
                            </wpg:grpSpPr>
                            <wps:wsp>
                              <wps:cNvPr id="2" name="Graphic 2"/>
                              <wps:cNvSpPr/>
                              <wps:spPr>
                                <a:xfrm>
                                  <a:off x="0" y="4762"/>
                                  <a:ext cx="457200" cy="1270"/>
                                </a:xfrm>
                                <a:custGeom>
                                  <a:avLst/>
                                  <a:gdLst/>
                                  <a:ahLst/>
                                  <a:cxnLst/>
                                  <a:rect l="l" t="t" r="r" b="b"/>
                                  <a:pathLst>
                                    <a:path w="457200">
                                      <a:moveTo>
                                        <a:pt x="0" y="0"/>
                                      </a:moveTo>
                                      <a:lnTo>
                                        <a:pt x="457200" y="0"/>
                                      </a:lnTo>
                                    </a:path>
                                  </a:pathLst>
                                </a:custGeom>
                                <a:ln w="952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54B0629" id="Group 1" o:spid="_x0000_s1026" style="width:36pt;height:.75pt;mso-position-horizontal-relative:char;mso-position-vertical-relative:line" coordsize="4572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">
                      <v:shape id="Graphic 2" o:spid="_x0000_s1027" style="position:absolute;top:4762;width:457200;height:1270;visibility:visible;mso-wrap-style:square;v-text-anchor:top" coordsize="457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" path="m,l457200,e" filled="f">
                        <v:path arrowok="t"/>
                      </v:shape>
                      <w10:anchorlock/>
                    </v:group>
                  </w:pict>
                </mc:Fallback>
              </mc:AlternateContent>
            </w:r>
          </w:p>
          <w:p w14:paraId="33EFAD0F" w14:textId="52DB86D1" w:rsidR="001D1295" w:rsidRDefault="00000000">
            <w:pPr>
              <w:pStyle w:val="TableParagraph"/>
              <w:spacing w:before="173" w:line="302" w:lineRule="exact"/>
              <w:ind w:right="491"/>
              <w:jc w:val="center"/>
              <w:rPr>
                <w:sz w:val="28"/>
              </w:rPr>
            </w:pPr>
            <w:r>
              <w:rPr>
                <w:sz w:val="28"/>
              </w:rPr>
              <w:t>Số:</w:t>
            </w:r>
            <w:r>
              <w:rPr>
                <w:spacing w:val="-9"/>
                <w:sz w:val="28"/>
              </w:rPr>
              <w:t xml:space="preserve"> </w:t>
            </w:r>
            <w:r w:rsidR="0051675A">
              <w:rPr>
                <w:sz w:val="28"/>
                <w:lang w:val="en-US"/>
              </w:rPr>
              <w:t xml:space="preserve"> </w:t>
            </w:r>
            <w:r w:rsidR="00A93C31">
              <w:rPr>
                <w:sz w:val="28"/>
                <w:lang w:val="en-US"/>
              </w:rPr>
              <w:t xml:space="preserve">   </w:t>
            </w:r>
            <w:r w:rsidR="0051675A">
              <w:rPr>
                <w:sz w:val="28"/>
                <w:lang w:val="en-US"/>
              </w:rPr>
              <w:t xml:space="preserve">   </w:t>
            </w:r>
            <w:r w:rsidR="00775091">
              <w:rPr>
                <w:sz w:val="28"/>
                <w:lang w:val="en-US"/>
              </w:rPr>
              <w:t xml:space="preserve"> </w:t>
            </w:r>
            <w:r w:rsidR="0051675A">
              <w:rPr>
                <w:sz w:val="28"/>
                <w:lang w:val="en-US"/>
              </w:rPr>
              <w:t xml:space="preserve"> </w:t>
            </w:r>
            <w:r>
              <w:rPr>
                <w:sz w:val="28"/>
              </w:rPr>
              <w:t>/TTr-</w:t>
            </w:r>
            <w:r>
              <w:rPr>
                <w:spacing w:val="-2"/>
                <w:sz w:val="28"/>
              </w:rPr>
              <w:t>SVHTTDL</w:t>
            </w:r>
          </w:p>
        </w:tc>
        <w:tc>
          <w:tcPr>
            <w:tcW w:w="6013" w:type="dxa"/>
          </w:tcPr>
          <w:p w14:paraId="0CCEE448" w14:textId="77777777" w:rsidR="001D1295" w:rsidRDefault="00000000">
            <w:pPr>
              <w:pStyle w:val="TableParagraph"/>
              <w:spacing w:line="316" w:lineRule="exact"/>
              <w:ind w:left="499"/>
              <w:jc w:val="center"/>
              <w:rPr>
                <w:b/>
                <w:sz w:val="28"/>
              </w:rPr>
            </w:pPr>
            <w:r>
              <w:rPr>
                <w:b/>
                <w:sz w:val="28"/>
                <w:u w:val="single"/>
              </w:rPr>
              <w:t>Độc</w:t>
            </w:r>
            <w:r>
              <w:rPr>
                <w:b/>
                <w:spacing w:val="-2"/>
                <w:sz w:val="28"/>
                <w:u w:val="single"/>
              </w:rPr>
              <w:t xml:space="preserve"> </w:t>
            </w:r>
            <w:r>
              <w:rPr>
                <w:b/>
                <w:sz w:val="28"/>
                <w:u w:val="single"/>
              </w:rPr>
              <w:t>lập</w:t>
            </w:r>
            <w:r>
              <w:rPr>
                <w:b/>
                <w:spacing w:val="-2"/>
                <w:sz w:val="28"/>
                <w:u w:val="single"/>
              </w:rPr>
              <w:t xml:space="preserve"> </w:t>
            </w:r>
            <w:r>
              <w:rPr>
                <w:b/>
                <w:sz w:val="28"/>
                <w:u w:val="single"/>
              </w:rPr>
              <w:t>-</w:t>
            </w:r>
            <w:r>
              <w:rPr>
                <w:b/>
                <w:spacing w:val="-2"/>
                <w:sz w:val="28"/>
                <w:u w:val="single"/>
              </w:rPr>
              <w:t xml:space="preserve"> </w:t>
            </w:r>
            <w:r>
              <w:rPr>
                <w:b/>
                <w:sz w:val="28"/>
                <w:u w:val="single"/>
              </w:rPr>
              <w:t>Tự</w:t>
            </w:r>
            <w:r>
              <w:rPr>
                <w:b/>
                <w:spacing w:val="-3"/>
                <w:sz w:val="28"/>
                <w:u w:val="single"/>
              </w:rPr>
              <w:t xml:space="preserve"> </w:t>
            </w:r>
            <w:r>
              <w:rPr>
                <w:b/>
                <w:sz w:val="28"/>
                <w:u w:val="single"/>
              </w:rPr>
              <w:t>do</w:t>
            </w:r>
            <w:r>
              <w:rPr>
                <w:b/>
                <w:spacing w:val="-1"/>
                <w:sz w:val="28"/>
                <w:u w:val="single"/>
              </w:rPr>
              <w:t xml:space="preserve"> </w:t>
            </w:r>
            <w:r>
              <w:rPr>
                <w:b/>
                <w:sz w:val="28"/>
                <w:u w:val="single"/>
              </w:rPr>
              <w:t>-</w:t>
            </w:r>
            <w:r>
              <w:rPr>
                <w:b/>
                <w:spacing w:val="-3"/>
                <w:sz w:val="28"/>
                <w:u w:val="single"/>
              </w:rPr>
              <w:t xml:space="preserve"> </w:t>
            </w:r>
            <w:r>
              <w:rPr>
                <w:b/>
                <w:sz w:val="28"/>
                <w:u w:val="single"/>
              </w:rPr>
              <w:t>Hạnh</w:t>
            </w:r>
            <w:r>
              <w:rPr>
                <w:b/>
                <w:spacing w:val="-2"/>
                <w:sz w:val="28"/>
                <w:u w:val="single"/>
              </w:rPr>
              <w:t xml:space="preserve"> </w:t>
            </w:r>
            <w:r>
              <w:rPr>
                <w:b/>
                <w:spacing w:val="-4"/>
                <w:sz w:val="28"/>
                <w:u w:val="single"/>
              </w:rPr>
              <w:t>phúc</w:t>
            </w:r>
          </w:p>
          <w:p w14:paraId="78184ABC" w14:textId="7D7D2EAE" w:rsidR="001D1295" w:rsidRDefault="00000000">
            <w:pPr>
              <w:pStyle w:val="TableParagraph"/>
              <w:spacing w:before="316"/>
              <w:ind w:left="499" w:right="2"/>
              <w:jc w:val="center"/>
              <w:rPr>
                <w:i/>
                <w:sz w:val="28"/>
              </w:rPr>
            </w:pPr>
            <w:r>
              <w:rPr>
                <w:i/>
                <w:sz w:val="28"/>
              </w:rPr>
              <w:t>Tuyên</w:t>
            </w:r>
            <w:r>
              <w:rPr>
                <w:i/>
                <w:spacing w:val="-3"/>
                <w:sz w:val="28"/>
              </w:rPr>
              <w:t xml:space="preserve"> </w:t>
            </w:r>
            <w:r>
              <w:rPr>
                <w:i/>
                <w:sz w:val="28"/>
              </w:rPr>
              <w:t>Quang,</w:t>
            </w:r>
            <w:r>
              <w:rPr>
                <w:i/>
                <w:spacing w:val="-4"/>
                <w:sz w:val="28"/>
              </w:rPr>
              <w:t xml:space="preserve"> </w:t>
            </w:r>
            <w:r>
              <w:rPr>
                <w:i/>
                <w:sz w:val="28"/>
              </w:rPr>
              <w:t>ngày</w:t>
            </w:r>
            <w:r w:rsidR="00A93C31">
              <w:rPr>
                <w:i/>
                <w:sz w:val="28"/>
                <w:lang w:val="en-US"/>
              </w:rPr>
              <w:t xml:space="preserve"> </w:t>
            </w:r>
            <w:r w:rsidR="00527EC1">
              <w:rPr>
                <w:i/>
                <w:sz w:val="28"/>
                <w:lang w:val="en-US"/>
              </w:rPr>
              <w:t xml:space="preserve">   </w:t>
            </w:r>
            <w:r w:rsidR="0051675A">
              <w:rPr>
                <w:i/>
                <w:sz w:val="28"/>
                <w:lang w:val="en-US"/>
              </w:rPr>
              <w:t xml:space="preserve"> </w:t>
            </w:r>
            <w:r>
              <w:rPr>
                <w:i/>
                <w:sz w:val="28"/>
              </w:rPr>
              <w:t>tháng</w:t>
            </w:r>
            <w:r>
              <w:rPr>
                <w:i/>
                <w:spacing w:val="-2"/>
                <w:sz w:val="28"/>
              </w:rPr>
              <w:t xml:space="preserve"> </w:t>
            </w:r>
            <w:r w:rsidR="00527EC1">
              <w:rPr>
                <w:i/>
                <w:spacing w:val="-2"/>
                <w:sz w:val="28"/>
                <w:lang w:val="en-US"/>
              </w:rPr>
              <w:t xml:space="preserve">  </w:t>
            </w:r>
            <w:r w:rsidR="0051675A">
              <w:rPr>
                <w:i/>
                <w:spacing w:val="-2"/>
                <w:sz w:val="28"/>
                <w:lang w:val="en-US"/>
              </w:rPr>
              <w:t xml:space="preserve"> </w:t>
            </w:r>
            <w:r>
              <w:rPr>
                <w:i/>
                <w:spacing w:val="-5"/>
                <w:sz w:val="28"/>
              </w:rPr>
              <w:t xml:space="preserve"> </w:t>
            </w:r>
            <w:r>
              <w:rPr>
                <w:i/>
                <w:sz w:val="28"/>
              </w:rPr>
              <w:t>năm</w:t>
            </w:r>
            <w:r>
              <w:rPr>
                <w:i/>
                <w:spacing w:val="-7"/>
                <w:sz w:val="28"/>
              </w:rPr>
              <w:t xml:space="preserve"> </w:t>
            </w:r>
            <w:r>
              <w:rPr>
                <w:i/>
                <w:spacing w:val="-4"/>
                <w:sz w:val="28"/>
              </w:rPr>
              <w:t>2026</w:t>
            </w:r>
          </w:p>
        </w:tc>
      </w:tr>
    </w:tbl>
    <w:p w14:paraId="05C13148" w14:textId="26BBD67D" w:rsidR="001D1295" w:rsidRPr="006A5474" w:rsidRDefault="006A5474">
      <w:pPr>
        <w:pStyle w:val="BodyText"/>
        <w:spacing w:before="165"/>
        <w:ind w:left="0" w:firstLine="0"/>
        <w:jc w:val="left"/>
        <w:rPr>
          <w:b/>
          <w:bCs/>
          <w:lang w:val="en-US"/>
        </w:rPr>
      </w:pPr>
      <w:r>
        <w:rPr>
          <w:lang w:val="en-US"/>
        </w:rPr>
        <w:tab/>
      </w:r>
      <w:r>
        <w:rPr>
          <w:lang w:val="en-US"/>
        </w:rPr>
        <w:tab/>
      </w:r>
    </w:p>
    <w:p w14:paraId="5F8C50D9" w14:textId="77777777" w:rsidR="001D1295" w:rsidRDefault="00000000" w:rsidP="00195DAB">
      <w:pPr>
        <w:pStyle w:val="Heading1"/>
        <w:spacing w:before="0"/>
        <w:ind w:right="608"/>
        <w:jc w:val="center"/>
      </w:pPr>
      <w:r>
        <w:t xml:space="preserve">TỜ </w:t>
      </w:r>
      <w:r>
        <w:rPr>
          <w:spacing w:val="-2"/>
        </w:rPr>
        <w:t>TRÌNH</w:t>
      </w:r>
    </w:p>
    <w:p w14:paraId="25068FCB" w14:textId="6CA21E68" w:rsidR="001D1295" w:rsidRDefault="00000000" w:rsidP="00195DAB">
      <w:pPr>
        <w:pStyle w:val="Heading2"/>
        <w:spacing w:before="60"/>
        <w:ind w:left="242" w:right="608" w:firstLine="0"/>
        <w:jc w:val="center"/>
      </w:pPr>
      <w:r>
        <w:t>Về</w:t>
      </w:r>
      <w:r>
        <w:rPr>
          <w:spacing w:val="-3"/>
        </w:rPr>
        <w:t xml:space="preserve"> </w:t>
      </w:r>
      <w:r>
        <w:t>việc</w:t>
      </w:r>
      <w:r>
        <w:rPr>
          <w:spacing w:val="-3"/>
        </w:rPr>
        <w:t xml:space="preserve"> </w:t>
      </w:r>
      <w:r w:rsidR="00527EC1">
        <w:rPr>
          <w:lang w:val="en-US"/>
        </w:rPr>
        <w:t>trình</w:t>
      </w:r>
      <w:r>
        <w:rPr>
          <w:spacing w:val="-3"/>
        </w:rPr>
        <w:t xml:space="preserve"> </w:t>
      </w:r>
      <w:r>
        <w:t>dự</w:t>
      </w:r>
      <w:r>
        <w:rPr>
          <w:spacing w:val="-5"/>
        </w:rPr>
        <w:t xml:space="preserve"> </w:t>
      </w:r>
      <w:r>
        <w:t>thảo Nghị</w:t>
      </w:r>
      <w:r>
        <w:rPr>
          <w:spacing w:val="-5"/>
        </w:rPr>
        <w:t xml:space="preserve"> </w:t>
      </w:r>
      <w:r>
        <w:t>quyết</w:t>
      </w:r>
      <w:r>
        <w:rPr>
          <w:spacing w:val="-3"/>
        </w:rPr>
        <w:t xml:space="preserve"> </w:t>
      </w:r>
      <w:r>
        <w:t>của</w:t>
      </w:r>
      <w:r>
        <w:rPr>
          <w:spacing w:val="-2"/>
        </w:rPr>
        <w:t xml:space="preserve"> </w:t>
      </w:r>
      <w:r>
        <w:t>Hội</w:t>
      </w:r>
      <w:r>
        <w:rPr>
          <w:spacing w:val="-2"/>
        </w:rPr>
        <w:t xml:space="preserve"> </w:t>
      </w:r>
      <w:r>
        <w:t>đồng</w:t>
      </w:r>
      <w:r>
        <w:rPr>
          <w:spacing w:val="-6"/>
        </w:rPr>
        <w:t xml:space="preserve"> </w:t>
      </w:r>
      <w:r>
        <w:t>nhân</w:t>
      </w:r>
      <w:r>
        <w:rPr>
          <w:spacing w:val="-3"/>
        </w:rPr>
        <w:t xml:space="preserve"> </w:t>
      </w:r>
      <w:r>
        <w:t>dân tỉnh Quy</w:t>
      </w:r>
      <w:r>
        <w:rPr>
          <w:spacing w:val="-18"/>
        </w:rPr>
        <w:t xml:space="preserve"> </w:t>
      </w:r>
      <w:r>
        <w:t>định</w:t>
      </w:r>
      <w:r>
        <w:rPr>
          <w:spacing w:val="-17"/>
        </w:rPr>
        <w:t xml:space="preserve"> </w:t>
      </w:r>
      <w:r>
        <w:t>mức</w:t>
      </w:r>
      <w:r>
        <w:rPr>
          <w:spacing w:val="-18"/>
        </w:rPr>
        <w:t xml:space="preserve"> </w:t>
      </w:r>
      <w:r>
        <w:t>tiền</w:t>
      </w:r>
      <w:r>
        <w:rPr>
          <w:spacing w:val="-16"/>
        </w:rPr>
        <w:t xml:space="preserve"> </w:t>
      </w:r>
      <w:r>
        <w:t>thưởng</w:t>
      </w:r>
      <w:r>
        <w:rPr>
          <w:spacing w:val="-17"/>
        </w:rPr>
        <w:t xml:space="preserve"> </w:t>
      </w:r>
      <w:r>
        <w:t>đối</w:t>
      </w:r>
      <w:r>
        <w:rPr>
          <w:spacing w:val="-17"/>
        </w:rPr>
        <w:t xml:space="preserve"> </w:t>
      </w:r>
      <w:r>
        <w:t>với</w:t>
      </w:r>
      <w:r>
        <w:rPr>
          <w:spacing w:val="-17"/>
        </w:rPr>
        <w:t xml:space="preserve"> </w:t>
      </w:r>
      <w:r>
        <w:t>tập</w:t>
      </w:r>
      <w:r>
        <w:rPr>
          <w:spacing w:val="-17"/>
        </w:rPr>
        <w:t xml:space="preserve"> </w:t>
      </w:r>
      <w:r>
        <w:t>thể,</w:t>
      </w:r>
      <w:r>
        <w:rPr>
          <w:spacing w:val="-18"/>
        </w:rPr>
        <w:t xml:space="preserve"> </w:t>
      </w:r>
      <w:r>
        <w:t>cá</w:t>
      </w:r>
      <w:r>
        <w:rPr>
          <w:spacing w:val="-15"/>
        </w:rPr>
        <w:t xml:space="preserve"> </w:t>
      </w:r>
      <w:r>
        <w:t>nhân</w:t>
      </w:r>
      <w:r>
        <w:rPr>
          <w:spacing w:val="-18"/>
        </w:rPr>
        <w:t xml:space="preserve"> </w:t>
      </w:r>
      <w:r>
        <w:t>hoạt</w:t>
      </w:r>
      <w:r>
        <w:rPr>
          <w:spacing w:val="-16"/>
        </w:rPr>
        <w:t xml:space="preserve"> </w:t>
      </w:r>
      <w:r>
        <w:t>động</w:t>
      </w:r>
      <w:r>
        <w:rPr>
          <w:spacing w:val="-16"/>
        </w:rPr>
        <w:t xml:space="preserve"> </w:t>
      </w:r>
      <w:r>
        <w:t>trong</w:t>
      </w:r>
      <w:r>
        <w:rPr>
          <w:spacing w:val="-17"/>
        </w:rPr>
        <w:t xml:space="preserve"> </w:t>
      </w:r>
      <w:r>
        <w:t>lĩnh</w:t>
      </w:r>
      <w:r>
        <w:rPr>
          <w:spacing w:val="-18"/>
        </w:rPr>
        <w:t xml:space="preserve"> </w:t>
      </w:r>
      <w:r>
        <w:t>vực văn</w:t>
      </w:r>
      <w:r>
        <w:rPr>
          <w:spacing w:val="-13"/>
        </w:rPr>
        <w:t xml:space="preserve"> </w:t>
      </w:r>
      <w:r>
        <w:t>học,</w:t>
      </w:r>
      <w:r>
        <w:rPr>
          <w:spacing w:val="-13"/>
        </w:rPr>
        <w:t xml:space="preserve"> </w:t>
      </w:r>
      <w:r>
        <w:t>nghệ</w:t>
      </w:r>
      <w:r>
        <w:rPr>
          <w:spacing w:val="-10"/>
        </w:rPr>
        <w:t xml:space="preserve"> </w:t>
      </w:r>
      <w:r>
        <w:t>thuật</w:t>
      </w:r>
      <w:r>
        <w:rPr>
          <w:spacing w:val="-8"/>
        </w:rPr>
        <w:t xml:space="preserve"> </w:t>
      </w:r>
      <w:r>
        <w:t>và</w:t>
      </w:r>
      <w:r>
        <w:rPr>
          <w:spacing w:val="-11"/>
        </w:rPr>
        <w:t xml:space="preserve"> </w:t>
      </w:r>
      <w:r>
        <w:t>báo</w:t>
      </w:r>
      <w:r>
        <w:rPr>
          <w:spacing w:val="-11"/>
        </w:rPr>
        <w:t xml:space="preserve"> </w:t>
      </w:r>
      <w:r>
        <w:t>chí</w:t>
      </w:r>
      <w:r>
        <w:rPr>
          <w:spacing w:val="-11"/>
        </w:rPr>
        <w:t xml:space="preserve"> </w:t>
      </w:r>
      <w:r>
        <w:t>của</w:t>
      </w:r>
      <w:r>
        <w:rPr>
          <w:spacing w:val="-11"/>
        </w:rPr>
        <w:t xml:space="preserve"> </w:t>
      </w:r>
      <w:r>
        <w:t>tỉnh</w:t>
      </w:r>
      <w:r>
        <w:rPr>
          <w:spacing w:val="-10"/>
        </w:rPr>
        <w:t xml:space="preserve"> </w:t>
      </w:r>
      <w:r>
        <w:t>Tuyên</w:t>
      </w:r>
      <w:r>
        <w:rPr>
          <w:spacing w:val="-13"/>
        </w:rPr>
        <w:t xml:space="preserve"> </w:t>
      </w:r>
      <w:r>
        <w:t>Quang</w:t>
      </w:r>
      <w:r>
        <w:rPr>
          <w:spacing w:val="-11"/>
        </w:rPr>
        <w:t xml:space="preserve"> </w:t>
      </w:r>
      <w:r>
        <w:t>đạt</w:t>
      </w:r>
      <w:r>
        <w:rPr>
          <w:spacing w:val="-10"/>
        </w:rPr>
        <w:t xml:space="preserve"> </w:t>
      </w:r>
      <w:r>
        <w:t>giải</w:t>
      </w:r>
      <w:r>
        <w:rPr>
          <w:spacing w:val="-11"/>
        </w:rPr>
        <w:t xml:space="preserve"> </w:t>
      </w:r>
      <w:r>
        <w:t>cấp</w:t>
      </w:r>
      <w:r>
        <w:rPr>
          <w:spacing w:val="-10"/>
        </w:rPr>
        <w:t xml:space="preserve"> </w:t>
      </w:r>
      <w:r>
        <w:t>khu</w:t>
      </w:r>
      <w:r>
        <w:rPr>
          <w:spacing w:val="-10"/>
        </w:rPr>
        <w:t xml:space="preserve"> </w:t>
      </w:r>
      <w:r>
        <w:t>vực, quốc gia và quốc tế</w:t>
      </w:r>
    </w:p>
    <w:p w14:paraId="07C714FF" w14:textId="77777777" w:rsidR="001D1295" w:rsidRDefault="001D1295">
      <w:pPr>
        <w:pStyle w:val="BodyText"/>
        <w:spacing w:before="68"/>
        <w:ind w:left="0" w:firstLine="0"/>
        <w:jc w:val="left"/>
        <w:rPr>
          <w:b/>
        </w:rPr>
      </w:pPr>
    </w:p>
    <w:p w14:paraId="7B7D4197" w14:textId="77777777" w:rsidR="001D1295" w:rsidRDefault="00000000">
      <w:pPr>
        <w:pStyle w:val="BodyText"/>
        <w:spacing w:before="0"/>
        <w:ind w:left="208" w:firstLine="0"/>
        <w:jc w:val="center"/>
      </w:pPr>
      <w:r>
        <w:t>Kính</w:t>
      </w:r>
      <w:r>
        <w:rPr>
          <w:spacing w:val="4"/>
        </w:rPr>
        <w:t xml:space="preserve"> </w:t>
      </w:r>
      <w:r>
        <w:t>gửi:</w:t>
      </w:r>
      <w:r>
        <w:rPr>
          <w:spacing w:val="5"/>
        </w:rPr>
        <w:t xml:space="preserve"> </w:t>
      </w:r>
      <w:r>
        <w:t>Ủy</w:t>
      </w:r>
      <w:r>
        <w:rPr>
          <w:spacing w:val="8"/>
        </w:rPr>
        <w:t xml:space="preserve"> </w:t>
      </w:r>
      <w:r>
        <w:t>ban</w:t>
      </w:r>
      <w:r>
        <w:rPr>
          <w:spacing w:val="11"/>
        </w:rPr>
        <w:t xml:space="preserve"> </w:t>
      </w:r>
      <w:r>
        <w:t>nhân</w:t>
      </w:r>
      <w:r>
        <w:rPr>
          <w:spacing w:val="12"/>
        </w:rPr>
        <w:t xml:space="preserve"> </w:t>
      </w:r>
      <w:r>
        <w:t>dân</w:t>
      </w:r>
      <w:r>
        <w:rPr>
          <w:spacing w:val="11"/>
        </w:rPr>
        <w:t xml:space="preserve"> </w:t>
      </w:r>
      <w:r>
        <w:t>tỉnh</w:t>
      </w:r>
      <w:r>
        <w:rPr>
          <w:spacing w:val="13"/>
        </w:rPr>
        <w:t xml:space="preserve"> </w:t>
      </w:r>
      <w:r>
        <w:t>Tuyên</w:t>
      </w:r>
      <w:r>
        <w:rPr>
          <w:spacing w:val="14"/>
        </w:rPr>
        <w:t xml:space="preserve"> </w:t>
      </w:r>
      <w:r>
        <w:rPr>
          <w:spacing w:val="-4"/>
        </w:rPr>
        <w:t>Quang</w:t>
      </w:r>
    </w:p>
    <w:p w14:paraId="0F4A3E96" w14:textId="77777777" w:rsidR="001D1295" w:rsidRDefault="001D1295">
      <w:pPr>
        <w:pStyle w:val="BodyText"/>
        <w:spacing w:before="141"/>
        <w:ind w:left="0" w:firstLine="0"/>
        <w:jc w:val="left"/>
      </w:pPr>
    </w:p>
    <w:p w14:paraId="2E4FB65E" w14:textId="77777777" w:rsidR="001D1295" w:rsidRDefault="00000000" w:rsidP="00894009">
      <w:pPr>
        <w:pStyle w:val="BodyText"/>
        <w:spacing w:before="0"/>
        <w:ind w:right="30"/>
        <w:rPr>
          <w:lang w:val="en-US"/>
        </w:rPr>
      </w:pPr>
      <w:r>
        <w:t>Căn cứ Quyết định số 763/QĐ-UBND ngày 29/9/2025 của Ủy ban nhân dân tỉnh về việc áp dụng bãi bỏ các Quyết định quy phạm pháp luật tỉnh Tuyên Quang</w:t>
      </w:r>
      <w:r>
        <w:rPr>
          <w:spacing w:val="-1"/>
        </w:rPr>
        <w:t xml:space="preserve"> </w:t>
      </w:r>
      <w:r>
        <w:t>và</w:t>
      </w:r>
      <w:r>
        <w:rPr>
          <w:spacing w:val="-2"/>
        </w:rPr>
        <w:t xml:space="preserve"> </w:t>
      </w:r>
      <w:r>
        <w:t>tỉnh</w:t>
      </w:r>
      <w:r>
        <w:rPr>
          <w:spacing w:val="-1"/>
        </w:rPr>
        <w:t xml:space="preserve"> </w:t>
      </w:r>
      <w:r>
        <w:t>Hà</w:t>
      </w:r>
      <w:r>
        <w:rPr>
          <w:spacing w:val="-2"/>
        </w:rPr>
        <w:t xml:space="preserve"> </w:t>
      </w:r>
      <w:r>
        <w:t>Giang</w:t>
      </w:r>
      <w:r>
        <w:rPr>
          <w:spacing w:val="-1"/>
        </w:rPr>
        <w:t xml:space="preserve"> </w:t>
      </w:r>
      <w:r>
        <w:t>trước</w:t>
      </w:r>
      <w:r>
        <w:rPr>
          <w:spacing w:val="-2"/>
        </w:rPr>
        <w:t xml:space="preserve"> </w:t>
      </w:r>
      <w:r>
        <w:t>sắp</w:t>
      </w:r>
      <w:r>
        <w:rPr>
          <w:spacing w:val="-3"/>
        </w:rPr>
        <w:t xml:space="preserve"> </w:t>
      </w:r>
      <w:r>
        <w:t>xếp</w:t>
      </w:r>
      <w:r>
        <w:rPr>
          <w:spacing w:val="-1"/>
        </w:rPr>
        <w:t xml:space="preserve"> </w:t>
      </w:r>
      <w:r>
        <w:t>trên</w:t>
      </w:r>
      <w:r>
        <w:rPr>
          <w:spacing w:val="-1"/>
        </w:rPr>
        <w:t xml:space="preserve"> </w:t>
      </w:r>
      <w:r>
        <w:t>địa</w:t>
      </w:r>
      <w:r>
        <w:rPr>
          <w:spacing w:val="-2"/>
        </w:rPr>
        <w:t xml:space="preserve"> </w:t>
      </w:r>
      <w:r>
        <w:t>bàn</w:t>
      </w:r>
      <w:r>
        <w:rPr>
          <w:spacing w:val="-1"/>
        </w:rPr>
        <w:t xml:space="preserve"> </w:t>
      </w:r>
      <w:r>
        <w:t>tỉnh</w:t>
      </w:r>
      <w:r>
        <w:rPr>
          <w:spacing w:val="-1"/>
        </w:rPr>
        <w:t xml:space="preserve"> </w:t>
      </w:r>
      <w:r>
        <w:t>Tuyên</w:t>
      </w:r>
      <w:r>
        <w:rPr>
          <w:spacing w:val="-1"/>
        </w:rPr>
        <w:t xml:space="preserve"> </w:t>
      </w:r>
      <w:r>
        <w:t>Quang,</w:t>
      </w:r>
    </w:p>
    <w:p w14:paraId="3F1D831B" w14:textId="496AF462" w:rsidR="00E76913" w:rsidRDefault="00E76913" w:rsidP="00E76913">
      <w:pPr>
        <w:pStyle w:val="BodyText"/>
        <w:ind w:right="30"/>
        <w:rPr>
          <w:lang w:val="en-US"/>
        </w:rPr>
      </w:pPr>
      <w:r w:rsidRPr="00E76913">
        <w:rPr>
          <w:lang w:val="en-US"/>
        </w:rPr>
        <w:t xml:space="preserve">Thực hiện Văn bản số </w:t>
      </w:r>
      <w:r w:rsidR="00527EC1">
        <w:rPr>
          <w:lang w:val="en-US"/>
        </w:rPr>
        <w:t>5773</w:t>
      </w:r>
      <w:r w:rsidRPr="00E76913">
        <w:rPr>
          <w:lang w:val="en-US"/>
        </w:rPr>
        <w:t xml:space="preserve">/UBND ngày </w:t>
      </w:r>
      <w:r w:rsidR="005A4D24">
        <w:rPr>
          <w:lang w:val="en-US"/>
        </w:rPr>
        <w:t>23/7</w:t>
      </w:r>
      <w:r w:rsidRPr="00E76913">
        <w:rPr>
          <w:lang w:val="en-US"/>
        </w:rPr>
        <w:t xml:space="preserve">/2026 của Ủy ban nhân dân tỉnh về việc </w:t>
      </w:r>
      <w:r w:rsidR="005A4D24">
        <w:rPr>
          <w:lang w:val="en-US"/>
        </w:rPr>
        <w:t>giao soạn thảo</w:t>
      </w:r>
      <w:r w:rsidR="00FF2703">
        <w:rPr>
          <w:lang w:val="en-US"/>
        </w:rPr>
        <w:t xml:space="preserve"> Nghị quyết của Hội đồng nhân dân tỉnh </w:t>
      </w:r>
      <w:r w:rsidR="00FF2703" w:rsidRPr="00694EE5">
        <w:rPr>
          <w:lang w:val="en-US"/>
        </w:rPr>
        <w:t>quy định mức tiền thưởng đối với tập thể, cá nhân hoạt động trong lĩnh vực văn học, nghệ thuật và báo chí của tỉnh Tuyên Quang đạt giải cấp khu vực, quốc gia và quốc tế</w:t>
      </w:r>
      <w:r w:rsidR="00FF2703">
        <w:rPr>
          <w:lang w:val="en-US"/>
        </w:rPr>
        <w:t xml:space="preserve">, </w:t>
      </w:r>
      <w:r w:rsidR="005A4D24">
        <w:rPr>
          <w:lang w:val="en-US"/>
        </w:rPr>
        <w:t xml:space="preserve"> </w:t>
      </w:r>
    </w:p>
    <w:p w14:paraId="442A59F2" w14:textId="319B164F" w:rsidR="00694EE5" w:rsidRPr="00694EE5" w:rsidRDefault="00694EE5" w:rsidP="00694EE5">
      <w:pPr>
        <w:pStyle w:val="BodyText"/>
        <w:ind w:right="30"/>
        <w:rPr>
          <w:lang w:val="en-US"/>
        </w:rPr>
      </w:pPr>
      <w:r w:rsidRPr="00694EE5">
        <w:rPr>
          <w:lang w:val="en-US"/>
        </w:rPr>
        <w:t xml:space="preserve">Sở Văn hóa, Thể thao và Du lịch kính trình Ủy ban nhân dân tỉnh trình Thường trực Hội đồng nhân dân tỉnh </w:t>
      </w:r>
      <w:r w:rsidR="00FF2703">
        <w:rPr>
          <w:lang w:val="en-US"/>
        </w:rPr>
        <w:t>xem xét ban hành</w:t>
      </w:r>
      <w:r w:rsidRPr="00694EE5">
        <w:rPr>
          <w:lang w:val="en-US"/>
        </w:rPr>
        <w:t xml:space="preserve"> Nghị quyết của Hội đồng nhân dân tỉnh quy định mức tiền thưởng đối với tập thể, cá nhân hoạt động trong lĩnh vực văn học, nghệ thuật và báo chí của tỉnh Tuyên Quang đạt giải cấp khu vực, quốc gia và quốc tế, cụ thể như sau:</w:t>
      </w:r>
    </w:p>
    <w:p w14:paraId="711C2F17" w14:textId="77777777" w:rsidR="001D1295" w:rsidRDefault="00000000" w:rsidP="00894009">
      <w:pPr>
        <w:pStyle w:val="ListParagraph"/>
        <w:numPr>
          <w:ilvl w:val="0"/>
          <w:numId w:val="10"/>
        </w:numPr>
        <w:tabs>
          <w:tab w:val="left" w:pos="1288"/>
        </w:tabs>
        <w:spacing w:before="89"/>
        <w:ind w:left="1288" w:right="30" w:hanging="228"/>
        <w:rPr>
          <w:b/>
          <w:sz w:val="26"/>
        </w:rPr>
      </w:pPr>
      <w:r>
        <w:rPr>
          <w:b/>
          <w:sz w:val="26"/>
        </w:rPr>
        <w:t>SỰ</w:t>
      </w:r>
      <w:r>
        <w:rPr>
          <w:b/>
          <w:spacing w:val="-7"/>
          <w:sz w:val="26"/>
        </w:rPr>
        <w:t xml:space="preserve"> </w:t>
      </w:r>
      <w:r>
        <w:rPr>
          <w:b/>
          <w:sz w:val="26"/>
        </w:rPr>
        <w:t>CẦN</w:t>
      </w:r>
      <w:r>
        <w:rPr>
          <w:b/>
          <w:spacing w:val="-7"/>
          <w:sz w:val="26"/>
        </w:rPr>
        <w:t xml:space="preserve"> </w:t>
      </w:r>
      <w:r>
        <w:rPr>
          <w:b/>
          <w:sz w:val="26"/>
        </w:rPr>
        <w:t>THIẾT</w:t>
      </w:r>
      <w:r>
        <w:rPr>
          <w:b/>
          <w:spacing w:val="-7"/>
          <w:sz w:val="26"/>
        </w:rPr>
        <w:t xml:space="preserve"> </w:t>
      </w:r>
      <w:r>
        <w:rPr>
          <w:b/>
          <w:sz w:val="26"/>
        </w:rPr>
        <w:t>BAN</w:t>
      </w:r>
      <w:r>
        <w:rPr>
          <w:b/>
          <w:spacing w:val="-7"/>
          <w:sz w:val="26"/>
        </w:rPr>
        <w:t xml:space="preserve"> </w:t>
      </w:r>
      <w:r>
        <w:rPr>
          <w:b/>
          <w:sz w:val="26"/>
        </w:rPr>
        <w:t>HÀNH</w:t>
      </w:r>
      <w:r>
        <w:rPr>
          <w:b/>
          <w:spacing w:val="-6"/>
          <w:sz w:val="26"/>
        </w:rPr>
        <w:t xml:space="preserve"> </w:t>
      </w:r>
      <w:r>
        <w:rPr>
          <w:b/>
          <w:sz w:val="26"/>
        </w:rPr>
        <w:t>NGHỊ</w:t>
      </w:r>
      <w:r>
        <w:rPr>
          <w:b/>
          <w:spacing w:val="-7"/>
          <w:sz w:val="26"/>
        </w:rPr>
        <w:t xml:space="preserve"> </w:t>
      </w:r>
      <w:r>
        <w:rPr>
          <w:b/>
          <w:spacing w:val="-4"/>
          <w:sz w:val="26"/>
        </w:rPr>
        <w:t>QUYẾT</w:t>
      </w:r>
    </w:p>
    <w:p w14:paraId="614785EE" w14:textId="77777777" w:rsidR="001D1295" w:rsidRDefault="00000000" w:rsidP="00894009">
      <w:pPr>
        <w:pStyle w:val="Heading2"/>
        <w:numPr>
          <w:ilvl w:val="1"/>
          <w:numId w:val="10"/>
        </w:numPr>
        <w:tabs>
          <w:tab w:val="left" w:pos="1339"/>
        </w:tabs>
        <w:spacing w:before="78"/>
        <w:ind w:left="1339" w:right="30" w:hanging="279"/>
      </w:pPr>
      <w:r>
        <w:t>Cơ</w:t>
      </w:r>
      <w:r>
        <w:rPr>
          <w:spacing w:val="-3"/>
        </w:rPr>
        <w:t xml:space="preserve"> </w:t>
      </w:r>
      <w:r>
        <w:t>sở</w:t>
      </w:r>
      <w:r>
        <w:rPr>
          <w:spacing w:val="-3"/>
        </w:rPr>
        <w:t xml:space="preserve"> </w:t>
      </w:r>
      <w:r>
        <w:t>chính</w:t>
      </w:r>
      <w:r>
        <w:rPr>
          <w:spacing w:val="-3"/>
        </w:rPr>
        <w:t xml:space="preserve"> </w:t>
      </w:r>
      <w:r>
        <w:t>trị,</w:t>
      </w:r>
      <w:r>
        <w:rPr>
          <w:spacing w:val="-4"/>
        </w:rPr>
        <w:t xml:space="preserve"> </w:t>
      </w:r>
      <w:r>
        <w:t>pháp</w:t>
      </w:r>
      <w:r>
        <w:rPr>
          <w:spacing w:val="-2"/>
        </w:rPr>
        <w:t xml:space="preserve"> </w:t>
      </w:r>
      <w:r>
        <w:rPr>
          <w:spacing w:val="-5"/>
        </w:rPr>
        <w:t>lý</w:t>
      </w:r>
    </w:p>
    <w:p w14:paraId="315B3411" w14:textId="4719DF9A" w:rsidR="00A0548F" w:rsidRPr="00AA325F" w:rsidRDefault="00000000" w:rsidP="00894009">
      <w:pPr>
        <w:pStyle w:val="Heading3"/>
        <w:numPr>
          <w:ilvl w:val="2"/>
          <w:numId w:val="10"/>
        </w:numPr>
        <w:tabs>
          <w:tab w:val="left" w:pos="1551"/>
        </w:tabs>
        <w:spacing w:before="82"/>
        <w:ind w:left="1551" w:right="30" w:hanging="491"/>
        <w:jc w:val="both"/>
      </w:pPr>
      <w:r>
        <w:t>Cơ</w:t>
      </w:r>
      <w:r>
        <w:rPr>
          <w:spacing w:val="-6"/>
        </w:rPr>
        <w:t xml:space="preserve"> </w:t>
      </w:r>
      <w:r>
        <w:t>sở</w:t>
      </w:r>
      <w:r>
        <w:rPr>
          <w:spacing w:val="-2"/>
        </w:rPr>
        <w:t xml:space="preserve"> </w:t>
      </w:r>
      <w:r>
        <w:t>chính</w:t>
      </w:r>
      <w:r>
        <w:rPr>
          <w:spacing w:val="-5"/>
        </w:rPr>
        <w:t xml:space="preserve"> trị</w:t>
      </w:r>
    </w:p>
    <w:p w14:paraId="1CA80E9B" w14:textId="77777777" w:rsidR="001D1295" w:rsidRDefault="00000000" w:rsidP="00894009">
      <w:pPr>
        <w:pStyle w:val="BodyText"/>
        <w:spacing w:before="74"/>
        <w:ind w:right="30"/>
      </w:pPr>
      <w:r>
        <w:t>Nghị quyết số 33-NQ/TW ngày 09/6/2014 của Ban Chấp hành Trung ương Đảng (khóa XI) về xây dựng và phát triển văn hóa, con người Việt Nam đáp ứng yêu cầu phát triển bền vững đất nước.</w:t>
      </w:r>
    </w:p>
    <w:p w14:paraId="76452067" w14:textId="77777777" w:rsidR="001D1295" w:rsidRDefault="00000000" w:rsidP="00894009">
      <w:pPr>
        <w:spacing w:before="78"/>
        <w:ind w:left="340" w:right="30" w:firstLine="719"/>
        <w:jc w:val="both"/>
        <w:rPr>
          <w:i/>
          <w:sz w:val="28"/>
          <w:lang w:val="en-US"/>
        </w:rPr>
      </w:pPr>
      <w:r>
        <w:rPr>
          <w:sz w:val="28"/>
        </w:rPr>
        <w:t xml:space="preserve">Quán triệt tinh thần Nghị quyết Đại hội Đại biểu toàn quốc lần thứ XIV của Đảng, </w:t>
      </w:r>
      <w:r>
        <w:rPr>
          <w:i/>
          <w:sz w:val="28"/>
        </w:rPr>
        <w:t>tiếp tục ưu tiên bố trí nguồn lực, tăng cường đầu tư cho phát triển văn hóa, con người; phát huy sức mạnh con người trở thành thành nguồn lực nội sinh và động lực mạnh mẽ cho sự phát triển;</w:t>
      </w:r>
    </w:p>
    <w:p w14:paraId="54F9164A" w14:textId="77777777" w:rsidR="001D1295" w:rsidRPr="004E0960" w:rsidRDefault="00000000" w:rsidP="00894009">
      <w:pPr>
        <w:spacing w:before="80"/>
        <w:ind w:left="340" w:right="30" w:firstLine="719"/>
        <w:jc w:val="both"/>
        <w:rPr>
          <w:i/>
          <w:spacing w:val="4"/>
          <w:sz w:val="28"/>
        </w:rPr>
      </w:pPr>
      <w:r w:rsidRPr="004E0960">
        <w:rPr>
          <w:spacing w:val="4"/>
          <w:sz w:val="28"/>
        </w:rPr>
        <w:t xml:space="preserve">Nghị quyết số 80-NQ/TW ngày 07 tháng 01 năm 2026 của Bộ Chính trị về phát triển văn hóa Việt Nam, xác định: </w:t>
      </w:r>
      <w:r w:rsidRPr="004E0960">
        <w:rPr>
          <w:i/>
          <w:spacing w:val="4"/>
          <w:sz w:val="28"/>
        </w:rPr>
        <w:t>phát triển văn hóa là nền tảng tinh thần của xã hội, nguồn lực nội sinh, động lực phát triển đất nước; chú trọng phát triển văn học, nghệ thuật, báo chí, truyền thông và công nghiệp văn hóa trong giai đoạn mới.</w:t>
      </w:r>
    </w:p>
    <w:p w14:paraId="72D8ECEC" w14:textId="77777777" w:rsidR="001D1295" w:rsidRDefault="00000000" w:rsidP="00894009">
      <w:pPr>
        <w:spacing w:before="80"/>
        <w:ind w:left="340" w:right="30" w:firstLine="719"/>
        <w:jc w:val="both"/>
        <w:rPr>
          <w:i/>
          <w:sz w:val="28"/>
        </w:rPr>
      </w:pPr>
      <w:r>
        <w:rPr>
          <w:i/>
          <w:sz w:val="28"/>
        </w:rPr>
        <w:t>“Bảo</w:t>
      </w:r>
      <w:r>
        <w:rPr>
          <w:i/>
          <w:spacing w:val="40"/>
          <w:sz w:val="28"/>
        </w:rPr>
        <w:t xml:space="preserve"> </w:t>
      </w:r>
      <w:r>
        <w:rPr>
          <w:i/>
          <w:sz w:val="28"/>
        </w:rPr>
        <w:t>đảm</w:t>
      </w:r>
      <w:r>
        <w:rPr>
          <w:i/>
          <w:spacing w:val="40"/>
          <w:sz w:val="28"/>
        </w:rPr>
        <w:t xml:space="preserve"> </w:t>
      </w:r>
      <w:r>
        <w:rPr>
          <w:i/>
          <w:sz w:val="28"/>
        </w:rPr>
        <w:t>nguồn</w:t>
      </w:r>
      <w:r>
        <w:rPr>
          <w:i/>
          <w:spacing w:val="40"/>
          <w:sz w:val="28"/>
        </w:rPr>
        <w:t xml:space="preserve"> </w:t>
      </w:r>
      <w:r>
        <w:rPr>
          <w:i/>
          <w:sz w:val="28"/>
        </w:rPr>
        <w:t>lực</w:t>
      </w:r>
      <w:r>
        <w:rPr>
          <w:i/>
          <w:spacing w:val="40"/>
          <w:sz w:val="28"/>
        </w:rPr>
        <w:t xml:space="preserve"> </w:t>
      </w:r>
      <w:r>
        <w:rPr>
          <w:i/>
          <w:sz w:val="28"/>
        </w:rPr>
        <w:t>tương</w:t>
      </w:r>
      <w:r>
        <w:rPr>
          <w:i/>
          <w:spacing w:val="40"/>
          <w:sz w:val="28"/>
        </w:rPr>
        <w:t xml:space="preserve"> </w:t>
      </w:r>
      <w:r>
        <w:rPr>
          <w:i/>
          <w:sz w:val="28"/>
        </w:rPr>
        <w:t>xứng</w:t>
      </w:r>
      <w:r>
        <w:rPr>
          <w:i/>
          <w:spacing w:val="40"/>
          <w:sz w:val="28"/>
        </w:rPr>
        <w:t xml:space="preserve"> </w:t>
      </w:r>
      <w:r>
        <w:rPr>
          <w:i/>
          <w:sz w:val="28"/>
        </w:rPr>
        <w:t>cho</w:t>
      </w:r>
      <w:r>
        <w:rPr>
          <w:i/>
          <w:spacing w:val="40"/>
          <w:sz w:val="28"/>
        </w:rPr>
        <w:t xml:space="preserve"> </w:t>
      </w:r>
      <w:r>
        <w:rPr>
          <w:i/>
          <w:sz w:val="28"/>
        </w:rPr>
        <w:t>phát</w:t>
      </w:r>
      <w:r>
        <w:rPr>
          <w:i/>
          <w:spacing w:val="40"/>
          <w:sz w:val="28"/>
        </w:rPr>
        <w:t xml:space="preserve"> </w:t>
      </w:r>
      <w:r>
        <w:rPr>
          <w:i/>
          <w:sz w:val="28"/>
        </w:rPr>
        <w:t>triển</w:t>
      </w:r>
      <w:r>
        <w:rPr>
          <w:i/>
          <w:spacing w:val="40"/>
          <w:sz w:val="28"/>
        </w:rPr>
        <w:t xml:space="preserve"> </w:t>
      </w:r>
      <w:r>
        <w:rPr>
          <w:i/>
          <w:sz w:val="28"/>
        </w:rPr>
        <w:t>văn</w:t>
      </w:r>
      <w:r>
        <w:rPr>
          <w:i/>
          <w:spacing w:val="40"/>
          <w:sz w:val="28"/>
        </w:rPr>
        <w:t xml:space="preserve"> </w:t>
      </w:r>
      <w:r>
        <w:rPr>
          <w:i/>
          <w:sz w:val="28"/>
        </w:rPr>
        <w:t>hóa;</w:t>
      </w:r>
      <w:r>
        <w:rPr>
          <w:i/>
          <w:spacing w:val="40"/>
          <w:sz w:val="28"/>
        </w:rPr>
        <w:t xml:space="preserve"> </w:t>
      </w:r>
      <w:r>
        <w:rPr>
          <w:i/>
          <w:sz w:val="28"/>
        </w:rPr>
        <w:t>bố</w:t>
      </w:r>
      <w:r>
        <w:rPr>
          <w:i/>
          <w:spacing w:val="40"/>
          <w:sz w:val="28"/>
        </w:rPr>
        <w:t xml:space="preserve"> </w:t>
      </w:r>
      <w:r>
        <w:rPr>
          <w:i/>
          <w:sz w:val="28"/>
        </w:rPr>
        <w:t>trí</w:t>
      </w:r>
      <w:r>
        <w:rPr>
          <w:i/>
          <w:spacing w:val="40"/>
          <w:sz w:val="28"/>
        </w:rPr>
        <w:t xml:space="preserve"> </w:t>
      </w:r>
      <w:r>
        <w:rPr>
          <w:i/>
          <w:sz w:val="28"/>
        </w:rPr>
        <w:t>tối thiểu</w:t>
      </w:r>
      <w:r>
        <w:rPr>
          <w:i/>
          <w:spacing w:val="40"/>
          <w:sz w:val="28"/>
        </w:rPr>
        <w:t xml:space="preserve"> </w:t>
      </w:r>
      <w:r>
        <w:rPr>
          <w:i/>
          <w:sz w:val="28"/>
        </w:rPr>
        <w:lastRenderedPageBreak/>
        <w:t>2%</w:t>
      </w:r>
      <w:r>
        <w:rPr>
          <w:i/>
          <w:spacing w:val="39"/>
          <w:sz w:val="28"/>
        </w:rPr>
        <w:t xml:space="preserve"> </w:t>
      </w:r>
      <w:r>
        <w:rPr>
          <w:i/>
          <w:sz w:val="28"/>
        </w:rPr>
        <w:t>tổng</w:t>
      </w:r>
      <w:r>
        <w:rPr>
          <w:i/>
          <w:spacing w:val="40"/>
          <w:sz w:val="28"/>
        </w:rPr>
        <w:t xml:space="preserve"> </w:t>
      </w:r>
      <w:r>
        <w:rPr>
          <w:i/>
          <w:sz w:val="28"/>
        </w:rPr>
        <w:t>chi</w:t>
      </w:r>
      <w:r>
        <w:rPr>
          <w:i/>
          <w:spacing w:val="40"/>
          <w:sz w:val="28"/>
        </w:rPr>
        <w:t xml:space="preserve"> </w:t>
      </w:r>
      <w:r>
        <w:rPr>
          <w:i/>
          <w:sz w:val="28"/>
        </w:rPr>
        <w:t>ngân</w:t>
      </w:r>
      <w:r>
        <w:rPr>
          <w:i/>
          <w:spacing w:val="40"/>
          <w:sz w:val="28"/>
        </w:rPr>
        <w:t xml:space="preserve"> </w:t>
      </w:r>
      <w:r>
        <w:rPr>
          <w:i/>
          <w:sz w:val="28"/>
        </w:rPr>
        <w:t>sách</w:t>
      </w:r>
      <w:r>
        <w:rPr>
          <w:i/>
          <w:spacing w:val="40"/>
          <w:sz w:val="28"/>
        </w:rPr>
        <w:t xml:space="preserve"> </w:t>
      </w:r>
      <w:r>
        <w:rPr>
          <w:i/>
          <w:sz w:val="28"/>
        </w:rPr>
        <w:t>Nhà</w:t>
      </w:r>
      <w:r>
        <w:rPr>
          <w:i/>
          <w:spacing w:val="40"/>
          <w:sz w:val="28"/>
        </w:rPr>
        <w:t xml:space="preserve"> </w:t>
      </w:r>
      <w:r>
        <w:rPr>
          <w:i/>
          <w:sz w:val="28"/>
        </w:rPr>
        <w:t>nước</w:t>
      </w:r>
      <w:r>
        <w:rPr>
          <w:i/>
          <w:spacing w:val="40"/>
          <w:sz w:val="28"/>
        </w:rPr>
        <w:t xml:space="preserve"> </w:t>
      </w:r>
      <w:r>
        <w:rPr>
          <w:i/>
          <w:sz w:val="28"/>
        </w:rPr>
        <w:t>hằng</w:t>
      </w:r>
      <w:r>
        <w:rPr>
          <w:i/>
          <w:spacing w:val="40"/>
          <w:sz w:val="28"/>
        </w:rPr>
        <w:t xml:space="preserve"> </w:t>
      </w:r>
      <w:r>
        <w:rPr>
          <w:i/>
          <w:sz w:val="28"/>
        </w:rPr>
        <w:t>năm</w:t>
      </w:r>
      <w:r>
        <w:rPr>
          <w:i/>
          <w:spacing w:val="40"/>
          <w:sz w:val="28"/>
        </w:rPr>
        <w:t xml:space="preserve"> </w:t>
      </w:r>
      <w:r>
        <w:rPr>
          <w:i/>
          <w:sz w:val="28"/>
        </w:rPr>
        <w:t>cho</w:t>
      </w:r>
      <w:r>
        <w:rPr>
          <w:i/>
          <w:spacing w:val="40"/>
          <w:sz w:val="28"/>
        </w:rPr>
        <w:t xml:space="preserve"> </w:t>
      </w:r>
      <w:r>
        <w:rPr>
          <w:i/>
          <w:sz w:val="28"/>
        </w:rPr>
        <w:t>văn</w:t>
      </w:r>
      <w:r>
        <w:rPr>
          <w:i/>
          <w:spacing w:val="40"/>
          <w:sz w:val="28"/>
        </w:rPr>
        <w:t xml:space="preserve"> </w:t>
      </w:r>
      <w:r>
        <w:rPr>
          <w:i/>
          <w:sz w:val="28"/>
        </w:rPr>
        <w:t>hóa</w:t>
      </w:r>
      <w:r>
        <w:rPr>
          <w:i/>
          <w:spacing w:val="40"/>
          <w:sz w:val="28"/>
        </w:rPr>
        <w:t xml:space="preserve"> </w:t>
      </w:r>
      <w:r>
        <w:rPr>
          <w:i/>
          <w:sz w:val="28"/>
        </w:rPr>
        <w:t>và</w:t>
      </w:r>
      <w:r>
        <w:rPr>
          <w:i/>
          <w:spacing w:val="40"/>
          <w:sz w:val="28"/>
        </w:rPr>
        <w:t xml:space="preserve"> </w:t>
      </w:r>
      <w:r>
        <w:rPr>
          <w:i/>
          <w:sz w:val="28"/>
        </w:rPr>
        <w:t>tăng</w:t>
      </w:r>
      <w:r>
        <w:rPr>
          <w:i/>
          <w:spacing w:val="40"/>
          <w:sz w:val="28"/>
        </w:rPr>
        <w:t xml:space="preserve"> </w:t>
      </w:r>
      <w:r>
        <w:rPr>
          <w:i/>
          <w:sz w:val="28"/>
        </w:rPr>
        <w:t>dần theo thực tiễn”;</w:t>
      </w:r>
    </w:p>
    <w:p w14:paraId="5DDE70BC" w14:textId="77777777" w:rsidR="00EC50A1" w:rsidRDefault="00000000" w:rsidP="00894009">
      <w:pPr>
        <w:pStyle w:val="BodyText"/>
        <w:spacing w:line="242" w:lineRule="auto"/>
        <w:ind w:right="30"/>
        <w:rPr>
          <w:lang w:val="en-US"/>
        </w:rPr>
      </w:pPr>
      <w:r>
        <w:t>Nghị quyết số 23-NQ/TW ngày 16/6/2008 của Bộ Chính trị khóa X về tiếp tục xây dựng và phát triển văn học, nghệ thuật trong thời kỳ mới.</w:t>
      </w:r>
    </w:p>
    <w:p w14:paraId="749445A8" w14:textId="675909EB" w:rsidR="001D1295" w:rsidRDefault="00000000" w:rsidP="00894009">
      <w:pPr>
        <w:pStyle w:val="BodyText"/>
        <w:spacing w:line="242" w:lineRule="auto"/>
        <w:ind w:right="30"/>
      </w:pPr>
      <w:r>
        <w:t>Kết luận số 84-KL/TW</w:t>
      </w:r>
      <w:r>
        <w:rPr>
          <w:spacing w:val="-1"/>
        </w:rPr>
        <w:t xml:space="preserve"> </w:t>
      </w:r>
      <w:r>
        <w:t>ngày</w:t>
      </w:r>
      <w:r>
        <w:rPr>
          <w:spacing w:val="-3"/>
        </w:rPr>
        <w:t xml:space="preserve"> </w:t>
      </w:r>
      <w:r>
        <w:t>21/6/2024 của Bộ Chính trị Chính trị về tiếp tục</w:t>
      </w:r>
      <w:r>
        <w:rPr>
          <w:spacing w:val="-2"/>
        </w:rPr>
        <w:t xml:space="preserve"> </w:t>
      </w:r>
      <w:r>
        <w:t>thực</w:t>
      </w:r>
      <w:r>
        <w:rPr>
          <w:spacing w:val="-1"/>
        </w:rPr>
        <w:t xml:space="preserve"> </w:t>
      </w:r>
      <w:r>
        <w:t>hiện Nghị</w:t>
      </w:r>
      <w:r>
        <w:rPr>
          <w:spacing w:val="-1"/>
        </w:rPr>
        <w:t xml:space="preserve"> </w:t>
      </w:r>
      <w:r>
        <w:t>quyết số 23-NQ/TW</w:t>
      </w:r>
      <w:r>
        <w:rPr>
          <w:spacing w:val="-4"/>
        </w:rPr>
        <w:t xml:space="preserve"> </w:t>
      </w:r>
      <w:r>
        <w:t>của</w:t>
      </w:r>
      <w:r>
        <w:rPr>
          <w:spacing w:val="-1"/>
        </w:rPr>
        <w:t xml:space="preserve"> </w:t>
      </w:r>
      <w:r>
        <w:t>Bộ Chính trị</w:t>
      </w:r>
      <w:r>
        <w:rPr>
          <w:spacing w:val="-1"/>
        </w:rPr>
        <w:t xml:space="preserve"> </w:t>
      </w:r>
      <w:r>
        <w:t>khóa</w:t>
      </w:r>
      <w:r>
        <w:rPr>
          <w:spacing w:val="-2"/>
        </w:rPr>
        <w:t xml:space="preserve"> </w:t>
      </w:r>
      <w:r>
        <w:t>X</w:t>
      </w:r>
      <w:r>
        <w:rPr>
          <w:spacing w:val="-2"/>
        </w:rPr>
        <w:t xml:space="preserve"> </w:t>
      </w:r>
      <w:r>
        <w:t>về</w:t>
      </w:r>
      <w:r>
        <w:rPr>
          <w:spacing w:val="-1"/>
        </w:rPr>
        <w:t xml:space="preserve"> </w:t>
      </w:r>
      <w:r>
        <w:t>tiếp tục</w:t>
      </w:r>
      <w:r>
        <w:rPr>
          <w:spacing w:val="-2"/>
        </w:rPr>
        <w:t xml:space="preserve"> </w:t>
      </w:r>
      <w:r>
        <w:t>xây dựng và phát triển văn học, nghệ thuật trong thời kỳ mới.</w:t>
      </w:r>
    </w:p>
    <w:p w14:paraId="77412CEC" w14:textId="77777777" w:rsidR="001D1295" w:rsidRDefault="00000000" w:rsidP="00894009">
      <w:pPr>
        <w:spacing w:before="90"/>
        <w:ind w:left="340" w:right="30" w:firstLine="719"/>
        <w:jc w:val="both"/>
        <w:rPr>
          <w:i/>
          <w:sz w:val="28"/>
        </w:rPr>
      </w:pPr>
      <w:r>
        <w:rPr>
          <w:sz w:val="28"/>
        </w:rPr>
        <w:t>Chiến lược phát triển văn hóa đến năm 2030 ban hành kèm theo Quyết định số 1909/QĐ-TTg ngày 12/11/2021 của Thủ tướng Chính phủ xác định các nhiệm vụ và giải pháp phát triển văn hóa, con người trong đó có nhiệm vụ: “</w:t>
      </w:r>
      <w:r>
        <w:rPr>
          <w:i/>
          <w:sz w:val="28"/>
        </w:rPr>
        <w:t>Rà soát, ban hành chính sách, cơ chế khuyến khích, đãi ngộ trí thức, văn nghệ sĩ, nghệ nhân và những tổ chức, cá nhân hoạt động trong lĩnh vực văn hóa nghệ thuật nhằm</w:t>
      </w:r>
      <w:r>
        <w:rPr>
          <w:i/>
          <w:spacing w:val="-2"/>
          <w:sz w:val="28"/>
        </w:rPr>
        <w:t xml:space="preserve"> </w:t>
      </w:r>
      <w:r>
        <w:rPr>
          <w:i/>
          <w:sz w:val="28"/>
        </w:rPr>
        <w:t>phát huy</w:t>
      </w:r>
      <w:r>
        <w:rPr>
          <w:i/>
          <w:spacing w:val="-2"/>
          <w:sz w:val="28"/>
        </w:rPr>
        <w:t xml:space="preserve"> </w:t>
      </w:r>
      <w:r>
        <w:rPr>
          <w:i/>
          <w:sz w:val="28"/>
        </w:rPr>
        <w:t>tài năng, năng</w:t>
      </w:r>
      <w:r>
        <w:rPr>
          <w:i/>
          <w:spacing w:val="-1"/>
          <w:sz w:val="28"/>
        </w:rPr>
        <w:t xml:space="preserve"> </w:t>
      </w:r>
      <w:r>
        <w:rPr>
          <w:i/>
          <w:sz w:val="28"/>
        </w:rPr>
        <w:t>lực</w:t>
      </w:r>
      <w:r>
        <w:rPr>
          <w:i/>
          <w:spacing w:val="-1"/>
          <w:sz w:val="28"/>
        </w:rPr>
        <w:t xml:space="preserve"> </w:t>
      </w:r>
      <w:r>
        <w:rPr>
          <w:i/>
          <w:sz w:val="28"/>
        </w:rPr>
        <w:t>sáng</w:t>
      </w:r>
      <w:r>
        <w:rPr>
          <w:i/>
          <w:spacing w:val="-1"/>
          <w:sz w:val="28"/>
        </w:rPr>
        <w:t xml:space="preserve"> </w:t>
      </w:r>
      <w:r>
        <w:rPr>
          <w:i/>
          <w:sz w:val="28"/>
        </w:rPr>
        <w:t>tác,</w:t>
      </w:r>
      <w:r>
        <w:rPr>
          <w:i/>
          <w:spacing w:val="-2"/>
          <w:sz w:val="28"/>
        </w:rPr>
        <w:t xml:space="preserve"> </w:t>
      </w:r>
      <w:r>
        <w:rPr>
          <w:i/>
          <w:sz w:val="28"/>
        </w:rPr>
        <w:t>quảng</w:t>
      </w:r>
      <w:r>
        <w:rPr>
          <w:i/>
          <w:spacing w:val="-1"/>
          <w:sz w:val="28"/>
        </w:rPr>
        <w:t xml:space="preserve"> </w:t>
      </w:r>
      <w:r>
        <w:rPr>
          <w:i/>
          <w:sz w:val="28"/>
        </w:rPr>
        <w:t>bá văn hóa,</w:t>
      </w:r>
      <w:r>
        <w:rPr>
          <w:i/>
          <w:spacing w:val="-1"/>
          <w:sz w:val="28"/>
        </w:rPr>
        <w:t xml:space="preserve"> </w:t>
      </w:r>
      <w:r>
        <w:rPr>
          <w:i/>
          <w:sz w:val="28"/>
        </w:rPr>
        <w:t>nghệ</w:t>
      </w:r>
      <w:r>
        <w:rPr>
          <w:i/>
          <w:spacing w:val="-1"/>
          <w:sz w:val="28"/>
        </w:rPr>
        <w:t xml:space="preserve"> </w:t>
      </w:r>
      <w:r>
        <w:rPr>
          <w:i/>
          <w:sz w:val="28"/>
        </w:rPr>
        <w:t>thuật, truyền dạy di sản trong cộng đồng, đồng thời phát triển sâu rộng hoạt động văn hóa, nghệ thuật quần chúng”.</w:t>
      </w:r>
    </w:p>
    <w:p w14:paraId="1A655358" w14:textId="77777777" w:rsidR="001D1295" w:rsidRDefault="00000000" w:rsidP="00894009">
      <w:pPr>
        <w:spacing w:before="82"/>
        <w:ind w:left="340" w:right="30" w:firstLine="719"/>
        <w:jc w:val="both"/>
        <w:rPr>
          <w:sz w:val="28"/>
        </w:rPr>
      </w:pPr>
      <w:r>
        <w:rPr>
          <w:sz w:val="28"/>
        </w:rPr>
        <w:t>Kết</w:t>
      </w:r>
      <w:r>
        <w:rPr>
          <w:spacing w:val="-5"/>
          <w:sz w:val="28"/>
        </w:rPr>
        <w:t xml:space="preserve"> </w:t>
      </w:r>
      <w:r>
        <w:rPr>
          <w:sz w:val="28"/>
        </w:rPr>
        <w:t>luận</w:t>
      </w:r>
      <w:r>
        <w:rPr>
          <w:spacing w:val="-5"/>
          <w:sz w:val="28"/>
        </w:rPr>
        <w:t xml:space="preserve"> </w:t>
      </w:r>
      <w:r>
        <w:rPr>
          <w:sz w:val="28"/>
        </w:rPr>
        <w:t>số</w:t>
      </w:r>
      <w:r>
        <w:rPr>
          <w:spacing w:val="-5"/>
          <w:sz w:val="28"/>
        </w:rPr>
        <w:t xml:space="preserve"> </w:t>
      </w:r>
      <w:r>
        <w:rPr>
          <w:sz w:val="28"/>
        </w:rPr>
        <w:t>156-KL/TW</w:t>
      </w:r>
      <w:r>
        <w:rPr>
          <w:spacing w:val="-8"/>
          <w:sz w:val="28"/>
        </w:rPr>
        <w:t xml:space="preserve"> </w:t>
      </w:r>
      <w:r>
        <w:rPr>
          <w:sz w:val="28"/>
        </w:rPr>
        <w:t>ngày</w:t>
      </w:r>
      <w:r>
        <w:rPr>
          <w:spacing w:val="-8"/>
          <w:sz w:val="28"/>
        </w:rPr>
        <w:t xml:space="preserve"> </w:t>
      </w:r>
      <w:r>
        <w:rPr>
          <w:sz w:val="28"/>
        </w:rPr>
        <w:t>21/5/2025</w:t>
      </w:r>
      <w:r>
        <w:rPr>
          <w:spacing w:val="-5"/>
          <w:sz w:val="28"/>
        </w:rPr>
        <w:t xml:space="preserve"> </w:t>
      </w:r>
      <w:r>
        <w:rPr>
          <w:sz w:val="28"/>
        </w:rPr>
        <w:t>của</w:t>
      </w:r>
      <w:r>
        <w:rPr>
          <w:spacing w:val="-10"/>
          <w:sz w:val="28"/>
        </w:rPr>
        <w:t xml:space="preserve"> </w:t>
      </w:r>
      <w:r>
        <w:rPr>
          <w:sz w:val="28"/>
        </w:rPr>
        <w:t>Bộ</w:t>
      </w:r>
      <w:r>
        <w:rPr>
          <w:spacing w:val="-9"/>
          <w:sz w:val="28"/>
        </w:rPr>
        <w:t xml:space="preserve"> </w:t>
      </w:r>
      <w:r>
        <w:rPr>
          <w:sz w:val="28"/>
        </w:rPr>
        <w:t>Chính</w:t>
      </w:r>
      <w:r>
        <w:rPr>
          <w:spacing w:val="-9"/>
          <w:sz w:val="28"/>
        </w:rPr>
        <w:t xml:space="preserve"> </w:t>
      </w:r>
      <w:r>
        <w:rPr>
          <w:sz w:val="28"/>
        </w:rPr>
        <w:t>trị</w:t>
      </w:r>
      <w:r>
        <w:rPr>
          <w:spacing w:val="-8"/>
          <w:sz w:val="28"/>
        </w:rPr>
        <w:t xml:space="preserve"> </w:t>
      </w:r>
      <w:r>
        <w:rPr>
          <w:sz w:val="28"/>
        </w:rPr>
        <w:t>về</w:t>
      </w:r>
      <w:r>
        <w:rPr>
          <w:spacing w:val="40"/>
          <w:sz w:val="28"/>
        </w:rPr>
        <w:t xml:space="preserve"> </w:t>
      </w:r>
      <w:r>
        <w:rPr>
          <w:sz w:val="28"/>
        </w:rPr>
        <w:t>tiếp</w:t>
      </w:r>
      <w:r>
        <w:rPr>
          <w:spacing w:val="-9"/>
          <w:sz w:val="28"/>
        </w:rPr>
        <w:t xml:space="preserve"> </w:t>
      </w:r>
      <w:r>
        <w:rPr>
          <w:sz w:val="28"/>
        </w:rPr>
        <w:t>tục</w:t>
      </w:r>
      <w:r>
        <w:rPr>
          <w:spacing w:val="-10"/>
          <w:sz w:val="28"/>
        </w:rPr>
        <w:t xml:space="preserve"> </w:t>
      </w:r>
      <w:r>
        <w:rPr>
          <w:sz w:val="28"/>
        </w:rPr>
        <w:t>thực hiện</w:t>
      </w:r>
      <w:r>
        <w:rPr>
          <w:spacing w:val="-11"/>
          <w:sz w:val="28"/>
        </w:rPr>
        <w:t xml:space="preserve"> </w:t>
      </w:r>
      <w:r>
        <w:rPr>
          <w:sz w:val="28"/>
        </w:rPr>
        <w:t>Nghị</w:t>
      </w:r>
      <w:r>
        <w:rPr>
          <w:spacing w:val="-11"/>
          <w:sz w:val="28"/>
        </w:rPr>
        <w:t xml:space="preserve"> </w:t>
      </w:r>
      <w:r>
        <w:rPr>
          <w:sz w:val="28"/>
        </w:rPr>
        <w:t>quyết</w:t>
      </w:r>
      <w:r>
        <w:rPr>
          <w:spacing w:val="-9"/>
          <w:sz w:val="28"/>
        </w:rPr>
        <w:t xml:space="preserve"> </w:t>
      </w:r>
      <w:r>
        <w:rPr>
          <w:sz w:val="28"/>
        </w:rPr>
        <w:t>số</w:t>
      </w:r>
      <w:r>
        <w:rPr>
          <w:spacing w:val="-10"/>
          <w:sz w:val="28"/>
        </w:rPr>
        <w:t xml:space="preserve"> </w:t>
      </w:r>
      <w:r>
        <w:rPr>
          <w:sz w:val="28"/>
        </w:rPr>
        <w:t>33-NQ/TW</w:t>
      </w:r>
      <w:r>
        <w:rPr>
          <w:spacing w:val="-13"/>
          <w:sz w:val="28"/>
        </w:rPr>
        <w:t xml:space="preserve"> </w:t>
      </w:r>
      <w:r>
        <w:rPr>
          <w:sz w:val="28"/>
        </w:rPr>
        <w:t>của</w:t>
      </w:r>
      <w:r>
        <w:rPr>
          <w:spacing w:val="-13"/>
          <w:sz w:val="28"/>
        </w:rPr>
        <w:t xml:space="preserve"> </w:t>
      </w:r>
      <w:r>
        <w:rPr>
          <w:sz w:val="28"/>
        </w:rPr>
        <w:t>Ban</w:t>
      </w:r>
      <w:r>
        <w:rPr>
          <w:spacing w:val="-11"/>
          <w:sz w:val="28"/>
        </w:rPr>
        <w:t xml:space="preserve"> </w:t>
      </w:r>
      <w:r>
        <w:rPr>
          <w:sz w:val="28"/>
        </w:rPr>
        <w:t>Chấp</w:t>
      </w:r>
      <w:r>
        <w:rPr>
          <w:spacing w:val="-11"/>
          <w:sz w:val="28"/>
        </w:rPr>
        <w:t xml:space="preserve"> </w:t>
      </w:r>
      <w:r>
        <w:rPr>
          <w:sz w:val="28"/>
        </w:rPr>
        <w:t>hành</w:t>
      </w:r>
      <w:r>
        <w:rPr>
          <w:spacing w:val="-10"/>
          <w:sz w:val="28"/>
        </w:rPr>
        <w:t xml:space="preserve"> </w:t>
      </w:r>
      <w:r>
        <w:rPr>
          <w:sz w:val="28"/>
        </w:rPr>
        <w:t>Trung</w:t>
      </w:r>
      <w:r>
        <w:rPr>
          <w:spacing w:val="-11"/>
          <w:sz w:val="28"/>
        </w:rPr>
        <w:t xml:space="preserve"> </w:t>
      </w:r>
      <w:r>
        <w:rPr>
          <w:sz w:val="28"/>
        </w:rPr>
        <w:t>ương</w:t>
      </w:r>
      <w:r>
        <w:rPr>
          <w:spacing w:val="-9"/>
          <w:sz w:val="28"/>
        </w:rPr>
        <w:t xml:space="preserve"> </w:t>
      </w:r>
      <w:r>
        <w:rPr>
          <w:sz w:val="28"/>
        </w:rPr>
        <w:t>Đảng</w:t>
      </w:r>
      <w:r>
        <w:rPr>
          <w:spacing w:val="-11"/>
          <w:sz w:val="28"/>
        </w:rPr>
        <w:t xml:space="preserve"> </w:t>
      </w:r>
      <w:r>
        <w:rPr>
          <w:sz w:val="28"/>
        </w:rPr>
        <w:t>khoá</w:t>
      </w:r>
      <w:r>
        <w:rPr>
          <w:spacing w:val="-13"/>
          <w:sz w:val="28"/>
        </w:rPr>
        <w:t xml:space="preserve"> </w:t>
      </w:r>
      <w:r>
        <w:rPr>
          <w:sz w:val="28"/>
        </w:rPr>
        <w:t>XI</w:t>
      </w:r>
      <w:r>
        <w:rPr>
          <w:spacing w:val="-10"/>
          <w:sz w:val="28"/>
        </w:rPr>
        <w:t xml:space="preserve"> </w:t>
      </w:r>
      <w:r>
        <w:rPr>
          <w:sz w:val="28"/>
        </w:rPr>
        <w:t>về xây dựng và phát triển văn hoá, con người Việt Nam đáp ứng yêu cầu phát triển bền vững đất nước và Kết luận số 76-KL/TW của Bộ Chính trị khoá XII về tiếp tục thực hiện Nghị quyết số 33-NQ/TW yêu cầu “</w:t>
      </w:r>
      <w:r>
        <w:rPr>
          <w:i/>
          <w:sz w:val="28"/>
        </w:rPr>
        <w:t>Khẩn trương hoàn thiện thể chế, cơ chế, chính sách và ưu tiên bổ sung nguồn lực thúc đẩy phát triển mạnh mẽ văn hoá, con người Việt Nam trong giai đoạn mới;</w:t>
      </w:r>
      <w:r>
        <w:rPr>
          <w:i/>
          <w:spacing w:val="-1"/>
          <w:sz w:val="28"/>
        </w:rPr>
        <w:t xml:space="preserve"> </w:t>
      </w:r>
      <w:r>
        <w:rPr>
          <w:i/>
          <w:sz w:val="28"/>
        </w:rPr>
        <w:t>huy</w:t>
      </w:r>
      <w:r>
        <w:rPr>
          <w:i/>
          <w:spacing w:val="-1"/>
          <w:sz w:val="28"/>
        </w:rPr>
        <w:t xml:space="preserve"> </w:t>
      </w:r>
      <w:r>
        <w:rPr>
          <w:i/>
          <w:sz w:val="28"/>
        </w:rPr>
        <w:t>động mọi nguồn lực, động lực xây dựng và phát triển văn hoá, con người; phấn đấu mức chi cho văn hoá không thấp hơn 2% tổng chi ngân sách nhà nước”</w:t>
      </w:r>
      <w:r>
        <w:rPr>
          <w:sz w:val="28"/>
        </w:rPr>
        <w:t>.</w:t>
      </w:r>
    </w:p>
    <w:p w14:paraId="3C3B2951" w14:textId="77777777" w:rsidR="001D1295" w:rsidRDefault="00000000" w:rsidP="00894009">
      <w:pPr>
        <w:spacing w:before="79"/>
        <w:ind w:left="340" w:right="30" w:firstLine="719"/>
        <w:jc w:val="both"/>
        <w:rPr>
          <w:i/>
          <w:sz w:val="28"/>
        </w:rPr>
      </w:pPr>
      <w:r>
        <w:rPr>
          <w:sz w:val="28"/>
        </w:rPr>
        <w:t xml:space="preserve">Văn kiện Đại hội Đảng bộ tỉnh Tuyên Quang, nhiệm kỳ 2025-2030, xác định nhiệm vụ và giải pháp chủ yếu </w:t>
      </w:r>
      <w:r>
        <w:rPr>
          <w:i/>
          <w:sz w:val="28"/>
        </w:rPr>
        <w:t>“Nâng cao chất lượng công tác văn hóa – xã hội; xây dựng con người Tuyên Quang đáp ứng yêu cầu phát triển toàn diện, bền vững…Thực hiện có hiệu quả Chương trình mục tiêu quốc gia về văn hóa giai đoạn 2025-2030… Nâng cao chất lượng hoạt động văn học - nghệ tthuật xứng tầm với truyền thống lịch sử, văn hóa, cách mạng và những thành quả quan trọng trong phát triển kinh tế - xã hội của tỉnh…”.</w:t>
      </w:r>
    </w:p>
    <w:p w14:paraId="44ACD3CE" w14:textId="77777777" w:rsidR="001D1295" w:rsidRDefault="00000000" w:rsidP="00894009">
      <w:pPr>
        <w:pStyle w:val="BodyText"/>
        <w:ind w:right="30"/>
      </w:pPr>
      <w:r>
        <w:t>Kế hoạch số 30-KH/TU ngày 07/11/2025 của Ban Thường vụ Tỉnh ủy về thực hiện Kết luận số 84-KL/TW ngày 21/6/2024 của Bộ Chính trị về tiếp tục thực hiện Nghị quyết số 23-NQ/TW của Bộ Chính trị khóa X về tiếp tục xây dựng và phát triển văn học, nghệ thuật trong thời kỳ mới</w:t>
      </w:r>
    </w:p>
    <w:p w14:paraId="6FD64FCB" w14:textId="25B39B5C" w:rsidR="001D1295" w:rsidRDefault="00000000" w:rsidP="00894009">
      <w:pPr>
        <w:spacing w:before="81"/>
        <w:ind w:left="340" w:right="30" w:firstLine="719"/>
        <w:jc w:val="both"/>
        <w:rPr>
          <w:i/>
          <w:sz w:val="28"/>
        </w:rPr>
      </w:pPr>
      <w:r>
        <w:rPr>
          <w:sz w:val="28"/>
        </w:rPr>
        <w:t>Kế hoạch số 52-KH/TU ngày 16/9/2025 của Ban Thường vụ Tỉnh ủy Tuyên Quang về tiếp</w:t>
      </w:r>
      <w:r>
        <w:rPr>
          <w:spacing w:val="40"/>
          <w:sz w:val="28"/>
        </w:rPr>
        <w:t xml:space="preserve"> </w:t>
      </w:r>
      <w:r>
        <w:rPr>
          <w:sz w:val="28"/>
        </w:rPr>
        <w:t>tục thực hiện Nghị quyết số 33-NQ/TW của Ban Chấp hành</w:t>
      </w:r>
      <w:r>
        <w:rPr>
          <w:spacing w:val="-18"/>
          <w:sz w:val="28"/>
        </w:rPr>
        <w:t xml:space="preserve"> </w:t>
      </w:r>
      <w:r>
        <w:rPr>
          <w:sz w:val="28"/>
        </w:rPr>
        <w:t>Trung</w:t>
      </w:r>
      <w:r>
        <w:rPr>
          <w:spacing w:val="-17"/>
          <w:sz w:val="28"/>
        </w:rPr>
        <w:t xml:space="preserve"> </w:t>
      </w:r>
      <w:r>
        <w:rPr>
          <w:sz w:val="28"/>
        </w:rPr>
        <w:t>ương</w:t>
      </w:r>
      <w:r>
        <w:rPr>
          <w:spacing w:val="-18"/>
          <w:sz w:val="28"/>
        </w:rPr>
        <w:t xml:space="preserve"> </w:t>
      </w:r>
      <w:r>
        <w:rPr>
          <w:sz w:val="28"/>
        </w:rPr>
        <w:t>Đảng</w:t>
      </w:r>
      <w:r>
        <w:rPr>
          <w:spacing w:val="-17"/>
          <w:sz w:val="28"/>
        </w:rPr>
        <w:t xml:space="preserve"> </w:t>
      </w:r>
      <w:r>
        <w:rPr>
          <w:sz w:val="28"/>
        </w:rPr>
        <w:t>khóa</w:t>
      </w:r>
      <w:r>
        <w:rPr>
          <w:spacing w:val="-18"/>
          <w:sz w:val="28"/>
        </w:rPr>
        <w:t xml:space="preserve"> </w:t>
      </w:r>
      <w:r>
        <w:rPr>
          <w:sz w:val="28"/>
        </w:rPr>
        <w:t>XI</w:t>
      </w:r>
      <w:r>
        <w:rPr>
          <w:spacing w:val="-17"/>
          <w:sz w:val="28"/>
        </w:rPr>
        <w:t xml:space="preserve"> </w:t>
      </w:r>
      <w:r>
        <w:rPr>
          <w:sz w:val="28"/>
        </w:rPr>
        <w:t>về</w:t>
      </w:r>
      <w:r>
        <w:rPr>
          <w:spacing w:val="-18"/>
          <w:sz w:val="28"/>
        </w:rPr>
        <w:t xml:space="preserve"> </w:t>
      </w:r>
      <w:r>
        <w:rPr>
          <w:sz w:val="28"/>
        </w:rPr>
        <w:t>xây</w:t>
      </w:r>
      <w:r>
        <w:rPr>
          <w:spacing w:val="-17"/>
          <w:sz w:val="28"/>
        </w:rPr>
        <w:t xml:space="preserve"> </w:t>
      </w:r>
      <w:r>
        <w:rPr>
          <w:sz w:val="28"/>
        </w:rPr>
        <w:t>dựng</w:t>
      </w:r>
      <w:r>
        <w:rPr>
          <w:spacing w:val="-18"/>
          <w:sz w:val="28"/>
        </w:rPr>
        <w:t xml:space="preserve"> </w:t>
      </w:r>
      <w:r>
        <w:rPr>
          <w:sz w:val="28"/>
        </w:rPr>
        <w:t>và</w:t>
      </w:r>
      <w:r>
        <w:rPr>
          <w:spacing w:val="-17"/>
          <w:sz w:val="28"/>
        </w:rPr>
        <w:t xml:space="preserve"> </w:t>
      </w:r>
      <w:r>
        <w:rPr>
          <w:sz w:val="28"/>
        </w:rPr>
        <w:t>phát</w:t>
      </w:r>
      <w:r>
        <w:rPr>
          <w:spacing w:val="-18"/>
          <w:sz w:val="28"/>
        </w:rPr>
        <w:t xml:space="preserve"> </w:t>
      </w:r>
      <w:r>
        <w:rPr>
          <w:sz w:val="28"/>
        </w:rPr>
        <w:t>triển</w:t>
      </w:r>
      <w:r>
        <w:rPr>
          <w:spacing w:val="-17"/>
          <w:sz w:val="28"/>
        </w:rPr>
        <w:t xml:space="preserve"> </w:t>
      </w:r>
      <w:r>
        <w:rPr>
          <w:sz w:val="28"/>
        </w:rPr>
        <w:t>văn</w:t>
      </w:r>
      <w:r>
        <w:rPr>
          <w:spacing w:val="-18"/>
          <w:sz w:val="28"/>
        </w:rPr>
        <w:t xml:space="preserve"> </w:t>
      </w:r>
      <w:r>
        <w:rPr>
          <w:sz w:val="28"/>
        </w:rPr>
        <w:t>hóa,</w:t>
      </w:r>
      <w:r>
        <w:rPr>
          <w:spacing w:val="-17"/>
          <w:sz w:val="28"/>
        </w:rPr>
        <w:t xml:space="preserve"> </w:t>
      </w:r>
      <w:r>
        <w:rPr>
          <w:sz w:val="28"/>
        </w:rPr>
        <w:t>con</w:t>
      </w:r>
      <w:r>
        <w:rPr>
          <w:spacing w:val="-18"/>
          <w:sz w:val="28"/>
        </w:rPr>
        <w:t xml:space="preserve"> </w:t>
      </w:r>
      <w:r>
        <w:rPr>
          <w:sz w:val="28"/>
        </w:rPr>
        <w:t>người</w:t>
      </w:r>
      <w:r>
        <w:rPr>
          <w:spacing w:val="-17"/>
          <w:sz w:val="28"/>
        </w:rPr>
        <w:t xml:space="preserve"> </w:t>
      </w:r>
      <w:r>
        <w:rPr>
          <w:sz w:val="28"/>
        </w:rPr>
        <w:t>Việt Nam</w:t>
      </w:r>
      <w:r>
        <w:rPr>
          <w:spacing w:val="-17"/>
          <w:sz w:val="28"/>
        </w:rPr>
        <w:t xml:space="preserve"> </w:t>
      </w:r>
      <w:r>
        <w:rPr>
          <w:sz w:val="28"/>
        </w:rPr>
        <w:t>đáp</w:t>
      </w:r>
      <w:r>
        <w:rPr>
          <w:spacing w:val="-15"/>
          <w:sz w:val="28"/>
        </w:rPr>
        <w:t xml:space="preserve"> </w:t>
      </w:r>
      <w:r>
        <w:rPr>
          <w:sz w:val="28"/>
        </w:rPr>
        <w:t>ứng</w:t>
      </w:r>
      <w:r>
        <w:rPr>
          <w:spacing w:val="-12"/>
          <w:sz w:val="28"/>
        </w:rPr>
        <w:t xml:space="preserve"> </w:t>
      </w:r>
      <w:r>
        <w:rPr>
          <w:sz w:val="28"/>
        </w:rPr>
        <w:t>yêu</w:t>
      </w:r>
      <w:r>
        <w:rPr>
          <w:spacing w:val="-15"/>
          <w:sz w:val="28"/>
        </w:rPr>
        <w:t xml:space="preserve"> </w:t>
      </w:r>
      <w:r>
        <w:rPr>
          <w:sz w:val="28"/>
        </w:rPr>
        <w:t>cầu</w:t>
      </w:r>
      <w:r>
        <w:rPr>
          <w:spacing w:val="-15"/>
          <w:sz w:val="28"/>
        </w:rPr>
        <w:t xml:space="preserve"> </w:t>
      </w:r>
      <w:r>
        <w:rPr>
          <w:sz w:val="28"/>
        </w:rPr>
        <w:t>phát</w:t>
      </w:r>
      <w:r>
        <w:rPr>
          <w:spacing w:val="-14"/>
          <w:sz w:val="28"/>
        </w:rPr>
        <w:t xml:space="preserve"> </w:t>
      </w:r>
      <w:r>
        <w:rPr>
          <w:sz w:val="28"/>
        </w:rPr>
        <w:t>triển</w:t>
      </w:r>
      <w:r>
        <w:rPr>
          <w:spacing w:val="-15"/>
          <w:sz w:val="28"/>
        </w:rPr>
        <w:t xml:space="preserve"> </w:t>
      </w:r>
      <w:r>
        <w:rPr>
          <w:sz w:val="28"/>
        </w:rPr>
        <w:t>bền</w:t>
      </w:r>
      <w:r>
        <w:rPr>
          <w:spacing w:val="-15"/>
          <w:sz w:val="28"/>
        </w:rPr>
        <w:t xml:space="preserve"> </w:t>
      </w:r>
      <w:r>
        <w:rPr>
          <w:sz w:val="28"/>
        </w:rPr>
        <w:t>vững</w:t>
      </w:r>
      <w:r>
        <w:rPr>
          <w:spacing w:val="-15"/>
          <w:sz w:val="28"/>
        </w:rPr>
        <w:t xml:space="preserve"> </w:t>
      </w:r>
      <w:r>
        <w:rPr>
          <w:sz w:val="28"/>
        </w:rPr>
        <w:t>đất</w:t>
      </w:r>
      <w:r>
        <w:rPr>
          <w:spacing w:val="-14"/>
          <w:sz w:val="28"/>
        </w:rPr>
        <w:t xml:space="preserve"> </w:t>
      </w:r>
      <w:r>
        <w:rPr>
          <w:sz w:val="28"/>
        </w:rPr>
        <w:t>nước</w:t>
      </w:r>
      <w:r>
        <w:rPr>
          <w:spacing w:val="-16"/>
          <w:sz w:val="28"/>
        </w:rPr>
        <w:t xml:space="preserve"> </w:t>
      </w:r>
      <w:r>
        <w:rPr>
          <w:sz w:val="28"/>
        </w:rPr>
        <w:t>và</w:t>
      </w:r>
      <w:r>
        <w:rPr>
          <w:spacing w:val="-16"/>
          <w:sz w:val="28"/>
        </w:rPr>
        <w:t xml:space="preserve"> </w:t>
      </w:r>
      <w:r>
        <w:rPr>
          <w:sz w:val="28"/>
        </w:rPr>
        <w:t>Kết</w:t>
      </w:r>
      <w:r>
        <w:rPr>
          <w:spacing w:val="-14"/>
          <w:sz w:val="28"/>
        </w:rPr>
        <w:t xml:space="preserve"> </w:t>
      </w:r>
      <w:r>
        <w:rPr>
          <w:sz w:val="28"/>
        </w:rPr>
        <w:t>luận</w:t>
      </w:r>
      <w:r>
        <w:rPr>
          <w:spacing w:val="-15"/>
          <w:sz w:val="28"/>
        </w:rPr>
        <w:t xml:space="preserve"> </w:t>
      </w:r>
      <w:r>
        <w:rPr>
          <w:sz w:val="28"/>
        </w:rPr>
        <w:t>số</w:t>
      </w:r>
      <w:r>
        <w:rPr>
          <w:spacing w:val="-15"/>
          <w:sz w:val="28"/>
        </w:rPr>
        <w:t xml:space="preserve"> </w:t>
      </w:r>
      <w:r>
        <w:rPr>
          <w:sz w:val="28"/>
        </w:rPr>
        <w:t>76-KL/TW</w:t>
      </w:r>
      <w:r>
        <w:rPr>
          <w:spacing w:val="-17"/>
          <w:sz w:val="28"/>
        </w:rPr>
        <w:t xml:space="preserve"> </w:t>
      </w:r>
      <w:r>
        <w:rPr>
          <w:sz w:val="28"/>
        </w:rPr>
        <w:t>của Bộ</w:t>
      </w:r>
      <w:r>
        <w:rPr>
          <w:spacing w:val="-18"/>
          <w:sz w:val="28"/>
        </w:rPr>
        <w:t xml:space="preserve"> </w:t>
      </w:r>
      <w:r>
        <w:rPr>
          <w:sz w:val="28"/>
        </w:rPr>
        <w:t>Chính</w:t>
      </w:r>
      <w:r>
        <w:rPr>
          <w:spacing w:val="-17"/>
          <w:sz w:val="28"/>
        </w:rPr>
        <w:t xml:space="preserve"> </w:t>
      </w:r>
      <w:r>
        <w:rPr>
          <w:sz w:val="28"/>
        </w:rPr>
        <w:t>trị</w:t>
      </w:r>
      <w:r>
        <w:rPr>
          <w:spacing w:val="-18"/>
          <w:sz w:val="28"/>
        </w:rPr>
        <w:t xml:space="preserve"> </w:t>
      </w:r>
      <w:r>
        <w:rPr>
          <w:sz w:val="28"/>
        </w:rPr>
        <w:t>khóa</w:t>
      </w:r>
      <w:r>
        <w:rPr>
          <w:spacing w:val="-17"/>
          <w:sz w:val="28"/>
        </w:rPr>
        <w:t xml:space="preserve"> </w:t>
      </w:r>
      <w:r>
        <w:rPr>
          <w:sz w:val="28"/>
        </w:rPr>
        <w:t>XII</w:t>
      </w:r>
      <w:r>
        <w:rPr>
          <w:spacing w:val="-18"/>
          <w:sz w:val="28"/>
        </w:rPr>
        <w:t xml:space="preserve"> </w:t>
      </w:r>
      <w:r>
        <w:rPr>
          <w:sz w:val="28"/>
        </w:rPr>
        <w:t>về</w:t>
      </w:r>
      <w:r>
        <w:rPr>
          <w:spacing w:val="-17"/>
          <w:sz w:val="28"/>
        </w:rPr>
        <w:t xml:space="preserve"> </w:t>
      </w:r>
      <w:r>
        <w:rPr>
          <w:sz w:val="28"/>
        </w:rPr>
        <w:t>tiếp</w:t>
      </w:r>
      <w:r>
        <w:rPr>
          <w:spacing w:val="-18"/>
          <w:sz w:val="28"/>
        </w:rPr>
        <w:t xml:space="preserve"> </w:t>
      </w:r>
      <w:r>
        <w:rPr>
          <w:sz w:val="28"/>
        </w:rPr>
        <w:t>tục</w:t>
      </w:r>
      <w:r>
        <w:rPr>
          <w:spacing w:val="-17"/>
          <w:sz w:val="28"/>
        </w:rPr>
        <w:t xml:space="preserve"> </w:t>
      </w:r>
      <w:r>
        <w:rPr>
          <w:sz w:val="28"/>
        </w:rPr>
        <w:t>thực</w:t>
      </w:r>
      <w:r>
        <w:rPr>
          <w:spacing w:val="-18"/>
          <w:sz w:val="28"/>
        </w:rPr>
        <w:t xml:space="preserve"> </w:t>
      </w:r>
      <w:r>
        <w:rPr>
          <w:sz w:val="28"/>
        </w:rPr>
        <w:t>hiện</w:t>
      </w:r>
      <w:r>
        <w:rPr>
          <w:spacing w:val="-17"/>
          <w:sz w:val="28"/>
        </w:rPr>
        <w:t xml:space="preserve"> </w:t>
      </w:r>
      <w:r>
        <w:rPr>
          <w:sz w:val="28"/>
        </w:rPr>
        <w:t>Nghị</w:t>
      </w:r>
      <w:r>
        <w:rPr>
          <w:spacing w:val="-18"/>
          <w:sz w:val="28"/>
        </w:rPr>
        <w:t xml:space="preserve"> </w:t>
      </w:r>
      <w:r>
        <w:rPr>
          <w:sz w:val="28"/>
        </w:rPr>
        <w:t>quyết</w:t>
      </w:r>
      <w:r>
        <w:rPr>
          <w:spacing w:val="-17"/>
          <w:sz w:val="28"/>
        </w:rPr>
        <w:t xml:space="preserve"> </w:t>
      </w:r>
      <w:r>
        <w:rPr>
          <w:sz w:val="28"/>
        </w:rPr>
        <w:t>số</w:t>
      </w:r>
      <w:r>
        <w:rPr>
          <w:spacing w:val="-18"/>
          <w:sz w:val="28"/>
        </w:rPr>
        <w:t xml:space="preserve"> </w:t>
      </w:r>
      <w:r>
        <w:rPr>
          <w:sz w:val="28"/>
        </w:rPr>
        <w:t>33-NQ/TW</w:t>
      </w:r>
      <w:r>
        <w:rPr>
          <w:spacing w:val="-17"/>
          <w:sz w:val="28"/>
        </w:rPr>
        <w:t xml:space="preserve"> </w:t>
      </w:r>
      <w:r>
        <w:rPr>
          <w:sz w:val="28"/>
        </w:rPr>
        <w:t>xác</w:t>
      </w:r>
      <w:r>
        <w:rPr>
          <w:spacing w:val="-18"/>
          <w:sz w:val="28"/>
        </w:rPr>
        <w:t xml:space="preserve"> </w:t>
      </w:r>
      <w:r>
        <w:rPr>
          <w:sz w:val="28"/>
        </w:rPr>
        <w:t>định</w:t>
      </w:r>
      <w:r>
        <w:rPr>
          <w:spacing w:val="-17"/>
          <w:sz w:val="28"/>
        </w:rPr>
        <w:t xml:space="preserve"> </w:t>
      </w:r>
      <w:r>
        <w:rPr>
          <w:sz w:val="28"/>
        </w:rPr>
        <w:t xml:space="preserve">nội dung trọng tâm: </w:t>
      </w:r>
      <w:r>
        <w:rPr>
          <w:i/>
          <w:sz w:val="28"/>
        </w:rPr>
        <w:t xml:space="preserve">“Tạo cơ chế, điều kiện thuận lợi cho văn học, nghệ thuật phát </w:t>
      </w:r>
      <w:r>
        <w:rPr>
          <w:i/>
          <w:spacing w:val="-2"/>
          <w:sz w:val="28"/>
        </w:rPr>
        <w:t>triển</w:t>
      </w:r>
      <w:r>
        <w:rPr>
          <w:i/>
          <w:spacing w:val="-13"/>
          <w:sz w:val="28"/>
        </w:rPr>
        <w:t xml:space="preserve"> </w:t>
      </w:r>
      <w:r>
        <w:rPr>
          <w:i/>
          <w:spacing w:val="-2"/>
          <w:sz w:val="28"/>
        </w:rPr>
        <w:t>mạnh</w:t>
      </w:r>
      <w:r>
        <w:rPr>
          <w:i/>
          <w:spacing w:val="-13"/>
          <w:sz w:val="28"/>
        </w:rPr>
        <w:t xml:space="preserve"> </w:t>
      </w:r>
      <w:r>
        <w:rPr>
          <w:i/>
          <w:spacing w:val="-2"/>
          <w:sz w:val="28"/>
        </w:rPr>
        <w:t>mẽ,</w:t>
      </w:r>
      <w:r>
        <w:rPr>
          <w:i/>
          <w:spacing w:val="-13"/>
          <w:sz w:val="28"/>
        </w:rPr>
        <w:t xml:space="preserve"> </w:t>
      </w:r>
      <w:r>
        <w:rPr>
          <w:i/>
          <w:spacing w:val="-2"/>
          <w:sz w:val="28"/>
        </w:rPr>
        <w:t>đa</w:t>
      </w:r>
      <w:r>
        <w:rPr>
          <w:i/>
          <w:spacing w:val="-13"/>
          <w:sz w:val="28"/>
        </w:rPr>
        <w:t xml:space="preserve"> </w:t>
      </w:r>
      <w:r>
        <w:rPr>
          <w:i/>
          <w:spacing w:val="-2"/>
          <w:sz w:val="28"/>
        </w:rPr>
        <w:t>dạng,</w:t>
      </w:r>
      <w:r>
        <w:rPr>
          <w:i/>
          <w:spacing w:val="-15"/>
          <w:sz w:val="28"/>
        </w:rPr>
        <w:t xml:space="preserve"> </w:t>
      </w:r>
      <w:r>
        <w:rPr>
          <w:i/>
          <w:spacing w:val="-2"/>
          <w:sz w:val="28"/>
        </w:rPr>
        <w:t>có</w:t>
      </w:r>
      <w:r>
        <w:rPr>
          <w:i/>
          <w:spacing w:val="-11"/>
          <w:sz w:val="28"/>
        </w:rPr>
        <w:t xml:space="preserve"> </w:t>
      </w:r>
      <w:r>
        <w:rPr>
          <w:i/>
          <w:spacing w:val="-2"/>
          <w:sz w:val="28"/>
        </w:rPr>
        <w:t>nhiều</w:t>
      </w:r>
      <w:r>
        <w:rPr>
          <w:i/>
          <w:spacing w:val="-13"/>
          <w:sz w:val="28"/>
        </w:rPr>
        <w:t xml:space="preserve"> </w:t>
      </w:r>
      <w:r>
        <w:rPr>
          <w:i/>
          <w:spacing w:val="-2"/>
          <w:sz w:val="28"/>
        </w:rPr>
        <w:t>tác</w:t>
      </w:r>
      <w:r>
        <w:rPr>
          <w:i/>
          <w:spacing w:val="-14"/>
          <w:sz w:val="28"/>
        </w:rPr>
        <w:t xml:space="preserve"> </w:t>
      </w:r>
      <w:r>
        <w:rPr>
          <w:i/>
          <w:spacing w:val="-2"/>
          <w:sz w:val="28"/>
        </w:rPr>
        <w:t>phẩm</w:t>
      </w:r>
      <w:r>
        <w:rPr>
          <w:i/>
          <w:spacing w:val="-13"/>
          <w:sz w:val="28"/>
        </w:rPr>
        <w:t xml:space="preserve"> </w:t>
      </w:r>
      <w:r>
        <w:rPr>
          <w:i/>
          <w:spacing w:val="-2"/>
          <w:sz w:val="28"/>
        </w:rPr>
        <w:t>có</w:t>
      </w:r>
      <w:r>
        <w:rPr>
          <w:i/>
          <w:spacing w:val="-13"/>
          <w:sz w:val="28"/>
        </w:rPr>
        <w:t xml:space="preserve"> </w:t>
      </w:r>
      <w:r>
        <w:rPr>
          <w:i/>
          <w:spacing w:val="-2"/>
          <w:sz w:val="28"/>
        </w:rPr>
        <w:t>giá</w:t>
      </w:r>
      <w:r>
        <w:rPr>
          <w:i/>
          <w:spacing w:val="-13"/>
          <w:sz w:val="28"/>
        </w:rPr>
        <w:t xml:space="preserve"> </w:t>
      </w:r>
      <w:r>
        <w:rPr>
          <w:i/>
          <w:spacing w:val="-2"/>
          <w:sz w:val="28"/>
        </w:rPr>
        <w:t>trị</w:t>
      </w:r>
      <w:r>
        <w:rPr>
          <w:i/>
          <w:spacing w:val="-13"/>
          <w:sz w:val="28"/>
        </w:rPr>
        <w:t xml:space="preserve"> </w:t>
      </w:r>
      <w:r>
        <w:rPr>
          <w:i/>
          <w:spacing w:val="-2"/>
          <w:sz w:val="28"/>
        </w:rPr>
        <w:t>tư</w:t>
      </w:r>
      <w:r>
        <w:rPr>
          <w:i/>
          <w:spacing w:val="-12"/>
          <w:sz w:val="28"/>
        </w:rPr>
        <w:t xml:space="preserve"> </w:t>
      </w:r>
      <w:r>
        <w:rPr>
          <w:i/>
          <w:spacing w:val="-2"/>
          <w:sz w:val="28"/>
        </w:rPr>
        <w:t>tưởng,</w:t>
      </w:r>
      <w:r>
        <w:rPr>
          <w:i/>
          <w:spacing w:val="-13"/>
          <w:sz w:val="28"/>
        </w:rPr>
        <w:t xml:space="preserve"> </w:t>
      </w:r>
      <w:r>
        <w:rPr>
          <w:i/>
          <w:spacing w:val="-2"/>
          <w:sz w:val="28"/>
        </w:rPr>
        <w:t>nghệ</w:t>
      </w:r>
      <w:r>
        <w:rPr>
          <w:i/>
          <w:spacing w:val="-14"/>
          <w:sz w:val="28"/>
        </w:rPr>
        <w:t xml:space="preserve"> </w:t>
      </w:r>
      <w:r>
        <w:rPr>
          <w:i/>
          <w:spacing w:val="-2"/>
          <w:sz w:val="28"/>
        </w:rPr>
        <w:t>thuật</w:t>
      </w:r>
      <w:r>
        <w:rPr>
          <w:i/>
          <w:spacing w:val="-13"/>
          <w:sz w:val="28"/>
        </w:rPr>
        <w:t xml:space="preserve"> </w:t>
      </w:r>
      <w:r>
        <w:rPr>
          <w:i/>
          <w:spacing w:val="-2"/>
          <w:sz w:val="28"/>
        </w:rPr>
        <w:t>cao,</w:t>
      </w:r>
      <w:r>
        <w:rPr>
          <w:i/>
          <w:spacing w:val="-13"/>
          <w:sz w:val="28"/>
        </w:rPr>
        <w:t xml:space="preserve"> </w:t>
      </w:r>
      <w:r>
        <w:rPr>
          <w:i/>
          <w:spacing w:val="-2"/>
          <w:sz w:val="28"/>
        </w:rPr>
        <w:t xml:space="preserve">sức </w:t>
      </w:r>
      <w:r>
        <w:rPr>
          <w:i/>
          <w:sz w:val="28"/>
        </w:rPr>
        <w:t>lan</w:t>
      </w:r>
      <w:r>
        <w:rPr>
          <w:i/>
          <w:spacing w:val="-12"/>
          <w:sz w:val="28"/>
        </w:rPr>
        <w:t xml:space="preserve"> </w:t>
      </w:r>
      <w:r>
        <w:rPr>
          <w:i/>
          <w:sz w:val="28"/>
        </w:rPr>
        <w:t>tỏa</w:t>
      </w:r>
      <w:r>
        <w:rPr>
          <w:i/>
          <w:spacing w:val="-12"/>
          <w:sz w:val="28"/>
        </w:rPr>
        <w:t xml:space="preserve"> </w:t>
      </w:r>
      <w:r>
        <w:rPr>
          <w:i/>
          <w:sz w:val="28"/>
        </w:rPr>
        <w:t>rộng,</w:t>
      </w:r>
      <w:r>
        <w:rPr>
          <w:i/>
          <w:spacing w:val="-13"/>
          <w:sz w:val="28"/>
        </w:rPr>
        <w:t xml:space="preserve"> </w:t>
      </w:r>
      <w:r>
        <w:rPr>
          <w:i/>
          <w:sz w:val="28"/>
        </w:rPr>
        <w:t>phản</w:t>
      </w:r>
      <w:r>
        <w:rPr>
          <w:i/>
          <w:spacing w:val="-12"/>
          <w:sz w:val="28"/>
        </w:rPr>
        <w:t xml:space="preserve"> </w:t>
      </w:r>
      <w:r>
        <w:rPr>
          <w:i/>
          <w:sz w:val="28"/>
        </w:rPr>
        <w:t>ánh</w:t>
      </w:r>
      <w:r>
        <w:rPr>
          <w:i/>
          <w:spacing w:val="-12"/>
          <w:sz w:val="28"/>
        </w:rPr>
        <w:t xml:space="preserve"> </w:t>
      </w:r>
      <w:r>
        <w:rPr>
          <w:i/>
          <w:sz w:val="28"/>
        </w:rPr>
        <w:t>sức</w:t>
      </w:r>
      <w:r>
        <w:rPr>
          <w:i/>
          <w:spacing w:val="-13"/>
          <w:sz w:val="28"/>
        </w:rPr>
        <w:t xml:space="preserve"> </w:t>
      </w:r>
      <w:r>
        <w:rPr>
          <w:i/>
          <w:sz w:val="28"/>
        </w:rPr>
        <w:t>mạnh</w:t>
      </w:r>
      <w:r>
        <w:rPr>
          <w:i/>
          <w:spacing w:val="-12"/>
          <w:sz w:val="28"/>
        </w:rPr>
        <w:t xml:space="preserve"> </w:t>
      </w:r>
      <w:r>
        <w:rPr>
          <w:i/>
          <w:sz w:val="28"/>
        </w:rPr>
        <w:t>thời</w:t>
      </w:r>
      <w:r>
        <w:rPr>
          <w:i/>
          <w:spacing w:val="-12"/>
          <w:sz w:val="28"/>
        </w:rPr>
        <w:t xml:space="preserve"> </w:t>
      </w:r>
      <w:r>
        <w:rPr>
          <w:i/>
          <w:sz w:val="28"/>
        </w:rPr>
        <w:t>đại</w:t>
      </w:r>
      <w:r>
        <w:rPr>
          <w:i/>
          <w:spacing w:val="-12"/>
          <w:sz w:val="28"/>
        </w:rPr>
        <w:t xml:space="preserve"> </w:t>
      </w:r>
      <w:r>
        <w:rPr>
          <w:i/>
          <w:sz w:val="28"/>
        </w:rPr>
        <w:t>và</w:t>
      </w:r>
      <w:r>
        <w:rPr>
          <w:i/>
          <w:spacing w:val="-12"/>
          <w:sz w:val="28"/>
        </w:rPr>
        <w:t xml:space="preserve"> </w:t>
      </w:r>
      <w:r>
        <w:rPr>
          <w:i/>
          <w:sz w:val="28"/>
        </w:rPr>
        <w:t>thành</w:t>
      </w:r>
      <w:r>
        <w:rPr>
          <w:i/>
          <w:spacing w:val="-12"/>
          <w:sz w:val="28"/>
        </w:rPr>
        <w:t xml:space="preserve"> </w:t>
      </w:r>
      <w:r>
        <w:rPr>
          <w:i/>
          <w:sz w:val="28"/>
        </w:rPr>
        <w:t>tựu</w:t>
      </w:r>
      <w:r>
        <w:rPr>
          <w:i/>
          <w:spacing w:val="-12"/>
          <w:sz w:val="28"/>
        </w:rPr>
        <w:t xml:space="preserve"> </w:t>
      </w:r>
      <w:r>
        <w:rPr>
          <w:i/>
          <w:sz w:val="28"/>
        </w:rPr>
        <w:t>phát</w:t>
      </w:r>
      <w:r>
        <w:rPr>
          <w:i/>
          <w:spacing w:val="-12"/>
          <w:sz w:val="28"/>
        </w:rPr>
        <w:t xml:space="preserve"> </w:t>
      </w:r>
      <w:r>
        <w:rPr>
          <w:i/>
          <w:sz w:val="28"/>
        </w:rPr>
        <w:t>triển</w:t>
      </w:r>
      <w:r>
        <w:rPr>
          <w:i/>
          <w:spacing w:val="-14"/>
          <w:sz w:val="28"/>
        </w:rPr>
        <w:t xml:space="preserve"> </w:t>
      </w:r>
      <w:r>
        <w:rPr>
          <w:i/>
          <w:sz w:val="28"/>
        </w:rPr>
        <w:t>kinh</w:t>
      </w:r>
      <w:r>
        <w:rPr>
          <w:i/>
          <w:spacing w:val="-12"/>
          <w:sz w:val="28"/>
        </w:rPr>
        <w:t xml:space="preserve"> </w:t>
      </w:r>
      <w:r>
        <w:rPr>
          <w:i/>
          <w:sz w:val="28"/>
        </w:rPr>
        <w:t>tế</w:t>
      </w:r>
      <w:r>
        <w:rPr>
          <w:i/>
          <w:spacing w:val="-13"/>
          <w:sz w:val="28"/>
        </w:rPr>
        <w:t xml:space="preserve"> </w:t>
      </w:r>
      <w:r>
        <w:rPr>
          <w:i/>
          <w:sz w:val="28"/>
        </w:rPr>
        <w:t>của</w:t>
      </w:r>
      <w:r>
        <w:rPr>
          <w:i/>
          <w:spacing w:val="-12"/>
          <w:sz w:val="28"/>
        </w:rPr>
        <w:t xml:space="preserve"> </w:t>
      </w:r>
      <w:r>
        <w:rPr>
          <w:i/>
          <w:sz w:val="28"/>
        </w:rPr>
        <w:t>tỉnh, của</w:t>
      </w:r>
      <w:r>
        <w:rPr>
          <w:i/>
          <w:spacing w:val="-1"/>
          <w:sz w:val="28"/>
        </w:rPr>
        <w:t xml:space="preserve"> </w:t>
      </w:r>
      <w:r>
        <w:rPr>
          <w:i/>
          <w:sz w:val="28"/>
        </w:rPr>
        <w:t>đất</w:t>
      </w:r>
      <w:r>
        <w:rPr>
          <w:i/>
          <w:spacing w:val="-1"/>
          <w:sz w:val="28"/>
        </w:rPr>
        <w:t xml:space="preserve"> </w:t>
      </w:r>
      <w:r>
        <w:rPr>
          <w:i/>
          <w:sz w:val="28"/>
        </w:rPr>
        <w:t xml:space="preserve">nước, </w:t>
      </w:r>
      <w:r>
        <w:rPr>
          <w:i/>
          <w:sz w:val="28"/>
        </w:rPr>
        <w:lastRenderedPageBreak/>
        <w:t>quảng</w:t>
      </w:r>
      <w:r>
        <w:rPr>
          <w:i/>
          <w:spacing w:val="-1"/>
          <w:sz w:val="28"/>
        </w:rPr>
        <w:t xml:space="preserve"> </w:t>
      </w:r>
      <w:r>
        <w:rPr>
          <w:i/>
          <w:sz w:val="28"/>
        </w:rPr>
        <w:t>bá,</w:t>
      </w:r>
      <w:r>
        <w:rPr>
          <w:i/>
          <w:spacing w:val="-3"/>
          <w:sz w:val="28"/>
        </w:rPr>
        <w:t xml:space="preserve"> </w:t>
      </w:r>
      <w:r>
        <w:rPr>
          <w:i/>
          <w:sz w:val="28"/>
        </w:rPr>
        <w:t>tôn</w:t>
      </w:r>
      <w:r>
        <w:rPr>
          <w:i/>
          <w:spacing w:val="-1"/>
          <w:sz w:val="28"/>
        </w:rPr>
        <w:t xml:space="preserve"> </w:t>
      </w:r>
      <w:r>
        <w:rPr>
          <w:i/>
          <w:sz w:val="28"/>
        </w:rPr>
        <w:t>vinh,</w:t>
      </w:r>
      <w:r>
        <w:rPr>
          <w:i/>
          <w:spacing w:val="-3"/>
          <w:sz w:val="28"/>
        </w:rPr>
        <w:t xml:space="preserve"> </w:t>
      </w:r>
      <w:r>
        <w:rPr>
          <w:i/>
          <w:sz w:val="28"/>
        </w:rPr>
        <w:t>biểu</w:t>
      </w:r>
      <w:r>
        <w:rPr>
          <w:i/>
          <w:spacing w:val="-1"/>
          <w:sz w:val="28"/>
        </w:rPr>
        <w:t xml:space="preserve"> </w:t>
      </w:r>
      <w:r>
        <w:rPr>
          <w:i/>
          <w:sz w:val="28"/>
        </w:rPr>
        <w:t>dương</w:t>
      </w:r>
      <w:r>
        <w:rPr>
          <w:i/>
          <w:spacing w:val="-1"/>
          <w:sz w:val="28"/>
        </w:rPr>
        <w:t xml:space="preserve"> </w:t>
      </w:r>
      <w:r>
        <w:rPr>
          <w:i/>
          <w:sz w:val="28"/>
        </w:rPr>
        <w:t>những</w:t>
      </w:r>
      <w:r>
        <w:rPr>
          <w:i/>
          <w:spacing w:val="-1"/>
          <w:sz w:val="28"/>
        </w:rPr>
        <w:t xml:space="preserve"> </w:t>
      </w:r>
      <w:r>
        <w:rPr>
          <w:i/>
          <w:sz w:val="28"/>
        </w:rPr>
        <w:t>giá</w:t>
      </w:r>
      <w:r>
        <w:rPr>
          <w:i/>
          <w:spacing w:val="-1"/>
          <w:sz w:val="28"/>
        </w:rPr>
        <w:t xml:space="preserve"> </w:t>
      </w:r>
      <w:r>
        <w:rPr>
          <w:i/>
          <w:sz w:val="28"/>
        </w:rPr>
        <w:t>trị</w:t>
      </w:r>
      <w:r>
        <w:rPr>
          <w:i/>
          <w:spacing w:val="-1"/>
          <w:sz w:val="28"/>
        </w:rPr>
        <w:t xml:space="preserve"> </w:t>
      </w:r>
      <w:r>
        <w:rPr>
          <w:i/>
          <w:sz w:val="28"/>
        </w:rPr>
        <w:t>truyền</w:t>
      </w:r>
      <w:r>
        <w:rPr>
          <w:i/>
          <w:spacing w:val="-1"/>
          <w:sz w:val="28"/>
        </w:rPr>
        <w:t xml:space="preserve"> </w:t>
      </w:r>
      <w:r>
        <w:rPr>
          <w:i/>
          <w:sz w:val="28"/>
        </w:rPr>
        <w:t>thống</w:t>
      </w:r>
      <w:r>
        <w:rPr>
          <w:i/>
          <w:spacing w:val="-1"/>
          <w:sz w:val="28"/>
        </w:rPr>
        <w:t xml:space="preserve"> </w:t>
      </w:r>
      <w:r>
        <w:rPr>
          <w:i/>
          <w:sz w:val="28"/>
        </w:rPr>
        <w:t>tốt</w:t>
      </w:r>
      <w:r>
        <w:rPr>
          <w:i/>
          <w:spacing w:val="-1"/>
          <w:sz w:val="28"/>
        </w:rPr>
        <w:t xml:space="preserve"> </w:t>
      </w:r>
      <w:r>
        <w:rPr>
          <w:i/>
          <w:sz w:val="28"/>
        </w:rPr>
        <w:t xml:space="preserve">đẹp </w:t>
      </w:r>
      <w:r>
        <w:rPr>
          <w:i/>
          <w:spacing w:val="-2"/>
          <w:sz w:val="28"/>
        </w:rPr>
        <w:t>của</w:t>
      </w:r>
      <w:r>
        <w:rPr>
          <w:i/>
          <w:spacing w:val="-17"/>
          <w:sz w:val="28"/>
        </w:rPr>
        <w:t xml:space="preserve"> </w:t>
      </w:r>
      <w:r>
        <w:rPr>
          <w:i/>
          <w:spacing w:val="-2"/>
          <w:sz w:val="28"/>
        </w:rPr>
        <w:t>dân</w:t>
      </w:r>
      <w:r>
        <w:rPr>
          <w:i/>
          <w:spacing w:val="-15"/>
          <w:sz w:val="28"/>
        </w:rPr>
        <w:t xml:space="preserve"> </w:t>
      </w:r>
      <w:r>
        <w:rPr>
          <w:i/>
          <w:spacing w:val="-2"/>
          <w:sz w:val="28"/>
        </w:rPr>
        <w:t>tộc,</w:t>
      </w:r>
      <w:r>
        <w:rPr>
          <w:i/>
          <w:spacing w:val="-15"/>
          <w:sz w:val="28"/>
        </w:rPr>
        <w:t xml:space="preserve"> </w:t>
      </w:r>
      <w:r>
        <w:rPr>
          <w:i/>
          <w:spacing w:val="-2"/>
          <w:sz w:val="28"/>
        </w:rPr>
        <w:t>con</w:t>
      </w:r>
      <w:r>
        <w:rPr>
          <w:i/>
          <w:spacing w:val="-14"/>
          <w:sz w:val="28"/>
        </w:rPr>
        <w:t xml:space="preserve"> </w:t>
      </w:r>
      <w:r>
        <w:rPr>
          <w:i/>
          <w:spacing w:val="-2"/>
          <w:sz w:val="28"/>
        </w:rPr>
        <w:t>người</w:t>
      </w:r>
      <w:r>
        <w:rPr>
          <w:i/>
          <w:spacing w:val="-15"/>
          <w:sz w:val="28"/>
        </w:rPr>
        <w:t xml:space="preserve"> </w:t>
      </w:r>
      <w:r>
        <w:rPr>
          <w:i/>
          <w:spacing w:val="-2"/>
          <w:sz w:val="28"/>
        </w:rPr>
        <w:t>Tuyên</w:t>
      </w:r>
      <w:r>
        <w:rPr>
          <w:i/>
          <w:spacing w:val="-14"/>
          <w:sz w:val="28"/>
        </w:rPr>
        <w:t xml:space="preserve"> </w:t>
      </w:r>
      <w:r>
        <w:rPr>
          <w:i/>
          <w:spacing w:val="-2"/>
          <w:sz w:val="28"/>
        </w:rPr>
        <w:t>Quang”</w:t>
      </w:r>
      <w:r>
        <w:rPr>
          <w:spacing w:val="-2"/>
          <w:sz w:val="28"/>
        </w:rPr>
        <w:t>,</w:t>
      </w:r>
      <w:r>
        <w:rPr>
          <w:i/>
          <w:spacing w:val="-2"/>
          <w:sz w:val="28"/>
        </w:rPr>
        <w:t>“….Huy</w:t>
      </w:r>
      <w:r>
        <w:rPr>
          <w:i/>
          <w:spacing w:val="-15"/>
          <w:sz w:val="28"/>
        </w:rPr>
        <w:t xml:space="preserve"> </w:t>
      </w:r>
      <w:r>
        <w:rPr>
          <w:i/>
          <w:spacing w:val="-2"/>
          <w:sz w:val="28"/>
        </w:rPr>
        <w:t>động</w:t>
      </w:r>
      <w:r>
        <w:rPr>
          <w:i/>
          <w:spacing w:val="-14"/>
          <w:sz w:val="28"/>
        </w:rPr>
        <w:t xml:space="preserve"> </w:t>
      </w:r>
      <w:r>
        <w:rPr>
          <w:i/>
          <w:spacing w:val="-2"/>
          <w:sz w:val="28"/>
        </w:rPr>
        <w:t>mọi</w:t>
      </w:r>
      <w:r>
        <w:rPr>
          <w:i/>
          <w:spacing w:val="-15"/>
          <w:sz w:val="28"/>
        </w:rPr>
        <w:t xml:space="preserve"> </w:t>
      </w:r>
      <w:r>
        <w:rPr>
          <w:i/>
          <w:spacing w:val="-2"/>
          <w:sz w:val="28"/>
        </w:rPr>
        <w:t>nguồn</w:t>
      </w:r>
      <w:r>
        <w:rPr>
          <w:i/>
          <w:spacing w:val="-14"/>
          <w:sz w:val="28"/>
        </w:rPr>
        <w:t xml:space="preserve"> </w:t>
      </w:r>
      <w:r>
        <w:rPr>
          <w:i/>
          <w:spacing w:val="-2"/>
          <w:sz w:val="28"/>
        </w:rPr>
        <w:t>lực</w:t>
      </w:r>
      <w:r>
        <w:rPr>
          <w:i/>
          <w:spacing w:val="-15"/>
          <w:sz w:val="28"/>
        </w:rPr>
        <w:t xml:space="preserve"> </w:t>
      </w:r>
      <w:r>
        <w:rPr>
          <w:i/>
          <w:spacing w:val="-2"/>
          <w:sz w:val="28"/>
        </w:rPr>
        <w:t>cho</w:t>
      </w:r>
      <w:r>
        <w:rPr>
          <w:i/>
          <w:spacing w:val="-14"/>
          <w:sz w:val="28"/>
        </w:rPr>
        <w:t xml:space="preserve"> </w:t>
      </w:r>
      <w:r>
        <w:rPr>
          <w:i/>
          <w:spacing w:val="-2"/>
          <w:sz w:val="28"/>
        </w:rPr>
        <w:t>xây</w:t>
      </w:r>
      <w:r>
        <w:rPr>
          <w:i/>
          <w:spacing w:val="-15"/>
          <w:sz w:val="28"/>
        </w:rPr>
        <w:t xml:space="preserve"> </w:t>
      </w:r>
      <w:r>
        <w:rPr>
          <w:i/>
          <w:spacing w:val="-2"/>
          <w:sz w:val="28"/>
        </w:rPr>
        <w:t>dựng</w:t>
      </w:r>
      <w:r w:rsidR="00FF2703">
        <w:rPr>
          <w:i/>
          <w:spacing w:val="-2"/>
          <w:sz w:val="28"/>
          <w:lang w:val="en-US"/>
        </w:rPr>
        <w:t xml:space="preserve"> </w:t>
      </w:r>
      <w:r>
        <w:rPr>
          <w:i/>
          <w:sz w:val="28"/>
        </w:rPr>
        <w:t>phát triển văn hóa; sử dụng trọng tâm, trọng điểm nguồn lực từ ngân sách nhà nước để đầu tư xây dựng và phát triển văn</w:t>
      </w:r>
      <w:r>
        <w:rPr>
          <w:i/>
          <w:spacing w:val="-1"/>
          <w:sz w:val="28"/>
        </w:rPr>
        <w:t xml:space="preserve"> </w:t>
      </w:r>
      <w:r>
        <w:rPr>
          <w:i/>
          <w:sz w:val="28"/>
        </w:rPr>
        <w:t>hóa trên địa bàn tỉnh; phấn đấu mức chi</w:t>
      </w:r>
      <w:r>
        <w:rPr>
          <w:i/>
          <w:spacing w:val="-6"/>
          <w:sz w:val="28"/>
        </w:rPr>
        <w:t xml:space="preserve"> </w:t>
      </w:r>
      <w:r>
        <w:rPr>
          <w:i/>
          <w:sz w:val="28"/>
        </w:rPr>
        <w:t>cho</w:t>
      </w:r>
      <w:r>
        <w:rPr>
          <w:i/>
          <w:spacing w:val="-6"/>
          <w:sz w:val="28"/>
        </w:rPr>
        <w:t xml:space="preserve"> </w:t>
      </w:r>
      <w:r>
        <w:rPr>
          <w:i/>
          <w:sz w:val="28"/>
        </w:rPr>
        <w:t>văn</w:t>
      </w:r>
      <w:r>
        <w:rPr>
          <w:i/>
          <w:spacing w:val="-6"/>
          <w:sz w:val="28"/>
        </w:rPr>
        <w:t xml:space="preserve"> </w:t>
      </w:r>
      <w:r>
        <w:rPr>
          <w:i/>
          <w:sz w:val="28"/>
        </w:rPr>
        <w:t>hóa</w:t>
      </w:r>
      <w:r>
        <w:rPr>
          <w:i/>
          <w:spacing w:val="-6"/>
          <w:sz w:val="28"/>
        </w:rPr>
        <w:t xml:space="preserve"> </w:t>
      </w:r>
      <w:r>
        <w:rPr>
          <w:i/>
          <w:sz w:val="28"/>
        </w:rPr>
        <w:t>đạt</w:t>
      </w:r>
      <w:r>
        <w:rPr>
          <w:i/>
          <w:spacing w:val="-6"/>
          <w:sz w:val="28"/>
        </w:rPr>
        <w:t xml:space="preserve"> </w:t>
      </w:r>
      <w:r>
        <w:rPr>
          <w:i/>
          <w:sz w:val="28"/>
        </w:rPr>
        <w:t>2%</w:t>
      </w:r>
      <w:r>
        <w:rPr>
          <w:i/>
          <w:spacing w:val="-9"/>
          <w:sz w:val="28"/>
        </w:rPr>
        <w:t xml:space="preserve"> </w:t>
      </w:r>
      <w:r>
        <w:rPr>
          <w:i/>
          <w:sz w:val="28"/>
        </w:rPr>
        <w:t>tổng</w:t>
      </w:r>
      <w:r>
        <w:rPr>
          <w:i/>
          <w:spacing w:val="-6"/>
          <w:sz w:val="28"/>
        </w:rPr>
        <w:t xml:space="preserve"> </w:t>
      </w:r>
      <w:r>
        <w:rPr>
          <w:i/>
          <w:sz w:val="28"/>
        </w:rPr>
        <w:t>chi</w:t>
      </w:r>
      <w:r>
        <w:rPr>
          <w:i/>
          <w:spacing w:val="-6"/>
          <w:sz w:val="28"/>
        </w:rPr>
        <w:t xml:space="preserve"> </w:t>
      </w:r>
      <w:r>
        <w:rPr>
          <w:i/>
          <w:sz w:val="28"/>
        </w:rPr>
        <w:t>ngân</w:t>
      </w:r>
      <w:r>
        <w:rPr>
          <w:i/>
          <w:spacing w:val="-6"/>
          <w:sz w:val="28"/>
        </w:rPr>
        <w:t xml:space="preserve"> </w:t>
      </w:r>
      <w:r>
        <w:rPr>
          <w:i/>
          <w:sz w:val="28"/>
        </w:rPr>
        <w:t>sách</w:t>
      </w:r>
      <w:r>
        <w:rPr>
          <w:i/>
          <w:spacing w:val="-9"/>
          <w:sz w:val="28"/>
        </w:rPr>
        <w:t xml:space="preserve"> </w:t>
      </w:r>
      <w:r>
        <w:rPr>
          <w:i/>
          <w:sz w:val="28"/>
        </w:rPr>
        <w:t>địa</w:t>
      </w:r>
      <w:r>
        <w:rPr>
          <w:i/>
          <w:spacing w:val="-6"/>
          <w:sz w:val="28"/>
        </w:rPr>
        <w:t xml:space="preserve"> </w:t>
      </w:r>
      <w:r>
        <w:rPr>
          <w:i/>
          <w:sz w:val="28"/>
        </w:rPr>
        <w:t>phương”.</w:t>
      </w:r>
    </w:p>
    <w:p w14:paraId="0BC00600" w14:textId="77777777" w:rsidR="001D1295" w:rsidRDefault="00000000" w:rsidP="003F1A2C">
      <w:pPr>
        <w:pStyle w:val="Heading3"/>
        <w:numPr>
          <w:ilvl w:val="2"/>
          <w:numId w:val="10"/>
        </w:numPr>
        <w:tabs>
          <w:tab w:val="left" w:pos="1551"/>
        </w:tabs>
        <w:spacing w:before="88"/>
        <w:ind w:left="1551" w:hanging="491"/>
      </w:pPr>
      <w:r>
        <w:t>Cơ</w:t>
      </w:r>
      <w:r>
        <w:rPr>
          <w:spacing w:val="-5"/>
        </w:rPr>
        <w:t xml:space="preserve"> </w:t>
      </w:r>
      <w:r>
        <w:t>sở</w:t>
      </w:r>
      <w:r>
        <w:rPr>
          <w:spacing w:val="-4"/>
        </w:rPr>
        <w:t xml:space="preserve"> </w:t>
      </w:r>
      <w:r>
        <w:t>pháp</w:t>
      </w:r>
      <w:r>
        <w:rPr>
          <w:spacing w:val="-3"/>
        </w:rPr>
        <w:t xml:space="preserve"> </w:t>
      </w:r>
      <w:r>
        <w:rPr>
          <w:spacing w:val="-5"/>
        </w:rPr>
        <w:t>lý</w:t>
      </w:r>
    </w:p>
    <w:p w14:paraId="60B2ED2A" w14:textId="77777777" w:rsidR="001D1295" w:rsidRDefault="00000000" w:rsidP="003F1A2C">
      <w:pPr>
        <w:pStyle w:val="ListParagraph"/>
        <w:numPr>
          <w:ilvl w:val="0"/>
          <w:numId w:val="9"/>
        </w:numPr>
        <w:tabs>
          <w:tab w:val="left" w:pos="1363"/>
        </w:tabs>
        <w:spacing w:before="78"/>
        <w:ind w:left="1363" w:hanging="303"/>
        <w:rPr>
          <w:b/>
          <w:i/>
          <w:sz w:val="28"/>
        </w:rPr>
      </w:pPr>
      <w:r>
        <w:rPr>
          <w:b/>
          <w:i/>
          <w:sz w:val="28"/>
        </w:rPr>
        <w:t>Căn</w:t>
      </w:r>
      <w:r>
        <w:rPr>
          <w:b/>
          <w:i/>
          <w:spacing w:val="-2"/>
          <w:sz w:val="28"/>
        </w:rPr>
        <w:t xml:space="preserve"> </w:t>
      </w:r>
      <w:r>
        <w:rPr>
          <w:b/>
          <w:i/>
          <w:sz w:val="28"/>
        </w:rPr>
        <w:t>cứ</w:t>
      </w:r>
      <w:r>
        <w:rPr>
          <w:b/>
          <w:i/>
          <w:spacing w:val="-4"/>
          <w:sz w:val="28"/>
        </w:rPr>
        <w:t xml:space="preserve"> </w:t>
      </w:r>
      <w:r>
        <w:rPr>
          <w:b/>
          <w:i/>
          <w:sz w:val="28"/>
        </w:rPr>
        <w:t>ban</w:t>
      </w:r>
      <w:r>
        <w:rPr>
          <w:b/>
          <w:i/>
          <w:spacing w:val="-1"/>
          <w:sz w:val="28"/>
        </w:rPr>
        <w:t xml:space="preserve"> </w:t>
      </w:r>
      <w:r>
        <w:rPr>
          <w:b/>
          <w:i/>
          <w:spacing w:val="-4"/>
          <w:sz w:val="28"/>
        </w:rPr>
        <w:t>hành</w:t>
      </w:r>
    </w:p>
    <w:p w14:paraId="0C4E1F77" w14:textId="77777777" w:rsidR="004E294D" w:rsidRPr="00A71F5D" w:rsidRDefault="004E294D" w:rsidP="004E294D">
      <w:pPr>
        <w:spacing w:before="120"/>
        <w:ind w:firstLine="720"/>
        <w:jc w:val="both"/>
        <w:rPr>
          <w:sz w:val="28"/>
          <w:szCs w:val="28"/>
        </w:rPr>
      </w:pPr>
      <w:r>
        <w:rPr>
          <w:sz w:val="28"/>
          <w:szCs w:val="28"/>
          <w:lang w:val="en-US"/>
        </w:rPr>
        <w:t xml:space="preserve">    </w:t>
      </w:r>
      <w:r w:rsidRPr="00A71F5D">
        <w:rPr>
          <w:sz w:val="28"/>
          <w:szCs w:val="28"/>
        </w:rPr>
        <w:t>Căn cứ Luật Thi đua, khen thưởng ngày 15 tháng 6 năm 2022;</w:t>
      </w:r>
    </w:p>
    <w:p w14:paraId="2C19C3FD" w14:textId="77777777" w:rsidR="004E294D" w:rsidRPr="00A71F5D" w:rsidRDefault="004E294D" w:rsidP="004E294D">
      <w:pPr>
        <w:spacing w:before="120"/>
        <w:ind w:firstLine="720"/>
        <w:jc w:val="both"/>
        <w:rPr>
          <w:sz w:val="28"/>
          <w:szCs w:val="28"/>
        </w:rPr>
      </w:pPr>
      <w:r>
        <w:rPr>
          <w:sz w:val="28"/>
          <w:szCs w:val="28"/>
          <w:lang w:val="en-US"/>
        </w:rPr>
        <w:t xml:space="preserve">    </w:t>
      </w:r>
      <w:r w:rsidRPr="00A71F5D">
        <w:rPr>
          <w:sz w:val="28"/>
          <w:szCs w:val="28"/>
        </w:rPr>
        <w:t>Căn cứ Luật Điện ảnh ngày 15 tháng 6 năm 2022;</w:t>
      </w:r>
    </w:p>
    <w:p w14:paraId="73809DBE" w14:textId="77777777" w:rsidR="004E294D" w:rsidRPr="00A71F5D" w:rsidRDefault="004E294D" w:rsidP="004E294D">
      <w:pPr>
        <w:spacing w:before="120"/>
        <w:ind w:left="426" w:firstLine="567"/>
        <w:jc w:val="both"/>
        <w:rPr>
          <w:sz w:val="28"/>
          <w:szCs w:val="28"/>
        </w:rPr>
      </w:pPr>
      <w:r w:rsidRPr="00A71F5D">
        <w:rPr>
          <w:sz w:val="28"/>
          <w:szCs w:val="28"/>
        </w:rPr>
        <w:t xml:space="preserve">Căn cứ </w:t>
      </w:r>
      <w:hyperlink r:id="rId7" w:tgtFrame="_blank" w:history="1">
        <w:r w:rsidRPr="00A71F5D">
          <w:rPr>
            <w:sz w:val="28"/>
            <w:szCs w:val="28"/>
          </w:rPr>
          <w:t>Luật Ban hành văn bản quy phạm pháp luật ngày 19 tháng 02 năm 2025</w:t>
        </w:r>
      </w:hyperlink>
      <w:r w:rsidRPr="00A71F5D">
        <w:rPr>
          <w:sz w:val="28"/>
          <w:szCs w:val="28"/>
        </w:rPr>
        <w:t>; Luật sửa đổi, bổ sung một số điều của Luật Ban hành văn bản quy phạm pháp luật ngày 25 tháng 6 năm 2025;</w:t>
      </w:r>
    </w:p>
    <w:p w14:paraId="28308440" w14:textId="77777777" w:rsidR="004E294D" w:rsidRPr="00A71F5D" w:rsidRDefault="004E294D" w:rsidP="004E294D">
      <w:pPr>
        <w:spacing w:before="120"/>
        <w:ind w:left="426" w:firstLine="567"/>
        <w:jc w:val="both"/>
        <w:rPr>
          <w:sz w:val="28"/>
          <w:szCs w:val="28"/>
        </w:rPr>
      </w:pPr>
      <w:r w:rsidRPr="00A71F5D">
        <w:rPr>
          <w:sz w:val="28"/>
          <w:szCs w:val="28"/>
        </w:rPr>
        <w:t xml:space="preserve">Căn cứ </w:t>
      </w:r>
      <w:hyperlink r:id="rId8" w:tgtFrame="_blank" w:history="1">
        <w:r w:rsidRPr="00A71F5D">
          <w:rPr>
            <w:sz w:val="28"/>
            <w:szCs w:val="28"/>
          </w:rPr>
          <w:t>Luật Tổ chức chính quyền địa phương ngày 16 tháng 6 năm 2025</w:t>
        </w:r>
      </w:hyperlink>
      <w:r w:rsidRPr="00A71F5D">
        <w:rPr>
          <w:sz w:val="28"/>
          <w:szCs w:val="28"/>
        </w:rPr>
        <w:t>;</w:t>
      </w:r>
    </w:p>
    <w:p w14:paraId="684E5966" w14:textId="77777777" w:rsidR="004E294D" w:rsidRPr="00A71F5D" w:rsidRDefault="004E294D" w:rsidP="004E294D">
      <w:pPr>
        <w:spacing w:before="120"/>
        <w:ind w:left="426" w:firstLine="567"/>
        <w:jc w:val="both"/>
        <w:rPr>
          <w:spacing w:val="-6"/>
          <w:sz w:val="28"/>
          <w:szCs w:val="28"/>
        </w:rPr>
      </w:pPr>
      <w:r w:rsidRPr="00A71F5D">
        <w:rPr>
          <w:spacing w:val="-6"/>
          <w:sz w:val="28"/>
          <w:szCs w:val="28"/>
        </w:rPr>
        <w:t xml:space="preserve">Căn cứ </w:t>
      </w:r>
      <w:hyperlink r:id="rId9" w:tgtFrame="_blank" w:history="1">
        <w:r w:rsidRPr="00A71F5D">
          <w:rPr>
            <w:spacing w:val="-6"/>
            <w:sz w:val="28"/>
            <w:szCs w:val="28"/>
          </w:rPr>
          <w:t>Luật Ngân sách nhà nước số 89/2025/QH15 ngày 25 tháng 6 năm 2025</w:t>
        </w:r>
      </w:hyperlink>
      <w:r w:rsidRPr="00A71F5D">
        <w:rPr>
          <w:spacing w:val="-6"/>
          <w:sz w:val="28"/>
          <w:szCs w:val="28"/>
        </w:rPr>
        <w:t>;</w:t>
      </w:r>
    </w:p>
    <w:p w14:paraId="20C88934" w14:textId="77777777" w:rsidR="004E294D" w:rsidRPr="00A71F5D" w:rsidRDefault="004E294D" w:rsidP="004E294D">
      <w:pPr>
        <w:spacing w:before="120"/>
        <w:ind w:left="426" w:firstLine="567"/>
        <w:jc w:val="both"/>
        <w:rPr>
          <w:sz w:val="28"/>
          <w:szCs w:val="28"/>
        </w:rPr>
      </w:pPr>
      <w:r w:rsidRPr="00A71F5D">
        <w:rPr>
          <w:sz w:val="28"/>
          <w:szCs w:val="28"/>
        </w:rPr>
        <w:t xml:space="preserve">Căn cứ </w:t>
      </w:r>
      <w:hyperlink r:id="rId10" w:tgtFrame="_blank" w:history="1">
        <w:r w:rsidRPr="00A71F5D">
          <w:rPr>
            <w:sz w:val="28"/>
            <w:szCs w:val="28"/>
          </w:rPr>
          <w:t>Luật Báo chí ngày 10 tháng 12 năm 2025</w:t>
        </w:r>
      </w:hyperlink>
      <w:r w:rsidRPr="00A71F5D">
        <w:rPr>
          <w:sz w:val="28"/>
          <w:szCs w:val="28"/>
        </w:rPr>
        <w:t>;</w:t>
      </w:r>
    </w:p>
    <w:p w14:paraId="48445FFD" w14:textId="77777777" w:rsidR="004E294D" w:rsidRPr="00A71F5D" w:rsidRDefault="004E294D" w:rsidP="004E294D">
      <w:pPr>
        <w:spacing w:before="120"/>
        <w:ind w:left="426" w:firstLine="567"/>
        <w:jc w:val="both"/>
        <w:rPr>
          <w:sz w:val="28"/>
          <w:szCs w:val="28"/>
        </w:rPr>
      </w:pPr>
      <w:r w:rsidRPr="00A71F5D">
        <w:rPr>
          <w:sz w:val="28"/>
          <w:szCs w:val="28"/>
        </w:rPr>
        <w:t>Căn cứ Nghị định số 113/2013/NĐ-CP ngày 02 tháng 10 năm 2013 của Chính phủ về hoạt động mỹ thuật;</w:t>
      </w:r>
    </w:p>
    <w:p w14:paraId="02234D6C" w14:textId="77777777" w:rsidR="004E294D" w:rsidRPr="00A71F5D" w:rsidRDefault="004E294D" w:rsidP="004E294D">
      <w:pPr>
        <w:spacing w:before="120"/>
        <w:ind w:left="426" w:firstLine="567"/>
        <w:jc w:val="both"/>
        <w:rPr>
          <w:sz w:val="28"/>
          <w:szCs w:val="28"/>
        </w:rPr>
      </w:pPr>
      <w:r w:rsidRPr="00A71F5D">
        <w:rPr>
          <w:sz w:val="28"/>
          <w:szCs w:val="28"/>
        </w:rPr>
        <w:t>Căn cứ Nghị định số 72/2016/NĐ-CP ngày 01 tháng 7 năm 2016 của Chính phủ về hoạt động nhiếp ảnh;</w:t>
      </w:r>
    </w:p>
    <w:p w14:paraId="1F5DD9EA" w14:textId="77777777" w:rsidR="004E294D" w:rsidRPr="00A71F5D" w:rsidRDefault="004E294D" w:rsidP="004E294D">
      <w:pPr>
        <w:spacing w:before="120"/>
        <w:ind w:left="426" w:firstLine="567"/>
        <w:jc w:val="both"/>
        <w:rPr>
          <w:sz w:val="28"/>
          <w:szCs w:val="28"/>
        </w:rPr>
      </w:pPr>
      <w:r w:rsidRPr="00A71F5D">
        <w:rPr>
          <w:sz w:val="28"/>
          <w:szCs w:val="28"/>
        </w:rPr>
        <w:t>Căn cứ Nghị định số 144/2020/NĐ-CP ngày 14 tháng 12 năm 2020 của Chính phủ quy định về hoạt động nghệ thuật biểu diễn;</w:t>
      </w:r>
    </w:p>
    <w:p w14:paraId="6E7DA9E5" w14:textId="77777777" w:rsidR="004E294D" w:rsidRPr="00A71F5D" w:rsidRDefault="004E294D" w:rsidP="004E294D">
      <w:pPr>
        <w:spacing w:before="120"/>
        <w:ind w:left="426" w:firstLine="567"/>
        <w:jc w:val="both"/>
        <w:rPr>
          <w:sz w:val="28"/>
          <w:szCs w:val="28"/>
        </w:rPr>
      </w:pPr>
      <w:r w:rsidRPr="00A71F5D">
        <w:rPr>
          <w:sz w:val="28"/>
          <w:szCs w:val="28"/>
        </w:rPr>
        <w:t xml:space="preserve">Căn cứ </w:t>
      </w:r>
      <w:hyperlink r:id="rId11" w:tgtFrame="_blank" w:history="1">
        <w:r w:rsidRPr="00A71F5D">
          <w:rPr>
            <w:sz w:val="28"/>
            <w:szCs w:val="28"/>
          </w:rPr>
          <w:t>Nghị định số 152/2025/NĐ-CP ngày 14 tháng 6 năm 2025</w:t>
        </w:r>
      </w:hyperlink>
      <w:r w:rsidRPr="00A71F5D">
        <w:rPr>
          <w:sz w:val="28"/>
          <w:szCs w:val="28"/>
        </w:rPr>
        <w:t xml:space="preserve"> của Chính phủ quy định về phân cấp, phân quyền trong lĩnh vực thi đua, khen thưởng; quy định chi tiết và hướng dẫn thi hành một số điều của Luật Thi đua, khen thưởng;</w:t>
      </w:r>
    </w:p>
    <w:p w14:paraId="65EB9666" w14:textId="77777777" w:rsidR="004E294D" w:rsidRPr="00A71F5D" w:rsidRDefault="004E294D" w:rsidP="004E294D">
      <w:pPr>
        <w:spacing w:before="120"/>
        <w:ind w:left="426" w:firstLine="567"/>
        <w:jc w:val="both"/>
        <w:rPr>
          <w:sz w:val="28"/>
          <w:szCs w:val="28"/>
        </w:rPr>
      </w:pPr>
      <w:r w:rsidRPr="00A71F5D">
        <w:rPr>
          <w:sz w:val="28"/>
          <w:szCs w:val="28"/>
        </w:rPr>
        <w:t xml:space="preserve">Căn cứ </w:t>
      </w:r>
      <w:hyperlink r:id="rId12" w:tgtFrame="_blank" w:history="1">
        <w:r w:rsidRPr="00A71F5D">
          <w:rPr>
            <w:sz w:val="28"/>
            <w:szCs w:val="28"/>
          </w:rPr>
          <w:t>Thông tư số 09/2016/TT-BVHTTDL ngày 14 tháng 10 năm 2016</w:t>
        </w:r>
      </w:hyperlink>
      <w:r w:rsidRPr="00A71F5D">
        <w:rPr>
          <w:sz w:val="28"/>
          <w:szCs w:val="28"/>
        </w:rPr>
        <w:t xml:space="preserve"> của Bộ trưởng Bộ Văn hóa, Thể thao và Du lịch quy định về tổ chức thi, liên hoan văn nghệ quần chúng.</w:t>
      </w:r>
    </w:p>
    <w:p w14:paraId="1E58278E" w14:textId="77777777" w:rsidR="001D1295" w:rsidRPr="00D052CD" w:rsidRDefault="00000000" w:rsidP="003F1A2C">
      <w:pPr>
        <w:pStyle w:val="Heading3"/>
        <w:numPr>
          <w:ilvl w:val="0"/>
          <w:numId w:val="9"/>
        </w:numPr>
        <w:tabs>
          <w:tab w:val="left" w:pos="1355"/>
        </w:tabs>
        <w:spacing w:before="271"/>
        <w:ind w:left="1355" w:hanging="295"/>
        <w:jc w:val="both"/>
      </w:pPr>
      <w:r>
        <w:t>Cơ</w:t>
      </w:r>
      <w:r>
        <w:rPr>
          <w:spacing w:val="-10"/>
        </w:rPr>
        <w:t xml:space="preserve"> </w:t>
      </w:r>
      <w:r>
        <w:t>sở</w:t>
      </w:r>
      <w:r>
        <w:rPr>
          <w:spacing w:val="-10"/>
        </w:rPr>
        <w:t xml:space="preserve"> </w:t>
      </w:r>
      <w:r>
        <w:t>pháp</w:t>
      </w:r>
      <w:r>
        <w:rPr>
          <w:spacing w:val="-9"/>
        </w:rPr>
        <w:t xml:space="preserve"> </w:t>
      </w:r>
      <w:r>
        <w:rPr>
          <w:spacing w:val="-5"/>
        </w:rPr>
        <w:t>lý</w:t>
      </w:r>
    </w:p>
    <w:p w14:paraId="335CC328" w14:textId="3249A4CD" w:rsidR="00D052CD" w:rsidRDefault="0086687A" w:rsidP="0086687A">
      <w:pPr>
        <w:pStyle w:val="Heading3"/>
        <w:tabs>
          <w:tab w:val="left" w:pos="1355"/>
        </w:tabs>
        <w:spacing w:before="0"/>
        <w:ind w:left="425" w:right="28" w:firstLine="0"/>
        <w:jc w:val="both"/>
        <w:rPr>
          <w:b w:val="0"/>
          <w:bCs w:val="0"/>
          <w:lang w:val="en-US"/>
        </w:rPr>
      </w:pPr>
      <w:bookmarkStart w:id="0" w:name="_Hlk233612870"/>
      <w:r>
        <w:rPr>
          <w:b w:val="0"/>
          <w:bCs w:val="0"/>
          <w:lang w:val="en-US"/>
        </w:rPr>
        <w:t xml:space="preserve">        </w:t>
      </w:r>
      <w:r w:rsidR="00D052CD" w:rsidRPr="00D052CD">
        <w:rPr>
          <w:b w:val="0"/>
          <w:bCs w:val="0"/>
        </w:rPr>
        <w:t>“ Điều 81. Thẩm quyền của cơ quan, tổ chức, cá nhân đối với hình thức</w:t>
      </w:r>
      <w:r w:rsidR="00D052CD">
        <w:rPr>
          <w:b w:val="0"/>
          <w:bCs w:val="0"/>
          <w:lang w:val="en-US"/>
        </w:rPr>
        <w:t xml:space="preserve">  </w:t>
      </w:r>
      <w:r w:rsidR="00D052CD" w:rsidRPr="00D052CD">
        <w:rPr>
          <w:b w:val="0"/>
          <w:bCs w:val="0"/>
        </w:rPr>
        <w:t>khen thưởng khác</w:t>
      </w:r>
      <w:r w:rsidR="00D052CD">
        <w:rPr>
          <w:b w:val="0"/>
          <w:bCs w:val="0"/>
          <w:lang w:val="en-US"/>
        </w:rPr>
        <w:t xml:space="preserve"> </w:t>
      </w:r>
    </w:p>
    <w:p w14:paraId="79163C06" w14:textId="47F38365" w:rsidR="00D052CD" w:rsidRPr="00D052CD" w:rsidRDefault="00D052CD" w:rsidP="0086687A">
      <w:pPr>
        <w:pStyle w:val="Heading3"/>
        <w:tabs>
          <w:tab w:val="left" w:pos="1355"/>
        </w:tabs>
        <w:spacing w:before="0"/>
        <w:ind w:left="425" w:right="28" w:firstLine="0"/>
        <w:jc w:val="both"/>
        <w:rPr>
          <w:b w:val="0"/>
          <w:bCs w:val="0"/>
          <w:lang w:val="en-US"/>
        </w:rPr>
      </w:pPr>
      <w:r>
        <w:rPr>
          <w:b w:val="0"/>
          <w:bCs w:val="0"/>
          <w:lang w:val="en-US"/>
        </w:rPr>
        <w:t xml:space="preserve">        </w:t>
      </w:r>
      <w:r w:rsidRPr="00D052CD">
        <w:rPr>
          <w:b w:val="0"/>
          <w:bCs w:val="0"/>
        </w:rPr>
        <w:t>1. Ngoài các hình thức khen thưởng được quy định tại Luật này, các cơ</w:t>
      </w:r>
      <w:r>
        <w:rPr>
          <w:b w:val="0"/>
          <w:bCs w:val="0"/>
          <w:lang w:val="en-US"/>
        </w:rPr>
        <w:t xml:space="preserve"> </w:t>
      </w:r>
      <w:r w:rsidRPr="00D052CD">
        <w:rPr>
          <w:b w:val="0"/>
          <w:bCs w:val="0"/>
        </w:rPr>
        <w:t>quan, tổ chức, cá nhân có thẩm quyền có thể thực hiện các hình thức khen</w:t>
      </w:r>
      <w:r>
        <w:rPr>
          <w:b w:val="0"/>
          <w:bCs w:val="0"/>
          <w:lang w:val="en-US"/>
        </w:rPr>
        <w:t xml:space="preserve"> </w:t>
      </w:r>
      <w:r w:rsidRPr="00D052CD">
        <w:rPr>
          <w:b w:val="0"/>
          <w:bCs w:val="0"/>
        </w:rPr>
        <w:t>thưởng khác nhằm động viên đối với cá nhân, tập thể có thành tích để kịp thời</w:t>
      </w:r>
      <w:r>
        <w:rPr>
          <w:b w:val="0"/>
          <w:bCs w:val="0"/>
          <w:lang w:val="en-US"/>
        </w:rPr>
        <w:t xml:space="preserve"> </w:t>
      </w:r>
      <w:r w:rsidRPr="00D052CD">
        <w:rPr>
          <w:b w:val="0"/>
          <w:bCs w:val="0"/>
        </w:rPr>
        <w:t>nêu gương trong lao động, sản xuất, công tác và động viên phong trào thi đua,</w:t>
      </w:r>
      <w:r>
        <w:rPr>
          <w:b w:val="0"/>
          <w:bCs w:val="0"/>
          <w:lang w:val="en-US"/>
        </w:rPr>
        <w:t xml:space="preserve"> </w:t>
      </w:r>
      <w:r w:rsidRPr="00D052CD">
        <w:rPr>
          <w:b w:val="0"/>
          <w:bCs w:val="0"/>
        </w:rPr>
        <w:t>phù hợp với các nguyên tắc do Luật này quy định”.</w:t>
      </w:r>
    </w:p>
    <w:bookmarkEnd w:id="0"/>
    <w:p w14:paraId="505A15A1" w14:textId="1ABEDE00" w:rsidR="001D1295" w:rsidRDefault="00D43535" w:rsidP="005F161B">
      <w:pPr>
        <w:pStyle w:val="BodyText"/>
        <w:spacing w:before="60"/>
      </w:pPr>
      <w:r>
        <w:rPr>
          <w:lang w:val="en-US"/>
        </w:rPr>
        <w:t xml:space="preserve">- Tại </w:t>
      </w:r>
      <w:r>
        <w:t>Điểm c khoản 3, điểm b khoản 7 Điều 15 Luật Tổ chức chính quyền địa phương số 72/2025/QH15 quy định nhiệm vụ, quyền hạn của HĐND tỉnh:</w:t>
      </w:r>
    </w:p>
    <w:p w14:paraId="2AFCA718" w14:textId="77777777" w:rsidR="001D1295" w:rsidRDefault="00000000" w:rsidP="005F161B">
      <w:pPr>
        <w:spacing w:before="60"/>
        <w:ind w:left="340" w:firstLine="719"/>
        <w:jc w:val="both"/>
        <w:rPr>
          <w:i/>
          <w:sz w:val="28"/>
        </w:rPr>
      </w:pPr>
      <w:r>
        <w:rPr>
          <w:i/>
          <w:sz w:val="28"/>
        </w:rPr>
        <w:t>“3. Trong lĩnh vực quy hoạch, kế hoạch, tài chính, ngân sách, đầu tư và thực hiện liên kết vùng:</w:t>
      </w:r>
    </w:p>
    <w:p w14:paraId="39A302E2" w14:textId="77777777" w:rsidR="001D1295" w:rsidRDefault="00000000" w:rsidP="005F161B">
      <w:pPr>
        <w:spacing w:before="60"/>
        <w:ind w:left="340" w:firstLine="719"/>
        <w:jc w:val="both"/>
        <w:rPr>
          <w:i/>
          <w:sz w:val="28"/>
        </w:rPr>
      </w:pPr>
      <w:r>
        <w:rPr>
          <w:i/>
          <w:sz w:val="28"/>
        </w:rPr>
        <w:lastRenderedPageBreak/>
        <w:t>...c) Quyết định phân cấp nguồn thu, nhiệm vụ chi giữa ngân sách cấp tỉnh và ngân sách cấp xã; dự toán thu ngân sách nhà nước trên địa bàn; dự</w:t>
      </w:r>
      <w:r>
        <w:rPr>
          <w:i/>
          <w:spacing w:val="40"/>
          <w:sz w:val="28"/>
        </w:rPr>
        <w:t xml:space="preserve"> </w:t>
      </w:r>
      <w:r>
        <w:rPr>
          <w:i/>
          <w:sz w:val="28"/>
        </w:rPr>
        <w:t>toán</w:t>
      </w:r>
      <w:r>
        <w:rPr>
          <w:i/>
          <w:spacing w:val="-1"/>
          <w:sz w:val="28"/>
        </w:rPr>
        <w:t xml:space="preserve"> </w:t>
      </w:r>
      <w:r>
        <w:rPr>
          <w:i/>
          <w:sz w:val="28"/>
        </w:rPr>
        <w:t>thu,</w:t>
      </w:r>
      <w:r>
        <w:rPr>
          <w:i/>
          <w:spacing w:val="-1"/>
          <w:sz w:val="28"/>
        </w:rPr>
        <w:t xml:space="preserve"> </w:t>
      </w:r>
      <w:r>
        <w:rPr>
          <w:i/>
          <w:sz w:val="28"/>
        </w:rPr>
        <w:t>chi</w:t>
      </w:r>
      <w:r>
        <w:rPr>
          <w:i/>
          <w:spacing w:val="-1"/>
          <w:sz w:val="28"/>
        </w:rPr>
        <w:t xml:space="preserve"> </w:t>
      </w:r>
      <w:r>
        <w:rPr>
          <w:i/>
          <w:sz w:val="28"/>
        </w:rPr>
        <w:t>ngân</w:t>
      </w:r>
      <w:r>
        <w:rPr>
          <w:i/>
          <w:spacing w:val="-1"/>
          <w:sz w:val="28"/>
        </w:rPr>
        <w:t xml:space="preserve"> </w:t>
      </w:r>
      <w:r>
        <w:rPr>
          <w:i/>
          <w:sz w:val="28"/>
        </w:rPr>
        <w:t>sách</w:t>
      </w:r>
      <w:r>
        <w:rPr>
          <w:i/>
          <w:spacing w:val="-1"/>
          <w:sz w:val="28"/>
        </w:rPr>
        <w:t xml:space="preserve"> </w:t>
      </w:r>
      <w:r>
        <w:rPr>
          <w:i/>
          <w:sz w:val="28"/>
        </w:rPr>
        <w:t>địa</w:t>
      </w:r>
      <w:r>
        <w:rPr>
          <w:i/>
          <w:spacing w:val="-1"/>
          <w:sz w:val="28"/>
        </w:rPr>
        <w:t xml:space="preserve"> </w:t>
      </w:r>
      <w:r>
        <w:rPr>
          <w:i/>
          <w:sz w:val="28"/>
        </w:rPr>
        <w:t>phương</w:t>
      </w:r>
      <w:r>
        <w:rPr>
          <w:i/>
          <w:spacing w:val="-1"/>
          <w:sz w:val="28"/>
        </w:rPr>
        <w:t xml:space="preserve"> </w:t>
      </w:r>
      <w:r>
        <w:rPr>
          <w:i/>
          <w:sz w:val="28"/>
        </w:rPr>
        <w:t>và phương</w:t>
      </w:r>
      <w:r>
        <w:rPr>
          <w:i/>
          <w:spacing w:val="-1"/>
          <w:sz w:val="28"/>
        </w:rPr>
        <w:t xml:space="preserve"> </w:t>
      </w:r>
      <w:r>
        <w:rPr>
          <w:i/>
          <w:sz w:val="28"/>
        </w:rPr>
        <w:t>án</w:t>
      </w:r>
      <w:r>
        <w:rPr>
          <w:i/>
          <w:spacing w:val="-1"/>
          <w:sz w:val="28"/>
        </w:rPr>
        <w:t xml:space="preserve"> </w:t>
      </w:r>
      <w:r>
        <w:rPr>
          <w:i/>
          <w:sz w:val="28"/>
        </w:rPr>
        <w:t>phân</w:t>
      </w:r>
      <w:r>
        <w:rPr>
          <w:i/>
          <w:spacing w:val="-1"/>
          <w:sz w:val="28"/>
        </w:rPr>
        <w:t xml:space="preserve"> </w:t>
      </w:r>
      <w:r>
        <w:rPr>
          <w:i/>
          <w:sz w:val="28"/>
        </w:rPr>
        <w:t>bổ</w:t>
      </w:r>
      <w:r>
        <w:rPr>
          <w:i/>
          <w:spacing w:val="-1"/>
          <w:sz w:val="28"/>
        </w:rPr>
        <w:t xml:space="preserve"> </w:t>
      </w:r>
      <w:r>
        <w:rPr>
          <w:i/>
          <w:sz w:val="28"/>
        </w:rPr>
        <w:t>ngân</w:t>
      </w:r>
      <w:r>
        <w:rPr>
          <w:i/>
          <w:spacing w:val="-1"/>
          <w:sz w:val="28"/>
        </w:rPr>
        <w:t xml:space="preserve"> </w:t>
      </w:r>
      <w:r>
        <w:rPr>
          <w:i/>
          <w:sz w:val="28"/>
        </w:rPr>
        <w:t>sách</w:t>
      </w:r>
      <w:r>
        <w:rPr>
          <w:i/>
          <w:spacing w:val="-1"/>
          <w:sz w:val="28"/>
        </w:rPr>
        <w:t xml:space="preserve"> </w:t>
      </w:r>
      <w:r>
        <w:rPr>
          <w:i/>
          <w:sz w:val="28"/>
        </w:rPr>
        <w:t>cấp</w:t>
      </w:r>
      <w:r>
        <w:rPr>
          <w:i/>
          <w:spacing w:val="-1"/>
          <w:sz w:val="28"/>
        </w:rPr>
        <w:t xml:space="preserve"> </w:t>
      </w:r>
      <w:r>
        <w:rPr>
          <w:i/>
          <w:sz w:val="28"/>
        </w:rPr>
        <w:t>mình; điều chỉnh dự toán ngân sách địa phương trong trường hợp cần thiết; phê</w:t>
      </w:r>
      <w:r>
        <w:rPr>
          <w:i/>
          <w:spacing w:val="40"/>
          <w:sz w:val="28"/>
        </w:rPr>
        <w:t xml:space="preserve"> </w:t>
      </w:r>
      <w:r>
        <w:rPr>
          <w:i/>
          <w:sz w:val="28"/>
        </w:rPr>
        <w:t>chuẩn quyết toán ngân sách địa phương; quyết định các chế độ, tiêu chuẩn,</w:t>
      </w:r>
      <w:r>
        <w:rPr>
          <w:i/>
          <w:spacing w:val="40"/>
          <w:sz w:val="28"/>
        </w:rPr>
        <w:t xml:space="preserve"> </w:t>
      </w:r>
      <w:r>
        <w:rPr>
          <w:i/>
          <w:sz w:val="28"/>
        </w:rPr>
        <w:t>định mức chi ngân sách địa phương và các nội dung khác theo quy định của pháp luật về ngân sách nhà nước; …</w:t>
      </w:r>
    </w:p>
    <w:p w14:paraId="3DB276A9" w14:textId="77777777" w:rsidR="001D1295" w:rsidRDefault="00000000" w:rsidP="005F161B">
      <w:pPr>
        <w:spacing w:before="60"/>
        <w:ind w:left="1060"/>
        <w:jc w:val="both"/>
        <w:rPr>
          <w:i/>
          <w:sz w:val="28"/>
        </w:rPr>
      </w:pPr>
      <w:r>
        <w:rPr>
          <w:i/>
          <w:spacing w:val="-8"/>
          <w:sz w:val="28"/>
        </w:rPr>
        <w:t>7.</w:t>
      </w:r>
      <w:r>
        <w:rPr>
          <w:i/>
          <w:spacing w:val="-12"/>
          <w:sz w:val="28"/>
        </w:rPr>
        <w:t xml:space="preserve"> </w:t>
      </w:r>
      <w:r>
        <w:rPr>
          <w:i/>
          <w:spacing w:val="-8"/>
          <w:sz w:val="28"/>
        </w:rPr>
        <w:t>Trong</w:t>
      </w:r>
      <w:r>
        <w:rPr>
          <w:i/>
          <w:spacing w:val="-10"/>
          <w:sz w:val="28"/>
        </w:rPr>
        <w:t xml:space="preserve"> </w:t>
      </w:r>
      <w:r>
        <w:rPr>
          <w:i/>
          <w:spacing w:val="-8"/>
          <w:sz w:val="28"/>
        </w:rPr>
        <w:t>lĩnh vực</w:t>
      </w:r>
      <w:r>
        <w:rPr>
          <w:i/>
          <w:spacing w:val="-11"/>
          <w:sz w:val="28"/>
        </w:rPr>
        <w:t xml:space="preserve"> </w:t>
      </w:r>
      <w:r>
        <w:rPr>
          <w:i/>
          <w:spacing w:val="-8"/>
          <w:sz w:val="28"/>
        </w:rPr>
        <w:t>giáo</w:t>
      </w:r>
      <w:r>
        <w:rPr>
          <w:i/>
          <w:spacing w:val="-9"/>
          <w:sz w:val="28"/>
        </w:rPr>
        <w:t xml:space="preserve"> </w:t>
      </w:r>
      <w:r>
        <w:rPr>
          <w:i/>
          <w:spacing w:val="-8"/>
          <w:sz w:val="28"/>
        </w:rPr>
        <w:t>dục,</w:t>
      </w:r>
      <w:r>
        <w:rPr>
          <w:i/>
          <w:spacing w:val="-10"/>
          <w:sz w:val="28"/>
        </w:rPr>
        <w:t xml:space="preserve"> </w:t>
      </w:r>
      <w:r>
        <w:rPr>
          <w:i/>
          <w:spacing w:val="-8"/>
          <w:sz w:val="28"/>
        </w:rPr>
        <w:t>y</w:t>
      </w:r>
      <w:r>
        <w:rPr>
          <w:i/>
          <w:spacing w:val="-12"/>
          <w:sz w:val="28"/>
        </w:rPr>
        <w:t xml:space="preserve"> </w:t>
      </w:r>
      <w:r>
        <w:rPr>
          <w:i/>
          <w:spacing w:val="-8"/>
          <w:sz w:val="28"/>
        </w:rPr>
        <w:t>tế,</w:t>
      </w:r>
      <w:r>
        <w:rPr>
          <w:i/>
          <w:spacing w:val="-12"/>
          <w:sz w:val="28"/>
        </w:rPr>
        <w:t xml:space="preserve"> </w:t>
      </w:r>
      <w:r>
        <w:rPr>
          <w:i/>
          <w:spacing w:val="-8"/>
          <w:sz w:val="28"/>
        </w:rPr>
        <w:t>lao</w:t>
      </w:r>
      <w:r>
        <w:rPr>
          <w:i/>
          <w:spacing w:val="-10"/>
          <w:sz w:val="28"/>
        </w:rPr>
        <w:t xml:space="preserve"> </w:t>
      </w:r>
      <w:r>
        <w:rPr>
          <w:i/>
          <w:spacing w:val="-8"/>
          <w:sz w:val="28"/>
        </w:rPr>
        <w:t>động,</w:t>
      </w:r>
      <w:r>
        <w:rPr>
          <w:i/>
          <w:spacing w:val="-9"/>
          <w:sz w:val="28"/>
        </w:rPr>
        <w:t xml:space="preserve"> </w:t>
      </w:r>
      <w:r>
        <w:rPr>
          <w:i/>
          <w:spacing w:val="-8"/>
          <w:sz w:val="28"/>
        </w:rPr>
        <w:t>văn</w:t>
      </w:r>
      <w:r>
        <w:rPr>
          <w:i/>
          <w:spacing w:val="-11"/>
          <w:sz w:val="28"/>
        </w:rPr>
        <w:t xml:space="preserve"> </w:t>
      </w:r>
      <w:r>
        <w:rPr>
          <w:i/>
          <w:spacing w:val="-8"/>
          <w:sz w:val="28"/>
        </w:rPr>
        <w:t>hóa,</w:t>
      </w:r>
      <w:r>
        <w:rPr>
          <w:i/>
          <w:spacing w:val="-12"/>
          <w:sz w:val="28"/>
        </w:rPr>
        <w:t xml:space="preserve"> </w:t>
      </w:r>
      <w:r>
        <w:rPr>
          <w:i/>
          <w:spacing w:val="-8"/>
          <w:sz w:val="28"/>
        </w:rPr>
        <w:t>xã</w:t>
      </w:r>
      <w:r>
        <w:rPr>
          <w:i/>
          <w:spacing w:val="-10"/>
          <w:sz w:val="28"/>
        </w:rPr>
        <w:t xml:space="preserve"> </w:t>
      </w:r>
      <w:r>
        <w:rPr>
          <w:i/>
          <w:spacing w:val="-8"/>
          <w:sz w:val="28"/>
        </w:rPr>
        <w:t>hội,</w:t>
      </w:r>
      <w:r>
        <w:rPr>
          <w:i/>
          <w:spacing w:val="-12"/>
          <w:sz w:val="28"/>
        </w:rPr>
        <w:t xml:space="preserve"> </w:t>
      </w:r>
      <w:r>
        <w:rPr>
          <w:i/>
          <w:spacing w:val="-8"/>
          <w:sz w:val="28"/>
        </w:rPr>
        <w:t>thể</w:t>
      </w:r>
      <w:r>
        <w:rPr>
          <w:i/>
          <w:spacing w:val="-11"/>
          <w:sz w:val="28"/>
        </w:rPr>
        <w:t xml:space="preserve"> </w:t>
      </w:r>
      <w:r>
        <w:rPr>
          <w:i/>
          <w:spacing w:val="-8"/>
          <w:sz w:val="28"/>
        </w:rPr>
        <w:t>dục,</w:t>
      </w:r>
      <w:r>
        <w:rPr>
          <w:i/>
          <w:spacing w:val="-12"/>
          <w:sz w:val="28"/>
        </w:rPr>
        <w:t xml:space="preserve"> </w:t>
      </w:r>
      <w:r>
        <w:rPr>
          <w:i/>
          <w:spacing w:val="-8"/>
          <w:sz w:val="28"/>
        </w:rPr>
        <w:t>thể</w:t>
      </w:r>
      <w:r>
        <w:rPr>
          <w:i/>
          <w:spacing w:val="-10"/>
          <w:sz w:val="28"/>
        </w:rPr>
        <w:t xml:space="preserve"> </w:t>
      </w:r>
      <w:r>
        <w:rPr>
          <w:i/>
          <w:spacing w:val="-8"/>
          <w:sz w:val="28"/>
        </w:rPr>
        <w:t>thao:</w:t>
      </w:r>
    </w:p>
    <w:p w14:paraId="027F1414" w14:textId="77777777" w:rsidR="001D1295" w:rsidRDefault="00000000" w:rsidP="005F161B">
      <w:pPr>
        <w:pStyle w:val="ListParagraph"/>
        <w:numPr>
          <w:ilvl w:val="0"/>
          <w:numId w:val="7"/>
        </w:numPr>
        <w:tabs>
          <w:tab w:val="left" w:pos="1375"/>
        </w:tabs>
        <w:spacing w:before="60"/>
        <w:ind w:firstLine="719"/>
        <w:jc w:val="both"/>
        <w:rPr>
          <w:i/>
          <w:sz w:val="28"/>
        </w:rPr>
      </w:pPr>
      <w:r>
        <w:rPr>
          <w:i/>
          <w:sz w:val="28"/>
        </w:rPr>
        <w:t>Quyết định chính sách, biện pháp bảo tồn, phát huy giá trị di sản văn hóa tại địa phương; phát triển văn hóa, xã hội, thể dục, thể</w:t>
      </w:r>
      <w:r>
        <w:rPr>
          <w:i/>
          <w:spacing w:val="-1"/>
          <w:sz w:val="28"/>
        </w:rPr>
        <w:t xml:space="preserve"> </w:t>
      </w:r>
      <w:r>
        <w:rPr>
          <w:i/>
          <w:sz w:val="28"/>
        </w:rPr>
        <w:t>thao tại địa phương theo quy định của pháp luật;</w:t>
      </w:r>
    </w:p>
    <w:p w14:paraId="6031FF35" w14:textId="77777777" w:rsidR="001D1295" w:rsidRPr="003F1A2C" w:rsidRDefault="00000000" w:rsidP="005F161B">
      <w:pPr>
        <w:pStyle w:val="ListParagraph"/>
        <w:numPr>
          <w:ilvl w:val="0"/>
          <w:numId w:val="8"/>
        </w:numPr>
        <w:tabs>
          <w:tab w:val="left" w:pos="1360"/>
        </w:tabs>
        <w:spacing w:before="60"/>
        <w:ind w:firstLine="719"/>
        <w:rPr>
          <w:spacing w:val="-4"/>
          <w:sz w:val="28"/>
        </w:rPr>
      </w:pPr>
      <w:r w:rsidRPr="003F1A2C">
        <w:rPr>
          <w:spacing w:val="-4"/>
          <w:sz w:val="28"/>
        </w:rPr>
        <w:t>Tại điểm l khoản 9 Điều 31 Luật Ngân sách nhà nước số 89/2025/QH15, quy định: “9. Đối với Hội đồng nhân dân cấp tỉnh, ngoài nhiệm vụ, quyền hạn quy định tại các khoản 1, 2, 3, 4, 5, 6, 7 và 8 Điều này còn có nhiệm vụ, quyền hạn:</w:t>
      </w:r>
    </w:p>
    <w:p w14:paraId="79187A15" w14:textId="77777777" w:rsidR="001D1295" w:rsidRDefault="00000000" w:rsidP="005F161B">
      <w:pPr>
        <w:spacing w:before="60"/>
        <w:ind w:left="340" w:firstLine="719"/>
        <w:jc w:val="both"/>
        <w:rPr>
          <w:sz w:val="28"/>
        </w:rPr>
      </w:pPr>
      <w:r>
        <w:rPr>
          <w:i/>
          <w:sz w:val="28"/>
        </w:rPr>
        <w:t>....</w:t>
      </w:r>
      <w:r>
        <w:rPr>
          <w:i/>
          <w:spacing w:val="-12"/>
          <w:sz w:val="28"/>
        </w:rPr>
        <w:t xml:space="preserve"> </w:t>
      </w:r>
      <w:r>
        <w:rPr>
          <w:i/>
          <w:sz w:val="28"/>
        </w:rPr>
        <w:t>l)</w:t>
      </w:r>
      <w:r>
        <w:rPr>
          <w:i/>
          <w:spacing w:val="-9"/>
          <w:sz w:val="28"/>
        </w:rPr>
        <w:t xml:space="preserve"> </w:t>
      </w:r>
      <w:r>
        <w:rPr>
          <w:i/>
          <w:sz w:val="28"/>
        </w:rPr>
        <w:t>Quyết</w:t>
      </w:r>
      <w:r>
        <w:rPr>
          <w:i/>
          <w:spacing w:val="-10"/>
          <w:sz w:val="28"/>
        </w:rPr>
        <w:t xml:space="preserve"> </w:t>
      </w:r>
      <w:r>
        <w:rPr>
          <w:i/>
          <w:sz w:val="28"/>
        </w:rPr>
        <w:t>định</w:t>
      </w:r>
      <w:r>
        <w:rPr>
          <w:i/>
          <w:spacing w:val="-10"/>
          <w:sz w:val="28"/>
        </w:rPr>
        <w:t xml:space="preserve"> </w:t>
      </w:r>
      <w:r>
        <w:rPr>
          <w:i/>
          <w:sz w:val="28"/>
        </w:rPr>
        <w:t>các</w:t>
      </w:r>
      <w:r>
        <w:rPr>
          <w:i/>
          <w:spacing w:val="-12"/>
          <w:sz w:val="28"/>
        </w:rPr>
        <w:t xml:space="preserve"> </w:t>
      </w:r>
      <w:r>
        <w:rPr>
          <w:i/>
          <w:sz w:val="28"/>
        </w:rPr>
        <w:t>chế</w:t>
      </w:r>
      <w:r>
        <w:rPr>
          <w:i/>
          <w:spacing w:val="-12"/>
          <w:sz w:val="28"/>
        </w:rPr>
        <w:t xml:space="preserve"> </w:t>
      </w:r>
      <w:r>
        <w:rPr>
          <w:i/>
          <w:sz w:val="28"/>
        </w:rPr>
        <w:t>độ</w:t>
      </w:r>
      <w:r>
        <w:rPr>
          <w:i/>
          <w:spacing w:val="-10"/>
          <w:sz w:val="28"/>
        </w:rPr>
        <w:t xml:space="preserve"> </w:t>
      </w:r>
      <w:r>
        <w:rPr>
          <w:i/>
          <w:sz w:val="28"/>
        </w:rPr>
        <w:t>chi</w:t>
      </w:r>
      <w:r>
        <w:rPr>
          <w:i/>
          <w:spacing w:val="-10"/>
          <w:sz w:val="28"/>
        </w:rPr>
        <w:t xml:space="preserve"> </w:t>
      </w:r>
      <w:r>
        <w:rPr>
          <w:i/>
          <w:sz w:val="28"/>
        </w:rPr>
        <w:t>ngân</w:t>
      </w:r>
      <w:r>
        <w:rPr>
          <w:i/>
          <w:spacing w:val="-12"/>
          <w:sz w:val="28"/>
        </w:rPr>
        <w:t xml:space="preserve"> </w:t>
      </w:r>
      <w:r>
        <w:rPr>
          <w:i/>
          <w:sz w:val="28"/>
        </w:rPr>
        <w:t>sách</w:t>
      </w:r>
      <w:r>
        <w:rPr>
          <w:i/>
          <w:spacing w:val="-10"/>
          <w:sz w:val="28"/>
        </w:rPr>
        <w:t xml:space="preserve"> </w:t>
      </w:r>
      <w:r>
        <w:rPr>
          <w:i/>
          <w:sz w:val="28"/>
        </w:rPr>
        <w:t>để</w:t>
      </w:r>
      <w:r>
        <w:rPr>
          <w:i/>
          <w:spacing w:val="-12"/>
          <w:sz w:val="28"/>
        </w:rPr>
        <w:t xml:space="preserve"> </w:t>
      </w:r>
      <w:r>
        <w:rPr>
          <w:i/>
          <w:sz w:val="28"/>
        </w:rPr>
        <w:t>thực</w:t>
      </w:r>
      <w:r>
        <w:rPr>
          <w:i/>
          <w:spacing w:val="-12"/>
          <w:sz w:val="28"/>
        </w:rPr>
        <w:t xml:space="preserve"> </w:t>
      </w:r>
      <w:r>
        <w:rPr>
          <w:i/>
          <w:sz w:val="28"/>
        </w:rPr>
        <w:t>hiện</w:t>
      </w:r>
      <w:r>
        <w:rPr>
          <w:i/>
          <w:spacing w:val="-10"/>
          <w:sz w:val="28"/>
        </w:rPr>
        <w:t xml:space="preserve"> </w:t>
      </w:r>
      <w:r>
        <w:rPr>
          <w:i/>
          <w:sz w:val="28"/>
        </w:rPr>
        <w:t>nhiệm</w:t>
      </w:r>
      <w:r>
        <w:rPr>
          <w:i/>
          <w:spacing w:val="-12"/>
          <w:sz w:val="28"/>
        </w:rPr>
        <w:t xml:space="preserve"> </w:t>
      </w:r>
      <w:r>
        <w:rPr>
          <w:i/>
          <w:sz w:val="28"/>
        </w:rPr>
        <w:t>vụ</w:t>
      </w:r>
      <w:r>
        <w:rPr>
          <w:i/>
          <w:spacing w:val="-10"/>
          <w:sz w:val="28"/>
        </w:rPr>
        <w:t xml:space="preserve"> </w:t>
      </w:r>
      <w:r>
        <w:rPr>
          <w:i/>
          <w:sz w:val="28"/>
        </w:rPr>
        <w:t>phát</w:t>
      </w:r>
      <w:r>
        <w:rPr>
          <w:i/>
          <w:spacing w:val="-10"/>
          <w:sz w:val="28"/>
        </w:rPr>
        <w:t xml:space="preserve"> </w:t>
      </w:r>
      <w:r>
        <w:rPr>
          <w:i/>
          <w:sz w:val="28"/>
        </w:rPr>
        <w:t>triển kinh</w:t>
      </w:r>
      <w:r>
        <w:rPr>
          <w:i/>
          <w:spacing w:val="-3"/>
          <w:sz w:val="28"/>
        </w:rPr>
        <w:t xml:space="preserve"> </w:t>
      </w:r>
      <w:r>
        <w:rPr>
          <w:i/>
          <w:sz w:val="28"/>
        </w:rPr>
        <w:t>tế</w:t>
      </w:r>
      <w:r>
        <w:rPr>
          <w:i/>
          <w:spacing w:val="-3"/>
          <w:sz w:val="28"/>
        </w:rPr>
        <w:t xml:space="preserve"> </w:t>
      </w:r>
      <w:r>
        <w:rPr>
          <w:i/>
          <w:sz w:val="28"/>
        </w:rPr>
        <w:t>-</w:t>
      </w:r>
      <w:r>
        <w:rPr>
          <w:i/>
          <w:spacing w:val="-4"/>
          <w:sz w:val="28"/>
        </w:rPr>
        <w:t xml:space="preserve"> </w:t>
      </w:r>
      <w:r>
        <w:rPr>
          <w:i/>
          <w:sz w:val="28"/>
        </w:rPr>
        <w:t>xã</w:t>
      </w:r>
      <w:r>
        <w:rPr>
          <w:i/>
          <w:spacing w:val="-3"/>
          <w:sz w:val="28"/>
        </w:rPr>
        <w:t xml:space="preserve"> </w:t>
      </w:r>
      <w:r>
        <w:rPr>
          <w:i/>
          <w:sz w:val="28"/>
        </w:rPr>
        <w:t>hội,</w:t>
      </w:r>
      <w:r>
        <w:rPr>
          <w:i/>
          <w:spacing w:val="-4"/>
          <w:sz w:val="28"/>
        </w:rPr>
        <w:t xml:space="preserve"> </w:t>
      </w:r>
      <w:r>
        <w:rPr>
          <w:i/>
          <w:sz w:val="28"/>
        </w:rPr>
        <w:t>an</w:t>
      </w:r>
      <w:r>
        <w:rPr>
          <w:i/>
          <w:spacing w:val="-3"/>
          <w:sz w:val="28"/>
        </w:rPr>
        <w:t xml:space="preserve"> </w:t>
      </w:r>
      <w:r>
        <w:rPr>
          <w:i/>
          <w:sz w:val="28"/>
        </w:rPr>
        <w:t>sinh</w:t>
      </w:r>
      <w:r>
        <w:rPr>
          <w:i/>
          <w:spacing w:val="-3"/>
          <w:sz w:val="28"/>
        </w:rPr>
        <w:t xml:space="preserve"> </w:t>
      </w:r>
      <w:r>
        <w:rPr>
          <w:i/>
          <w:sz w:val="28"/>
        </w:rPr>
        <w:t>xã</w:t>
      </w:r>
      <w:r>
        <w:rPr>
          <w:i/>
          <w:spacing w:val="-3"/>
          <w:sz w:val="28"/>
        </w:rPr>
        <w:t xml:space="preserve"> </w:t>
      </w:r>
      <w:r>
        <w:rPr>
          <w:i/>
          <w:sz w:val="28"/>
        </w:rPr>
        <w:t>hội,</w:t>
      </w:r>
      <w:r>
        <w:rPr>
          <w:i/>
          <w:spacing w:val="-4"/>
          <w:sz w:val="28"/>
        </w:rPr>
        <w:t xml:space="preserve"> </w:t>
      </w:r>
      <w:r>
        <w:rPr>
          <w:i/>
          <w:sz w:val="28"/>
        </w:rPr>
        <w:t>bảo</w:t>
      </w:r>
      <w:r>
        <w:rPr>
          <w:i/>
          <w:spacing w:val="-3"/>
          <w:sz w:val="28"/>
        </w:rPr>
        <w:t xml:space="preserve"> </w:t>
      </w:r>
      <w:r>
        <w:rPr>
          <w:i/>
          <w:sz w:val="28"/>
        </w:rPr>
        <w:t>đảm</w:t>
      </w:r>
      <w:r>
        <w:rPr>
          <w:i/>
          <w:spacing w:val="-4"/>
          <w:sz w:val="28"/>
        </w:rPr>
        <w:t xml:space="preserve"> </w:t>
      </w:r>
      <w:r>
        <w:rPr>
          <w:i/>
          <w:sz w:val="28"/>
        </w:rPr>
        <w:t>trật</w:t>
      </w:r>
      <w:r>
        <w:rPr>
          <w:i/>
          <w:spacing w:val="-3"/>
          <w:sz w:val="28"/>
        </w:rPr>
        <w:t xml:space="preserve"> </w:t>
      </w:r>
      <w:r>
        <w:rPr>
          <w:i/>
          <w:sz w:val="28"/>
        </w:rPr>
        <w:t>tự,</w:t>
      </w:r>
      <w:r>
        <w:rPr>
          <w:i/>
          <w:spacing w:val="-4"/>
          <w:sz w:val="28"/>
        </w:rPr>
        <w:t xml:space="preserve"> </w:t>
      </w:r>
      <w:r>
        <w:rPr>
          <w:i/>
          <w:sz w:val="28"/>
        </w:rPr>
        <w:t>an</w:t>
      </w:r>
      <w:r>
        <w:rPr>
          <w:i/>
          <w:spacing w:val="-3"/>
          <w:sz w:val="28"/>
        </w:rPr>
        <w:t xml:space="preserve"> </w:t>
      </w:r>
      <w:r>
        <w:rPr>
          <w:i/>
          <w:sz w:val="28"/>
        </w:rPr>
        <w:t>toàn</w:t>
      </w:r>
      <w:r>
        <w:rPr>
          <w:i/>
          <w:spacing w:val="-3"/>
          <w:sz w:val="28"/>
        </w:rPr>
        <w:t xml:space="preserve"> </w:t>
      </w:r>
      <w:r>
        <w:rPr>
          <w:i/>
          <w:sz w:val="28"/>
        </w:rPr>
        <w:t>xã</w:t>
      </w:r>
      <w:r>
        <w:rPr>
          <w:i/>
          <w:spacing w:val="-3"/>
          <w:sz w:val="28"/>
        </w:rPr>
        <w:t xml:space="preserve"> </w:t>
      </w:r>
      <w:r>
        <w:rPr>
          <w:i/>
          <w:sz w:val="28"/>
        </w:rPr>
        <w:t>hội</w:t>
      </w:r>
      <w:r>
        <w:rPr>
          <w:i/>
          <w:spacing w:val="-3"/>
          <w:sz w:val="28"/>
        </w:rPr>
        <w:t xml:space="preserve"> </w:t>
      </w:r>
      <w:r>
        <w:rPr>
          <w:i/>
          <w:sz w:val="28"/>
        </w:rPr>
        <w:t>trên</w:t>
      </w:r>
      <w:r>
        <w:rPr>
          <w:i/>
          <w:spacing w:val="-3"/>
          <w:sz w:val="28"/>
        </w:rPr>
        <w:t xml:space="preserve"> </w:t>
      </w:r>
      <w:r>
        <w:rPr>
          <w:i/>
          <w:sz w:val="28"/>
        </w:rPr>
        <w:t>địa</w:t>
      </w:r>
      <w:r>
        <w:rPr>
          <w:i/>
          <w:spacing w:val="-4"/>
          <w:sz w:val="28"/>
        </w:rPr>
        <w:t xml:space="preserve"> </w:t>
      </w:r>
      <w:r>
        <w:rPr>
          <w:i/>
          <w:sz w:val="28"/>
        </w:rPr>
        <w:t>bàn,</w:t>
      </w:r>
      <w:r>
        <w:rPr>
          <w:i/>
          <w:spacing w:val="-4"/>
          <w:sz w:val="28"/>
        </w:rPr>
        <w:t xml:space="preserve"> </w:t>
      </w:r>
      <w:r>
        <w:rPr>
          <w:i/>
          <w:sz w:val="28"/>
        </w:rPr>
        <w:t>phù hợp</w:t>
      </w:r>
      <w:r>
        <w:rPr>
          <w:i/>
          <w:spacing w:val="-10"/>
          <w:sz w:val="28"/>
        </w:rPr>
        <w:t xml:space="preserve"> </w:t>
      </w:r>
      <w:r>
        <w:rPr>
          <w:i/>
          <w:sz w:val="28"/>
        </w:rPr>
        <w:t>với</w:t>
      </w:r>
      <w:r>
        <w:rPr>
          <w:i/>
          <w:spacing w:val="-10"/>
          <w:sz w:val="28"/>
        </w:rPr>
        <w:t xml:space="preserve"> </w:t>
      </w:r>
      <w:r>
        <w:rPr>
          <w:i/>
          <w:sz w:val="28"/>
        </w:rPr>
        <w:t>tình</w:t>
      </w:r>
      <w:r>
        <w:rPr>
          <w:i/>
          <w:spacing w:val="-10"/>
          <w:sz w:val="28"/>
        </w:rPr>
        <w:t xml:space="preserve"> </w:t>
      </w:r>
      <w:r>
        <w:rPr>
          <w:i/>
          <w:sz w:val="28"/>
        </w:rPr>
        <w:t>hình</w:t>
      </w:r>
      <w:r>
        <w:rPr>
          <w:i/>
          <w:spacing w:val="-10"/>
          <w:sz w:val="28"/>
        </w:rPr>
        <w:t xml:space="preserve"> </w:t>
      </w:r>
      <w:r>
        <w:rPr>
          <w:i/>
          <w:sz w:val="28"/>
        </w:rPr>
        <w:t>thực</w:t>
      </w:r>
      <w:r>
        <w:rPr>
          <w:i/>
          <w:spacing w:val="-11"/>
          <w:sz w:val="28"/>
        </w:rPr>
        <w:t xml:space="preserve"> </w:t>
      </w:r>
      <w:r>
        <w:rPr>
          <w:i/>
          <w:sz w:val="28"/>
        </w:rPr>
        <w:t>tế</w:t>
      </w:r>
      <w:r>
        <w:rPr>
          <w:i/>
          <w:spacing w:val="-11"/>
          <w:sz w:val="28"/>
        </w:rPr>
        <w:t xml:space="preserve"> </w:t>
      </w:r>
      <w:r>
        <w:rPr>
          <w:i/>
          <w:sz w:val="28"/>
        </w:rPr>
        <w:t>và</w:t>
      </w:r>
      <w:r>
        <w:rPr>
          <w:i/>
          <w:spacing w:val="-10"/>
          <w:sz w:val="28"/>
        </w:rPr>
        <w:t xml:space="preserve"> </w:t>
      </w:r>
      <w:r>
        <w:rPr>
          <w:i/>
          <w:sz w:val="28"/>
        </w:rPr>
        <w:t>khả</w:t>
      </w:r>
      <w:r>
        <w:rPr>
          <w:i/>
          <w:spacing w:val="-10"/>
          <w:sz w:val="28"/>
        </w:rPr>
        <w:t xml:space="preserve"> </w:t>
      </w:r>
      <w:r>
        <w:rPr>
          <w:i/>
          <w:sz w:val="28"/>
        </w:rPr>
        <w:t>năng</w:t>
      </w:r>
      <w:r>
        <w:rPr>
          <w:i/>
          <w:spacing w:val="-10"/>
          <w:sz w:val="28"/>
        </w:rPr>
        <w:t xml:space="preserve"> </w:t>
      </w:r>
      <w:r>
        <w:rPr>
          <w:i/>
          <w:sz w:val="28"/>
        </w:rPr>
        <w:t>cân</w:t>
      </w:r>
      <w:r>
        <w:rPr>
          <w:i/>
          <w:spacing w:val="-10"/>
          <w:sz w:val="28"/>
        </w:rPr>
        <w:t xml:space="preserve"> </w:t>
      </w:r>
      <w:r>
        <w:rPr>
          <w:i/>
          <w:sz w:val="28"/>
        </w:rPr>
        <w:t>đối</w:t>
      </w:r>
      <w:r>
        <w:rPr>
          <w:i/>
          <w:spacing w:val="-10"/>
          <w:sz w:val="28"/>
        </w:rPr>
        <w:t xml:space="preserve"> </w:t>
      </w:r>
      <w:r>
        <w:rPr>
          <w:i/>
          <w:sz w:val="28"/>
        </w:rPr>
        <w:t>của</w:t>
      </w:r>
      <w:r>
        <w:rPr>
          <w:i/>
          <w:spacing w:val="-10"/>
          <w:sz w:val="28"/>
        </w:rPr>
        <w:t xml:space="preserve"> </w:t>
      </w:r>
      <w:r>
        <w:rPr>
          <w:i/>
          <w:sz w:val="28"/>
        </w:rPr>
        <w:t>ngân</w:t>
      </w:r>
      <w:r>
        <w:rPr>
          <w:i/>
          <w:spacing w:val="-10"/>
          <w:sz w:val="28"/>
        </w:rPr>
        <w:t xml:space="preserve"> </w:t>
      </w:r>
      <w:r>
        <w:rPr>
          <w:i/>
          <w:sz w:val="28"/>
        </w:rPr>
        <w:t>sách</w:t>
      </w:r>
      <w:r>
        <w:rPr>
          <w:i/>
          <w:spacing w:val="-10"/>
          <w:sz w:val="28"/>
        </w:rPr>
        <w:t xml:space="preserve"> </w:t>
      </w:r>
      <w:r>
        <w:rPr>
          <w:i/>
          <w:sz w:val="28"/>
        </w:rPr>
        <w:t>địa</w:t>
      </w:r>
      <w:r>
        <w:rPr>
          <w:i/>
          <w:spacing w:val="-10"/>
          <w:sz w:val="28"/>
        </w:rPr>
        <w:t xml:space="preserve"> </w:t>
      </w:r>
      <w:r>
        <w:rPr>
          <w:i/>
          <w:sz w:val="28"/>
        </w:rPr>
        <w:t>phương;”</w:t>
      </w:r>
      <w:r>
        <w:rPr>
          <w:sz w:val="28"/>
        </w:rPr>
        <w:t>.</w:t>
      </w:r>
    </w:p>
    <w:p w14:paraId="3B1062B4" w14:textId="77777777" w:rsidR="001D1295" w:rsidRDefault="00000000" w:rsidP="005F161B">
      <w:pPr>
        <w:pStyle w:val="ListParagraph"/>
        <w:numPr>
          <w:ilvl w:val="0"/>
          <w:numId w:val="8"/>
        </w:numPr>
        <w:tabs>
          <w:tab w:val="left" w:pos="1267"/>
          <w:tab w:val="left" w:pos="8789"/>
        </w:tabs>
        <w:spacing w:before="60"/>
        <w:ind w:firstLine="719"/>
        <w:rPr>
          <w:b/>
          <w:i/>
          <w:sz w:val="28"/>
        </w:rPr>
      </w:pPr>
      <w:r>
        <w:rPr>
          <w:sz w:val="28"/>
        </w:rPr>
        <w:t xml:space="preserve">Điều 9 Nghị định số 73/2026/NĐ-CP ngày 103/2026 của Chính phủ Quy định chi tiết và hướng dẫn thi hành một số điều của Luật Ngân sách nhà nước, quy định: </w:t>
      </w:r>
      <w:r>
        <w:rPr>
          <w:b/>
          <w:i/>
          <w:sz w:val="28"/>
        </w:rPr>
        <w:t>“Điều 9. Thẩm quyền của Hội đồng nhân dân cấp tỉnh về quyết định chế độ, tiêu chuẩn, định mức chi ngân sách địa phương</w:t>
      </w:r>
    </w:p>
    <w:p w14:paraId="67E30B78" w14:textId="28237E45" w:rsidR="001D1295" w:rsidRPr="00D43535" w:rsidRDefault="00000000" w:rsidP="005F161B">
      <w:pPr>
        <w:pStyle w:val="ListParagraph"/>
        <w:numPr>
          <w:ilvl w:val="1"/>
          <w:numId w:val="7"/>
        </w:numPr>
        <w:tabs>
          <w:tab w:val="left" w:pos="1349"/>
        </w:tabs>
        <w:spacing w:before="60"/>
        <w:ind w:right="30" w:firstLine="719"/>
        <w:rPr>
          <w:i/>
          <w:sz w:val="28"/>
        </w:rPr>
      </w:pPr>
      <w:r w:rsidRPr="00D43535">
        <w:rPr>
          <w:i/>
          <w:sz w:val="28"/>
        </w:rPr>
        <w:t>Hội đồng nhân dân cấp tỉnh quyết định cụ thể hoặc giao Ủy ban nhân dân cấp tỉnh quyết định các chế độ, tiêu chuẩn, định mức chi ngân sách địa phương theo quy định tại điểm h khoản 9 Điều 31 của Luật Ngân sách nhà nước; Hội đồng nhân dân cấp tỉnh quyết định các chế độ chi ngân sách để thực hiện</w:t>
      </w:r>
      <w:r w:rsidRPr="00D43535">
        <w:rPr>
          <w:i/>
          <w:spacing w:val="25"/>
          <w:sz w:val="28"/>
        </w:rPr>
        <w:t xml:space="preserve"> </w:t>
      </w:r>
      <w:r w:rsidRPr="00D43535">
        <w:rPr>
          <w:i/>
          <w:sz w:val="28"/>
        </w:rPr>
        <w:t>nhiệm</w:t>
      </w:r>
      <w:r w:rsidRPr="00D43535">
        <w:rPr>
          <w:i/>
          <w:spacing w:val="23"/>
          <w:sz w:val="28"/>
        </w:rPr>
        <w:t xml:space="preserve"> </w:t>
      </w:r>
      <w:r w:rsidRPr="00D43535">
        <w:rPr>
          <w:i/>
          <w:sz w:val="28"/>
        </w:rPr>
        <w:t>vụ</w:t>
      </w:r>
      <w:r w:rsidRPr="00D43535">
        <w:rPr>
          <w:i/>
          <w:spacing w:val="25"/>
          <w:sz w:val="28"/>
        </w:rPr>
        <w:t xml:space="preserve"> </w:t>
      </w:r>
      <w:r w:rsidRPr="00D43535">
        <w:rPr>
          <w:i/>
          <w:sz w:val="28"/>
        </w:rPr>
        <w:t>phát</w:t>
      </w:r>
      <w:r w:rsidRPr="00D43535">
        <w:rPr>
          <w:i/>
          <w:spacing w:val="25"/>
          <w:sz w:val="28"/>
        </w:rPr>
        <w:t xml:space="preserve"> </w:t>
      </w:r>
      <w:r w:rsidRPr="00D43535">
        <w:rPr>
          <w:i/>
          <w:sz w:val="28"/>
        </w:rPr>
        <w:t>triển</w:t>
      </w:r>
      <w:r w:rsidRPr="00D43535">
        <w:rPr>
          <w:i/>
          <w:spacing w:val="27"/>
          <w:sz w:val="28"/>
        </w:rPr>
        <w:t xml:space="preserve"> </w:t>
      </w:r>
      <w:r w:rsidRPr="00D43535">
        <w:rPr>
          <w:i/>
          <w:sz w:val="28"/>
        </w:rPr>
        <w:t>kinh</w:t>
      </w:r>
      <w:r w:rsidRPr="00D43535">
        <w:rPr>
          <w:i/>
          <w:spacing w:val="25"/>
          <w:sz w:val="28"/>
        </w:rPr>
        <w:t xml:space="preserve"> </w:t>
      </w:r>
      <w:r w:rsidRPr="00D43535">
        <w:rPr>
          <w:i/>
          <w:sz w:val="28"/>
        </w:rPr>
        <w:t>tế</w:t>
      </w:r>
      <w:r w:rsidRPr="00D43535">
        <w:rPr>
          <w:i/>
          <w:spacing w:val="28"/>
          <w:sz w:val="28"/>
        </w:rPr>
        <w:t xml:space="preserve"> </w:t>
      </w:r>
      <w:r w:rsidRPr="00D43535">
        <w:rPr>
          <w:i/>
          <w:sz w:val="28"/>
        </w:rPr>
        <w:t>-</w:t>
      </w:r>
      <w:r w:rsidRPr="00D43535">
        <w:rPr>
          <w:i/>
          <w:spacing w:val="27"/>
          <w:sz w:val="28"/>
        </w:rPr>
        <w:t xml:space="preserve"> </w:t>
      </w:r>
      <w:r w:rsidRPr="00D43535">
        <w:rPr>
          <w:i/>
          <w:sz w:val="28"/>
        </w:rPr>
        <w:t>xã</w:t>
      </w:r>
      <w:r w:rsidRPr="00D43535">
        <w:rPr>
          <w:i/>
          <w:spacing w:val="27"/>
          <w:sz w:val="28"/>
        </w:rPr>
        <w:t xml:space="preserve"> </w:t>
      </w:r>
      <w:r w:rsidRPr="00D43535">
        <w:rPr>
          <w:i/>
          <w:sz w:val="28"/>
        </w:rPr>
        <w:t>hội,</w:t>
      </w:r>
      <w:r w:rsidRPr="00D43535">
        <w:rPr>
          <w:i/>
          <w:spacing w:val="23"/>
          <w:sz w:val="28"/>
        </w:rPr>
        <w:t xml:space="preserve"> </w:t>
      </w:r>
      <w:r w:rsidRPr="00D43535">
        <w:rPr>
          <w:i/>
          <w:sz w:val="28"/>
        </w:rPr>
        <w:t>an</w:t>
      </w:r>
      <w:r w:rsidRPr="00D43535">
        <w:rPr>
          <w:i/>
          <w:spacing w:val="25"/>
          <w:sz w:val="28"/>
        </w:rPr>
        <w:t xml:space="preserve"> </w:t>
      </w:r>
      <w:r w:rsidRPr="00D43535">
        <w:rPr>
          <w:i/>
          <w:sz w:val="28"/>
        </w:rPr>
        <w:t>sinh</w:t>
      </w:r>
      <w:r w:rsidRPr="00D43535">
        <w:rPr>
          <w:i/>
          <w:spacing w:val="25"/>
          <w:sz w:val="28"/>
        </w:rPr>
        <w:t xml:space="preserve"> </w:t>
      </w:r>
      <w:r w:rsidRPr="00D43535">
        <w:rPr>
          <w:i/>
          <w:sz w:val="28"/>
        </w:rPr>
        <w:t>xã</w:t>
      </w:r>
      <w:r w:rsidRPr="00D43535">
        <w:rPr>
          <w:i/>
          <w:spacing w:val="25"/>
          <w:sz w:val="28"/>
        </w:rPr>
        <w:t xml:space="preserve"> </w:t>
      </w:r>
      <w:r w:rsidRPr="00D43535">
        <w:rPr>
          <w:i/>
          <w:sz w:val="28"/>
        </w:rPr>
        <w:t>hội,</w:t>
      </w:r>
      <w:r w:rsidRPr="00D43535">
        <w:rPr>
          <w:i/>
          <w:spacing w:val="24"/>
          <w:sz w:val="28"/>
        </w:rPr>
        <w:t xml:space="preserve"> </w:t>
      </w:r>
      <w:r w:rsidRPr="00D43535">
        <w:rPr>
          <w:i/>
          <w:sz w:val="28"/>
        </w:rPr>
        <w:t>bảo</w:t>
      </w:r>
      <w:r w:rsidRPr="00D43535">
        <w:rPr>
          <w:i/>
          <w:spacing w:val="25"/>
          <w:sz w:val="28"/>
        </w:rPr>
        <w:t xml:space="preserve"> </w:t>
      </w:r>
      <w:r w:rsidRPr="00D43535">
        <w:rPr>
          <w:i/>
          <w:sz w:val="28"/>
        </w:rPr>
        <w:t>đảm</w:t>
      </w:r>
      <w:r w:rsidRPr="00D43535">
        <w:rPr>
          <w:i/>
          <w:spacing w:val="23"/>
          <w:sz w:val="28"/>
        </w:rPr>
        <w:t xml:space="preserve"> </w:t>
      </w:r>
      <w:r w:rsidRPr="00D43535">
        <w:rPr>
          <w:i/>
          <w:sz w:val="28"/>
        </w:rPr>
        <w:t>trật</w:t>
      </w:r>
      <w:r w:rsidRPr="00D43535">
        <w:rPr>
          <w:i/>
          <w:spacing w:val="27"/>
          <w:sz w:val="28"/>
        </w:rPr>
        <w:t xml:space="preserve"> </w:t>
      </w:r>
      <w:r w:rsidRPr="00D43535">
        <w:rPr>
          <w:i/>
          <w:sz w:val="28"/>
        </w:rPr>
        <w:t>tự,</w:t>
      </w:r>
      <w:r w:rsidRPr="00D43535">
        <w:rPr>
          <w:i/>
          <w:spacing w:val="27"/>
          <w:sz w:val="28"/>
        </w:rPr>
        <w:t xml:space="preserve"> </w:t>
      </w:r>
      <w:r w:rsidRPr="00D43535">
        <w:rPr>
          <w:i/>
          <w:sz w:val="28"/>
        </w:rPr>
        <w:t>an</w:t>
      </w:r>
      <w:r w:rsidR="00D43535" w:rsidRPr="00D43535">
        <w:rPr>
          <w:i/>
          <w:sz w:val="28"/>
          <w:lang w:val="en-US"/>
        </w:rPr>
        <w:t xml:space="preserve"> </w:t>
      </w:r>
      <w:r w:rsidRPr="00D43535">
        <w:rPr>
          <w:i/>
          <w:sz w:val="28"/>
        </w:rPr>
        <w:t>toàn xã hội trên địa bàn theo quy định tại điểm l khoản 9 Điều 31 của Luật Ngân sách nhà nước.</w:t>
      </w:r>
    </w:p>
    <w:p w14:paraId="0C3BE8D1" w14:textId="77777777" w:rsidR="001D1295" w:rsidRDefault="00000000" w:rsidP="005F161B">
      <w:pPr>
        <w:pStyle w:val="ListParagraph"/>
        <w:numPr>
          <w:ilvl w:val="1"/>
          <w:numId w:val="7"/>
        </w:numPr>
        <w:tabs>
          <w:tab w:val="left" w:pos="1371"/>
        </w:tabs>
        <w:spacing w:before="60"/>
        <w:ind w:right="30" w:firstLine="719"/>
        <w:rPr>
          <w:i/>
          <w:sz w:val="28"/>
        </w:rPr>
      </w:pPr>
      <w:r>
        <w:rPr>
          <w:i/>
          <w:sz w:val="28"/>
        </w:rPr>
        <w:t>Việc quyết định các chế độ, tiêu chuẩn, định mức chi ngân sách địa phương và các chế độ chi ngân sách tại khoản 1 Điều này phải bảo đảm các nguyên tắc sau:</w:t>
      </w:r>
    </w:p>
    <w:p w14:paraId="715F54D1" w14:textId="77777777" w:rsidR="001D1295" w:rsidRDefault="00000000" w:rsidP="005F161B">
      <w:pPr>
        <w:pStyle w:val="ListParagraph"/>
        <w:numPr>
          <w:ilvl w:val="2"/>
          <w:numId w:val="7"/>
        </w:numPr>
        <w:tabs>
          <w:tab w:val="left" w:pos="1380"/>
        </w:tabs>
        <w:spacing w:before="60"/>
        <w:ind w:right="30" w:firstLine="719"/>
        <w:rPr>
          <w:i/>
          <w:sz w:val="28"/>
        </w:rPr>
      </w:pPr>
      <w:r>
        <w:rPr>
          <w:i/>
          <w:sz w:val="28"/>
        </w:rPr>
        <w:t>Tuân thủ quy định của pháp luật về ngân sách nhà nước và quy định của pháp luật khác có liên quan;</w:t>
      </w:r>
    </w:p>
    <w:p w14:paraId="7145CD49" w14:textId="77777777" w:rsidR="001D1295" w:rsidRPr="005B0C4E" w:rsidRDefault="00000000" w:rsidP="005F161B">
      <w:pPr>
        <w:pStyle w:val="ListParagraph"/>
        <w:numPr>
          <w:ilvl w:val="2"/>
          <w:numId w:val="7"/>
        </w:numPr>
        <w:tabs>
          <w:tab w:val="left" w:pos="1382"/>
        </w:tabs>
        <w:spacing w:before="60"/>
        <w:ind w:right="30" w:firstLine="719"/>
        <w:rPr>
          <w:rFonts w:ascii="Times New Roman Italic" w:hAnsi="Times New Roman Italic"/>
          <w:i/>
          <w:spacing w:val="-8"/>
          <w:sz w:val="28"/>
        </w:rPr>
      </w:pPr>
      <w:r w:rsidRPr="005B0C4E">
        <w:rPr>
          <w:rFonts w:ascii="Times New Roman Italic" w:hAnsi="Times New Roman Italic"/>
          <w:i/>
          <w:spacing w:val="-8"/>
          <w:sz w:val="28"/>
        </w:rPr>
        <w:t>Phù hợp với khả năng cân đối ngân sách của địa phương trong từng thời kỳ;</w:t>
      </w:r>
    </w:p>
    <w:p w14:paraId="1DE150FF" w14:textId="77777777" w:rsidR="001D1295" w:rsidRDefault="00000000" w:rsidP="005F161B">
      <w:pPr>
        <w:pStyle w:val="ListParagraph"/>
        <w:numPr>
          <w:ilvl w:val="2"/>
          <w:numId w:val="7"/>
        </w:numPr>
        <w:tabs>
          <w:tab w:val="left" w:pos="1363"/>
        </w:tabs>
        <w:spacing w:before="60"/>
        <w:ind w:right="30" w:firstLine="719"/>
        <w:rPr>
          <w:i/>
          <w:sz w:val="28"/>
        </w:rPr>
      </w:pPr>
      <w:r>
        <w:rPr>
          <w:i/>
          <w:sz w:val="28"/>
        </w:rPr>
        <w:t>Bảo đảm tính công khai, minh bạch, tiết kiệm, hiệu quả trong quản lý và sử dụng ngân sách nhà nước;</w:t>
      </w:r>
    </w:p>
    <w:p w14:paraId="67ED1AA1" w14:textId="77777777" w:rsidR="001D1295" w:rsidRDefault="00000000" w:rsidP="005F161B">
      <w:pPr>
        <w:pStyle w:val="ListParagraph"/>
        <w:numPr>
          <w:ilvl w:val="2"/>
          <w:numId w:val="7"/>
        </w:numPr>
        <w:tabs>
          <w:tab w:val="left" w:pos="1363"/>
        </w:tabs>
        <w:spacing w:before="60"/>
        <w:ind w:right="30" w:firstLine="719"/>
        <w:rPr>
          <w:i/>
          <w:sz w:val="28"/>
        </w:rPr>
      </w:pPr>
      <w:r>
        <w:rPr>
          <w:i/>
          <w:sz w:val="28"/>
        </w:rPr>
        <w:t>Góp phần</w:t>
      </w:r>
      <w:r>
        <w:rPr>
          <w:i/>
          <w:spacing w:val="-1"/>
          <w:sz w:val="28"/>
        </w:rPr>
        <w:t xml:space="preserve"> </w:t>
      </w:r>
      <w:r>
        <w:rPr>
          <w:i/>
          <w:sz w:val="28"/>
        </w:rPr>
        <w:t>thúc đẩy</w:t>
      </w:r>
      <w:r>
        <w:rPr>
          <w:i/>
          <w:spacing w:val="-3"/>
          <w:sz w:val="28"/>
        </w:rPr>
        <w:t xml:space="preserve"> </w:t>
      </w:r>
      <w:r>
        <w:rPr>
          <w:i/>
          <w:sz w:val="28"/>
        </w:rPr>
        <w:t>phát triển kinh tế - xã hội,</w:t>
      </w:r>
      <w:r>
        <w:rPr>
          <w:i/>
          <w:spacing w:val="-1"/>
          <w:sz w:val="28"/>
        </w:rPr>
        <w:t xml:space="preserve"> </w:t>
      </w:r>
      <w:r>
        <w:rPr>
          <w:i/>
          <w:sz w:val="28"/>
        </w:rPr>
        <w:t>nâng cao đời</w:t>
      </w:r>
      <w:r>
        <w:rPr>
          <w:i/>
          <w:spacing w:val="-1"/>
          <w:sz w:val="28"/>
        </w:rPr>
        <w:t xml:space="preserve"> </w:t>
      </w:r>
      <w:r>
        <w:rPr>
          <w:i/>
          <w:sz w:val="28"/>
        </w:rPr>
        <w:t>sống Nhân dân, giữ vững an ninh, quốc phòng trên địa bàn.</w:t>
      </w:r>
    </w:p>
    <w:p w14:paraId="0E238415" w14:textId="77777777" w:rsidR="001D1295" w:rsidRDefault="00000000" w:rsidP="00077723">
      <w:pPr>
        <w:spacing w:before="79"/>
        <w:ind w:left="340" w:right="30" w:firstLine="719"/>
        <w:jc w:val="both"/>
        <w:rPr>
          <w:i/>
          <w:sz w:val="28"/>
        </w:rPr>
      </w:pPr>
      <w:r>
        <w:rPr>
          <w:sz w:val="28"/>
        </w:rPr>
        <w:t xml:space="preserve">Như vậy, theo quy định của Luật Tổ chức chính quyền địa phương số 72/2025/QH15 thì HĐND tỉnh có thẩm quyền </w:t>
      </w:r>
      <w:r>
        <w:rPr>
          <w:i/>
          <w:sz w:val="28"/>
        </w:rPr>
        <w:t>“quyết định các chế độ, tiêu chuẩn, định mức chi ngân sách địa phương và các nội dung khác theo quy định của pháp luật về ngân sách nhà nước”;“Quyết định chính sách, biện pháp bảo tồn, phát huy giá trị di sản văn hóa tại địa phương; phát triển văn hóa, xã hội, thể</w:t>
      </w:r>
      <w:r>
        <w:rPr>
          <w:i/>
          <w:spacing w:val="-8"/>
          <w:sz w:val="28"/>
        </w:rPr>
        <w:t xml:space="preserve"> </w:t>
      </w:r>
      <w:r>
        <w:rPr>
          <w:i/>
          <w:sz w:val="28"/>
        </w:rPr>
        <w:t>dục,</w:t>
      </w:r>
      <w:r>
        <w:rPr>
          <w:i/>
          <w:spacing w:val="-9"/>
          <w:sz w:val="28"/>
        </w:rPr>
        <w:t xml:space="preserve"> </w:t>
      </w:r>
      <w:r>
        <w:rPr>
          <w:i/>
          <w:sz w:val="28"/>
        </w:rPr>
        <w:t>thể</w:t>
      </w:r>
      <w:r>
        <w:rPr>
          <w:i/>
          <w:spacing w:val="-8"/>
          <w:sz w:val="28"/>
        </w:rPr>
        <w:t xml:space="preserve"> </w:t>
      </w:r>
      <w:r>
        <w:rPr>
          <w:i/>
          <w:sz w:val="28"/>
        </w:rPr>
        <w:t>thao</w:t>
      </w:r>
      <w:r>
        <w:rPr>
          <w:i/>
          <w:spacing w:val="-7"/>
          <w:sz w:val="28"/>
        </w:rPr>
        <w:t xml:space="preserve"> </w:t>
      </w:r>
      <w:r>
        <w:rPr>
          <w:i/>
          <w:sz w:val="28"/>
        </w:rPr>
        <w:t>tại</w:t>
      </w:r>
      <w:r>
        <w:rPr>
          <w:i/>
          <w:spacing w:val="-7"/>
          <w:sz w:val="28"/>
        </w:rPr>
        <w:t xml:space="preserve"> </w:t>
      </w:r>
      <w:r>
        <w:rPr>
          <w:i/>
          <w:sz w:val="28"/>
        </w:rPr>
        <w:t>địa</w:t>
      </w:r>
      <w:r>
        <w:rPr>
          <w:i/>
          <w:spacing w:val="-7"/>
          <w:sz w:val="28"/>
        </w:rPr>
        <w:t xml:space="preserve"> </w:t>
      </w:r>
      <w:r>
        <w:rPr>
          <w:i/>
          <w:sz w:val="28"/>
        </w:rPr>
        <w:t>phương</w:t>
      </w:r>
      <w:r>
        <w:rPr>
          <w:i/>
          <w:spacing w:val="-7"/>
          <w:sz w:val="28"/>
        </w:rPr>
        <w:t xml:space="preserve"> </w:t>
      </w:r>
      <w:r>
        <w:rPr>
          <w:i/>
          <w:sz w:val="28"/>
        </w:rPr>
        <w:t>theo</w:t>
      </w:r>
      <w:r>
        <w:rPr>
          <w:i/>
          <w:spacing w:val="-7"/>
          <w:sz w:val="28"/>
        </w:rPr>
        <w:t xml:space="preserve"> </w:t>
      </w:r>
      <w:r>
        <w:rPr>
          <w:i/>
          <w:sz w:val="28"/>
        </w:rPr>
        <w:t>quy</w:t>
      </w:r>
      <w:r>
        <w:rPr>
          <w:i/>
          <w:spacing w:val="-8"/>
          <w:sz w:val="28"/>
        </w:rPr>
        <w:t xml:space="preserve"> </w:t>
      </w:r>
      <w:r>
        <w:rPr>
          <w:i/>
          <w:sz w:val="28"/>
        </w:rPr>
        <w:t>định</w:t>
      </w:r>
      <w:r>
        <w:rPr>
          <w:i/>
          <w:spacing w:val="-7"/>
          <w:sz w:val="28"/>
        </w:rPr>
        <w:t xml:space="preserve"> </w:t>
      </w:r>
      <w:r>
        <w:rPr>
          <w:i/>
          <w:sz w:val="28"/>
        </w:rPr>
        <w:t>của</w:t>
      </w:r>
      <w:r>
        <w:rPr>
          <w:i/>
          <w:spacing w:val="-7"/>
          <w:sz w:val="28"/>
        </w:rPr>
        <w:t xml:space="preserve"> </w:t>
      </w:r>
      <w:r>
        <w:rPr>
          <w:i/>
          <w:sz w:val="28"/>
        </w:rPr>
        <w:t>pháp</w:t>
      </w:r>
      <w:r>
        <w:rPr>
          <w:i/>
          <w:spacing w:val="-7"/>
          <w:sz w:val="28"/>
        </w:rPr>
        <w:t xml:space="preserve"> </w:t>
      </w:r>
      <w:r>
        <w:rPr>
          <w:i/>
          <w:sz w:val="28"/>
        </w:rPr>
        <w:t>luật”</w:t>
      </w:r>
      <w:r>
        <w:rPr>
          <w:sz w:val="28"/>
        </w:rPr>
        <w:t>;</w:t>
      </w:r>
      <w:r>
        <w:rPr>
          <w:spacing w:val="-7"/>
          <w:sz w:val="28"/>
        </w:rPr>
        <w:t xml:space="preserve"> </w:t>
      </w:r>
      <w:r>
        <w:rPr>
          <w:sz w:val="28"/>
        </w:rPr>
        <w:t>theo</w:t>
      </w:r>
      <w:r>
        <w:rPr>
          <w:spacing w:val="-7"/>
          <w:sz w:val="28"/>
        </w:rPr>
        <w:t xml:space="preserve"> </w:t>
      </w:r>
      <w:r>
        <w:rPr>
          <w:sz w:val="28"/>
        </w:rPr>
        <w:t>quy</w:t>
      </w:r>
      <w:r>
        <w:rPr>
          <w:spacing w:val="-11"/>
          <w:sz w:val="28"/>
        </w:rPr>
        <w:t xml:space="preserve"> </w:t>
      </w:r>
      <w:r>
        <w:rPr>
          <w:sz w:val="28"/>
        </w:rPr>
        <w:t>định</w:t>
      </w:r>
      <w:r>
        <w:rPr>
          <w:spacing w:val="-7"/>
          <w:sz w:val="28"/>
        </w:rPr>
        <w:t xml:space="preserve"> </w:t>
      </w:r>
      <w:r>
        <w:rPr>
          <w:sz w:val="28"/>
        </w:rPr>
        <w:t xml:space="preserve">của Luật Ngân sách </w:t>
      </w:r>
      <w:r>
        <w:rPr>
          <w:sz w:val="28"/>
        </w:rPr>
        <w:lastRenderedPageBreak/>
        <w:t xml:space="preserve">nhà nước số 89/2025/QH15 thì Hội đồng nhân dân cấp tỉnh có thẩm quyền </w:t>
      </w:r>
      <w:r>
        <w:rPr>
          <w:i/>
          <w:sz w:val="28"/>
        </w:rPr>
        <w:t>“quyết định các chế độ chi ngân sách để thực hiện nhiệm vụ phát triển</w:t>
      </w:r>
      <w:r>
        <w:rPr>
          <w:i/>
          <w:spacing w:val="-7"/>
          <w:sz w:val="28"/>
        </w:rPr>
        <w:t xml:space="preserve"> </w:t>
      </w:r>
      <w:r>
        <w:rPr>
          <w:i/>
          <w:sz w:val="28"/>
        </w:rPr>
        <w:t>kinh</w:t>
      </w:r>
      <w:r>
        <w:rPr>
          <w:i/>
          <w:spacing w:val="-7"/>
          <w:sz w:val="28"/>
        </w:rPr>
        <w:t xml:space="preserve"> </w:t>
      </w:r>
      <w:r>
        <w:rPr>
          <w:i/>
          <w:sz w:val="28"/>
        </w:rPr>
        <w:t>tế</w:t>
      </w:r>
      <w:r>
        <w:rPr>
          <w:i/>
          <w:spacing w:val="-10"/>
          <w:sz w:val="28"/>
        </w:rPr>
        <w:t xml:space="preserve"> </w:t>
      </w:r>
      <w:r>
        <w:rPr>
          <w:i/>
          <w:sz w:val="28"/>
        </w:rPr>
        <w:t>-</w:t>
      </w:r>
      <w:r>
        <w:rPr>
          <w:i/>
          <w:spacing w:val="-9"/>
          <w:sz w:val="28"/>
        </w:rPr>
        <w:t xml:space="preserve"> </w:t>
      </w:r>
      <w:r>
        <w:rPr>
          <w:i/>
          <w:sz w:val="28"/>
        </w:rPr>
        <w:t>xã</w:t>
      </w:r>
      <w:r>
        <w:rPr>
          <w:i/>
          <w:spacing w:val="-7"/>
          <w:sz w:val="28"/>
        </w:rPr>
        <w:t xml:space="preserve"> </w:t>
      </w:r>
      <w:r>
        <w:rPr>
          <w:i/>
          <w:sz w:val="28"/>
        </w:rPr>
        <w:t>hội,</w:t>
      </w:r>
      <w:r>
        <w:rPr>
          <w:i/>
          <w:spacing w:val="-12"/>
          <w:sz w:val="28"/>
        </w:rPr>
        <w:t xml:space="preserve"> </w:t>
      </w:r>
      <w:r>
        <w:rPr>
          <w:i/>
          <w:sz w:val="28"/>
        </w:rPr>
        <w:t>an</w:t>
      </w:r>
      <w:r>
        <w:rPr>
          <w:i/>
          <w:spacing w:val="-7"/>
          <w:sz w:val="28"/>
        </w:rPr>
        <w:t xml:space="preserve"> </w:t>
      </w:r>
      <w:r>
        <w:rPr>
          <w:i/>
          <w:sz w:val="28"/>
        </w:rPr>
        <w:t>sinh</w:t>
      </w:r>
      <w:r>
        <w:rPr>
          <w:i/>
          <w:spacing w:val="-7"/>
          <w:sz w:val="28"/>
        </w:rPr>
        <w:t xml:space="preserve"> </w:t>
      </w:r>
      <w:r>
        <w:rPr>
          <w:i/>
          <w:sz w:val="28"/>
        </w:rPr>
        <w:t>xã</w:t>
      </w:r>
      <w:r>
        <w:rPr>
          <w:i/>
          <w:spacing w:val="-7"/>
          <w:sz w:val="28"/>
        </w:rPr>
        <w:t xml:space="preserve"> </w:t>
      </w:r>
      <w:r>
        <w:rPr>
          <w:i/>
          <w:sz w:val="28"/>
        </w:rPr>
        <w:t>hội,</w:t>
      </w:r>
      <w:r>
        <w:rPr>
          <w:i/>
          <w:spacing w:val="-9"/>
          <w:sz w:val="28"/>
        </w:rPr>
        <w:t xml:space="preserve"> </w:t>
      </w:r>
      <w:r>
        <w:rPr>
          <w:i/>
          <w:sz w:val="28"/>
        </w:rPr>
        <w:t>bảo</w:t>
      </w:r>
      <w:r>
        <w:rPr>
          <w:i/>
          <w:spacing w:val="-7"/>
          <w:sz w:val="28"/>
        </w:rPr>
        <w:t xml:space="preserve"> </w:t>
      </w:r>
      <w:r>
        <w:rPr>
          <w:i/>
          <w:sz w:val="28"/>
        </w:rPr>
        <w:t>đảm</w:t>
      </w:r>
      <w:r>
        <w:rPr>
          <w:i/>
          <w:spacing w:val="-10"/>
          <w:sz w:val="28"/>
        </w:rPr>
        <w:t xml:space="preserve"> </w:t>
      </w:r>
      <w:r>
        <w:rPr>
          <w:i/>
          <w:sz w:val="28"/>
        </w:rPr>
        <w:t>trật</w:t>
      </w:r>
      <w:r>
        <w:rPr>
          <w:i/>
          <w:spacing w:val="-7"/>
          <w:sz w:val="28"/>
        </w:rPr>
        <w:t xml:space="preserve"> </w:t>
      </w:r>
      <w:r>
        <w:rPr>
          <w:i/>
          <w:sz w:val="28"/>
        </w:rPr>
        <w:t>tự,</w:t>
      </w:r>
      <w:r>
        <w:rPr>
          <w:i/>
          <w:spacing w:val="-9"/>
          <w:sz w:val="28"/>
        </w:rPr>
        <w:t xml:space="preserve"> </w:t>
      </w:r>
      <w:r>
        <w:rPr>
          <w:i/>
          <w:sz w:val="28"/>
        </w:rPr>
        <w:t>an</w:t>
      </w:r>
      <w:r>
        <w:rPr>
          <w:i/>
          <w:spacing w:val="-7"/>
          <w:sz w:val="28"/>
        </w:rPr>
        <w:t xml:space="preserve"> </w:t>
      </w:r>
      <w:r>
        <w:rPr>
          <w:i/>
          <w:sz w:val="28"/>
        </w:rPr>
        <w:t>toàn</w:t>
      </w:r>
      <w:r>
        <w:rPr>
          <w:i/>
          <w:spacing w:val="-7"/>
          <w:sz w:val="28"/>
        </w:rPr>
        <w:t xml:space="preserve"> </w:t>
      </w:r>
      <w:r>
        <w:rPr>
          <w:i/>
          <w:sz w:val="28"/>
        </w:rPr>
        <w:t>xã</w:t>
      </w:r>
      <w:r>
        <w:rPr>
          <w:i/>
          <w:spacing w:val="-11"/>
          <w:sz w:val="28"/>
        </w:rPr>
        <w:t xml:space="preserve"> </w:t>
      </w:r>
      <w:r>
        <w:rPr>
          <w:i/>
          <w:sz w:val="28"/>
        </w:rPr>
        <w:t>hội</w:t>
      </w:r>
      <w:r>
        <w:rPr>
          <w:i/>
          <w:spacing w:val="-10"/>
          <w:sz w:val="28"/>
        </w:rPr>
        <w:t xml:space="preserve"> </w:t>
      </w:r>
      <w:r>
        <w:rPr>
          <w:i/>
          <w:sz w:val="28"/>
        </w:rPr>
        <w:t>trên</w:t>
      </w:r>
      <w:r>
        <w:rPr>
          <w:i/>
          <w:spacing w:val="-7"/>
          <w:sz w:val="28"/>
        </w:rPr>
        <w:t xml:space="preserve"> </w:t>
      </w:r>
      <w:r>
        <w:rPr>
          <w:i/>
          <w:sz w:val="28"/>
        </w:rPr>
        <w:t>địa</w:t>
      </w:r>
      <w:r>
        <w:rPr>
          <w:i/>
          <w:spacing w:val="-7"/>
          <w:sz w:val="28"/>
        </w:rPr>
        <w:t xml:space="preserve"> </w:t>
      </w:r>
      <w:r>
        <w:rPr>
          <w:i/>
          <w:sz w:val="28"/>
        </w:rPr>
        <w:t>bàn, phù</w:t>
      </w:r>
      <w:r>
        <w:rPr>
          <w:i/>
          <w:spacing w:val="-4"/>
          <w:sz w:val="28"/>
        </w:rPr>
        <w:t xml:space="preserve"> </w:t>
      </w:r>
      <w:r>
        <w:rPr>
          <w:i/>
          <w:sz w:val="28"/>
        </w:rPr>
        <w:t>hợp</w:t>
      </w:r>
      <w:r>
        <w:rPr>
          <w:i/>
          <w:spacing w:val="-2"/>
          <w:sz w:val="28"/>
        </w:rPr>
        <w:t xml:space="preserve"> </w:t>
      </w:r>
      <w:r>
        <w:rPr>
          <w:i/>
          <w:sz w:val="28"/>
        </w:rPr>
        <w:t>với</w:t>
      </w:r>
      <w:r>
        <w:rPr>
          <w:i/>
          <w:spacing w:val="-1"/>
          <w:sz w:val="28"/>
        </w:rPr>
        <w:t xml:space="preserve"> </w:t>
      </w:r>
      <w:r>
        <w:rPr>
          <w:i/>
          <w:sz w:val="28"/>
        </w:rPr>
        <w:t>tình</w:t>
      </w:r>
      <w:r>
        <w:rPr>
          <w:i/>
          <w:spacing w:val="-2"/>
          <w:sz w:val="28"/>
        </w:rPr>
        <w:t xml:space="preserve"> </w:t>
      </w:r>
      <w:r>
        <w:rPr>
          <w:i/>
          <w:sz w:val="28"/>
        </w:rPr>
        <w:t>hình</w:t>
      </w:r>
      <w:r>
        <w:rPr>
          <w:i/>
          <w:spacing w:val="-4"/>
          <w:sz w:val="28"/>
        </w:rPr>
        <w:t xml:space="preserve"> </w:t>
      </w:r>
      <w:r>
        <w:rPr>
          <w:i/>
          <w:sz w:val="28"/>
        </w:rPr>
        <w:t>thực</w:t>
      </w:r>
      <w:r>
        <w:rPr>
          <w:i/>
          <w:spacing w:val="-3"/>
          <w:sz w:val="28"/>
        </w:rPr>
        <w:t xml:space="preserve"> </w:t>
      </w:r>
      <w:r>
        <w:rPr>
          <w:i/>
          <w:sz w:val="28"/>
        </w:rPr>
        <w:t>tế</w:t>
      </w:r>
      <w:r>
        <w:rPr>
          <w:i/>
          <w:spacing w:val="-3"/>
          <w:sz w:val="28"/>
        </w:rPr>
        <w:t xml:space="preserve"> </w:t>
      </w:r>
      <w:r>
        <w:rPr>
          <w:i/>
          <w:sz w:val="28"/>
        </w:rPr>
        <w:t>và</w:t>
      </w:r>
      <w:r>
        <w:rPr>
          <w:i/>
          <w:spacing w:val="-2"/>
          <w:sz w:val="28"/>
        </w:rPr>
        <w:t xml:space="preserve"> </w:t>
      </w:r>
      <w:r>
        <w:rPr>
          <w:i/>
          <w:sz w:val="28"/>
        </w:rPr>
        <w:t>khả</w:t>
      </w:r>
      <w:r>
        <w:rPr>
          <w:i/>
          <w:spacing w:val="-2"/>
          <w:sz w:val="28"/>
        </w:rPr>
        <w:t xml:space="preserve"> </w:t>
      </w:r>
      <w:r>
        <w:rPr>
          <w:i/>
          <w:sz w:val="28"/>
        </w:rPr>
        <w:t>năng</w:t>
      </w:r>
      <w:r>
        <w:rPr>
          <w:i/>
          <w:spacing w:val="-2"/>
          <w:sz w:val="28"/>
        </w:rPr>
        <w:t xml:space="preserve"> </w:t>
      </w:r>
      <w:r>
        <w:rPr>
          <w:i/>
          <w:sz w:val="28"/>
        </w:rPr>
        <w:t>cân</w:t>
      </w:r>
      <w:r>
        <w:rPr>
          <w:i/>
          <w:spacing w:val="-2"/>
          <w:sz w:val="28"/>
        </w:rPr>
        <w:t xml:space="preserve"> </w:t>
      </w:r>
      <w:r>
        <w:rPr>
          <w:i/>
          <w:sz w:val="28"/>
        </w:rPr>
        <w:t>đối</w:t>
      </w:r>
      <w:r>
        <w:rPr>
          <w:i/>
          <w:spacing w:val="-1"/>
          <w:sz w:val="28"/>
        </w:rPr>
        <w:t xml:space="preserve"> </w:t>
      </w:r>
      <w:r>
        <w:rPr>
          <w:i/>
          <w:sz w:val="28"/>
        </w:rPr>
        <w:t>của</w:t>
      </w:r>
      <w:r>
        <w:rPr>
          <w:i/>
          <w:spacing w:val="-2"/>
          <w:sz w:val="28"/>
        </w:rPr>
        <w:t xml:space="preserve"> </w:t>
      </w:r>
      <w:r>
        <w:rPr>
          <w:i/>
          <w:sz w:val="28"/>
        </w:rPr>
        <w:t>ngân</w:t>
      </w:r>
      <w:r>
        <w:rPr>
          <w:i/>
          <w:spacing w:val="-4"/>
          <w:sz w:val="28"/>
        </w:rPr>
        <w:t xml:space="preserve"> </w:t>
      </w:r>
      <w:r>
        <w:rPr>
          <w:i/>
          <w:sz w:val="28"/>
        </w:rPr>
        <w:t>sách</w:t>
      </w:r>
      <w:r>
        <w:rPr>
          <w:i/>
          <w:spacing w:val="-2"/>
          <w:sz w:val="28"/>
        </w:rPr>
        <w:t xml:space="preserve"> </w:t>
      </w:r>
      <w:r>
        <w:rPr>
          <w:i/>
          <w:sz w:val="28"/>
        </w:rPr>
        <w:t>địa</w:t>
      </w:r>
      <w:r>
        <w:rPr>
          <w:i/>
          <w:spacing w:val="-4"/>
          <w:sz w:val="28"/>
        </w:rPr>
        <w:t xml:space="preserve"> </w:t>
      </w:r>
      <w:r>
        <w:rPr>
          <w:i/>
          <w:sz w:val="28"/>
        </w:rPr>
        <w:t>phương”.</w:t>
      </w:r>
    </w:p>
    <w:p w14:paraId="038EDB32" w14:textId="04D611FF" w:rsidR="001D1295" w:rsidRDefault="00000000" w:rsidP="00077723">
      <w:pPr>
        <w:pStyle w:val="BodyText"/>
        <w:spacing w:before="80"/>
        <w:ind w:right="30"/>
      </w:pPr>
      <w:r>
        <w:t>Từ</w:t>
      </w:r>
      <w:r>
        <w:rPr>
          <w:spacing w:val="40"/>
        </w:rPr>
        <w:t xml:space="preserve"> </w:t>
      </w:r>
      <w:r>
        <w:t>các</w:t>
      </w:r>
      <w:r>
        <w:rPr>
          <w:spacing w:val="40"/>
        </w:rPr>
        <w:t xml:space="preserve"> </w:t>
      </w:r>
      <w:r>
        <w:t>căn</w:t>
      </w:r>
      <w:r>
        <w:rPr>
          <w:spacing w:val="40"/>
        </w:rPr>
        <w:t xml:space="preserve"> </w:t>
      </w:r>
      <w:r>
        <w:t>cứ</w:t>
      </w:r>
      <w:r>
        <w:rPr>
          <w:spacing w:val="40"/>
        </w:rPr>
        <w:t xml:space="preserve"> </w:t>
      </w:r>
      <w:r>
        <w:t>nêu</w:t>
      </w:r>
      <w:r>
        <w:rPr>
          <w:spacing w:val="40"/>
        </w:rPr>
        <w:t xml:space="preserve"> </w:t>
      </w:r>
      <w:r>
        <w:t>trên</w:t>
      </w:r>
      <w:r>
        <w:rPr>
          <w:spacing w:val="40"/>
        </w:rPr>
        <w:t xml:space="preserve"> </w:t>
      </w:r>
      <w:r>
        <w:t>và</w:t>
      </w:r>
      <w:r>
        <w:rPr>
          <w:spacing w:val="40"/>
        </w:rPr>
        <w:t xml:space="preserve"> </w:t>
      </w:r>
      <w:r>
        <w:t>căn</w:t>
      </w:r>
      <w:r>
        <w:rPr>
          <w:spacing w:val="40"/>
        </w:rPr>
        <w:t xml:space="preserve"> </w:t>
      </w:r>
      <w:r>
        <w:t>cứ</w:t>
      </w:r>
      <w:r>
        <w:rPr>
          <w:spacing w:val="40"/>
        </w:rPr>
        <w:t xml:space="preserve"> </w:t>
      </w:r>
      <w:r>
        <w:t>điểm</w:t>
      </w:r>
      <w:r>
        <w:rPr>
          <w:spacing w:val="40"/>
        </w:rPr>
        <w:t xml:space="preserve"> </w:t>
      </w:r>
      <w:r>
        <w:t>c</w:t>
      </w:r>
      <w:r>
        <w:rPr>
          <w:spacing w:val="40"/>
        </w:rPr>
        <w:t xml:space="preserve"> </w:t>
      </w:r>
      <w:r>
        <w:t>khoản</w:t>
      </w:r>
      <w:r>
        <w:rPr>
          <w:spacing w:val="40"/>
        </w:rPr>
        <w:t xml:space="preserve"> </w:t>
      </w:r>
      <w:r>
        <w:t>1</w:t>
      </w:r>
      <w:r>
        <w:rPr>
          <w:spacing w:val="40"/>
        </w:rPr>
        <w:t xml:space="preserve"> </w:t>
      </w:r>
      <w:r>
        <w:t>Điều</w:t>
      </w:r>
      <w:r>
        <w:rPr>
          <w:spacing w:val="40"/>
        </w:rPr>
        <w:t xml:space="preserve"> </w:t>
      </w:r>
      <w:r>
        <w:t>21</w:t>
      </w:r>
      <w:r>
        <w:rPr>
          <w:spacing w:val="40"/>
        </w:rPr>
        <w:t xml:space="preserve"> </w:t>
      </w:r>
      <w:r>
        <w:t>Luật</w:t>
      </w:r>
      <w:r>
        <w:rPr>
          <w:spacing w:val="40"/>
        </w:rPr>
        <w:t xml:space="preserve"> </w:t>
      </w:r>
      <w:r>
        <w:t xml:space="preserve">Ban hành văn bản quy phạm pháp luật số 64/2025/QH15 được sửa đổi, bổ sung bởi Luật số 87/2025/QH151 thì việc ban hành Nghị quyết của Hội đồng nhân dân tỉnh Quy định </w:t>
      </w:r>
      <w:r w:rsidRPr="009D2DEE">
        <w:t xml:space="preserve">mức tiền thưởng </w:t>
      </w:r>
      <w:r>
        <w:t>đối với tập thể, cá nhân hoạt động trong lĩnh</w:t>
      </w:r>
      <w:r>
        <w:rPr>
          <w:spacing w:val="80"/>
        </w:rPr>
        <w:t xml:space="preserve"> </w:t>
      </w:r>
      <w:r>
        <w:t>vực văn học, nghệ thuật và báo chí của tỉnh Tuyên Quang đạt giải thưởng cấp khu vực, quốc gia và quốc tế nhằm thực hiện nhiệm vụ chi có tính chất đặc thù để phù hợp với điều kiện phát triển kinh tế</w:t>
      </w:r>
      <w:r>
        <w:rPr>
          <w:spacing w:val="25"/>
        </w:rPr>
        <w:t xml:space="preserve"> </w:t>
      </w:r>
      <w:r>
        <w:t>- xã hội của địa phương là cần thiết và phù hợp.</w:t>
      </w:r>
    </w:p>
    <w:p w14:paraId="1A7BBE2B" w14:textId="77777777" w:rsidR="001D1295" w:rsidRDefault="00000000">
      <w:pPr>
        <w:pStyle w:val="Heading2"/>
        <w:numPr>
          <w:ilvl w:val="1"/>
          <w:numId w:val="10"/>
        </w:numPr>
        <w:tabs>
          <w:tab w:val="left" w:pos="1339"/>
        </w:tabs>
        <w:spacing w:before="87"/>
        <w:ind w:left="1339" w:hanging="279"/>
      </w:pPr>
      <w:r>
        <w:t>Cơ</w:t>
      </w:r>
      <w:r>
        <w:rPr>
          <w:spacing w:val="-5"/>
        </w:rPr>
        <w:t xml:space="preserve"> </w:t>
      </w:r>
      <w:r>
        <w:t>sở</w:t>
      </w:r>
      <w:r>
        <w:rPr>
          <w:spacing w:val="-3"/>
        </w:rPr>
        <w:t xml:space="preserve"> </w:t>
      </w:r>
      <w:r>
        <w:t>thực</w:t>
      </w:r>
      <w:r>
        <w:rPr>
          <w:spacing w:val="-2"/>
        </w:rPr>
        <w:t xml:space="preserve"> </w:t>
      </w:r>
      <w:r>
        <w:rPr>
          <w:spacing w:val="-4"/>
        </w:rPr>
        <w:t>tiễn</w:t>
      </w:r>
    </w:p>
    <w:p w14:paraId="1F872C46" w14:textId="6DDAAEAB" w:rsidR="001D1295" w:rsidRPr="00077723" w:rsidRDefault="00077723" w:rsidP="00077723">
      <w:pPr>
        <w:pStyle w:val="ListParagraph"/>
        <w:tabs>
          <w:tab w:val="left" w:pos="1571"/>
        </w:tabs>
        <w:spacing w:before="79" w:line="242" w:lineRule="auto"/>
        <w:ind w:left="284" w:right="-111" w:firstLine="0"/>
        <w:rPr>
          <w:spacing w:val="-2"/>
          <w:sz w:val="28"/>
          <w:szCs w:val="28"/>
          <w:lang w:val="en-US"/>
        </w:rPr>
      </w:pPr>
      <w:r>
        <w:rPr>
          <w:sz w:val="28"/>
          <w:lang w:val="en-US"/>
        </w:rPr>
        <w:t xml:space="preserve">           </w:t>
      </w:r>
      <w:r w:rsidRPr="00077723">
        <w:rPr>
          <w:spacing w:val="-2"/>
          <w:sz w:val="28"/>
          <w:szCs w:val="28"/>
        </w:rPr>
        <w:t>Trong những năm qua, lĩnh vực văn học, nghệ thuật và báo chí của tỉnh Tuyên Quang có bước phát triển tích cực; nhiều văn nghệ sĩ, tác giả, nhóm tác giả, nghệ nhân, diễn viên, đạo diễn, phóng viên, biên tập viên và các tập thể đã đạt giải cao tại các cuộc thi, liên hoan, hội diễn, giải báo chí, giải thưởng</w:t>
      </w:r>
      <w:r w:rsidRPr="00077723">
        <w:rPr>
          <w:spacing w:val="-2"/>
          <w:sz w:val="28"/>
          <w:szCs w:val="28"/>
          <w:lang w:val="en-US"/>
        </w:rPr>
        <w:t xml:space="preserve"> </w:t>
      </w:r>
      <w:r w:rsidRPr="00077723">
        <w:rPr>
          <w:spacing w:val="-2"/>
          <w:sz w:val="28"/>
          <w:szCs w:val="28"/>
        </w:rPr>
        <w:t>chuyên ngành cấp khu vực, quốc gia và quốc tế, góp phần quảng bá hình ảnh quê hương, con người Tuyên Quang.</w:t>
      </w:r>
    </w:p>
    <w:p w14:paraId="061454B5" w14:textId="7483E2C0" w:rsidR="001D1295" w:rsidRPr="00077723" w:rsidRDefault="00FF3DB0" w:rsidP="003F1DFE">
      <w:pPr>
        <w:pStyle w:val="BodyText"/>
        <w:spacing w:before="79" w:line="242" w:lineRule="auto"/>
        <w:ind w:right="31" w:firstLine="0"/>
        <w:rPr>
          <w:spacing w:val="-4"/>
          <w:lang w:val="en-US"/>
        </w:rPr>
      </w:pPr>
      <w:r>
        <w:rPr>
          <w:lang w:val="en-US"/>
        </w:rPr>
        <w:tab/>
      </w:r>
      <w:r w:rsidR="00CC3E51" w:rsidRPr="00077723">
        <w:rPr>
          <w:spacing w:val="-4"/>
          <w:lang w:val="en-US"/>
        </w:rPr>
        <w:t xml:space="preserve">      </w:t>
      </w:r>
      <w:r w:rsidRPr="00077723">
        <w:rPr>
          <w:spacing w:val="-4"/>
        </w:rPr>
        <w:t>Hằng năm, Sở Văn hóa, Thể thao và Du lịch phối hợp với Hội Văn học</w:t>
      </w:r>
      <w:r w:rsidR="00CC3E51" w:rsidRPr="00077723">
        <w:rPr>
          <w:spacing w:val="-4"/>
          <w:lang w:val="en-US"/>
        </w:rPr>
        <w:t xml:space="preserve"> </w:t>
      </w:r>
      <w:r w:rsidRPr="00077723">
        <w:rPr>
          <w:spacing w:val="-4"/>
        </w:rPr>
        <w:t>Nghệ thuật, Hội Nhà báo tỉnh tổng hợp thành tích của tập thể, cá nhân đạt giải; phối hợp với Sở Tài chính căn cứ thành tích đạt được của tập thể, cá nhân đề xuất dự toán kinh phí chi thưởng, mỗi giải 50% giá trị giải thưởng cho các tập thể, cá nhân có chương trình, tiết mục, tác phẩm đạt giải. Trong đó có rất nhiều giải thưởng có chất lượng, đạt giải cao cấp khu vực, quốc gia. Việc động viên, khen thưởng đối với tập thể, cá nhân đạt giải trong lĩnh vực văn học, nghệ thuật, báo chí tạo động lực cho đội ngũ văn nghệ sĩ, nhà báo tiếp tục công hiến, say mê sáng tạo, nâng cao chất lượng tác phẩm; khơi dậy tinh thần, trách nhiệm và khát vọng sáng tạo các tác phẩm có giá trị tư tưởng nghệ thuật, có sức lan tỏa cao, góp phần phục vụ nhiệm vụ chính trị và phát triển văn hóa, con người Tuyên Quang.</w:t>
      </w:r>
    </w:p>
    <w:p w14:paraId="55024CBD" w14:textId="77777777" w:rsidR="001D1295" w:rsidRDefault="00000000" w:rsidP="003F1DFE">
      <w:pPr>
        <w:pStyle w:val="BodyText"/>
        <w:spacing w:before="78" w:line="242" w:lineRule="auto"/>
        <w:ind w:right="31"/>
      </w:pPr>
      <w:r>
        <w:t>Giai đoạn từ năm 2018 đến nay, tỉnh Tuyên Quang đã trao giải thưởng cho tập, thể, cá nhân đạt giải, cụ thể:</w:t>
      </w:r>
    </w:p>
    <w:p w14:paraId="5446D636" w14:textId="77777777" w:rsidR="001D1295" w:rsidRDefault="00000000" w:rsidP="003F1DFE">
      <w:pPr>
        <w:pStyle w:val="BodyText"/>
        <w:spacing w:before="75" w:line="242" w:lineRule="auto"/>
        <w:ind w:right="31"/>
      </w:pPr>
      <w:r>
        <w:t>+ Năm 2018: 16 tác phẩm văn học - nghệ thuật đạt giải, tổng số tiền thưởng là 83.500.000 đồng;</w:t>
      </w:r>
    </w:p>
    <w:p w14:paraId="3C94B081" w14:textId="77777777" w:rsidR="001D1295" w:rsidRDefault="00000000" w:rsidP="003F1DFE">
      <w:pPr>
        <w:pStyle w:val="BodyText"/>
        <w:spacing w:before="75"/>
        <w:ind w:right="31"/>
        <w:jc w:val="left"/>
      </w:pPr>
      <w:r>
        <w:t>+</w:t>
      </w:r>
      <w:r>
        <w:rPr>
          <w:spacing w:val="-16"/>
        </w:rPr>
        <w:t xml:space="preserve"> </w:t>
      </w:r>
      <w:r>
        <w:t>Năm</w:t>
      </w:r>
      <w:r>
        <w:rPr>
          <w:spacing w:val="-18"/>
        </w:rPr>
        <w:t xml:space="preserve"> </w:t>
      </w:r>
      <w:r>
        <w:t>2019:</w:t>
      </w:r>
      <w:r>
        <w:rPr>
          <w:spacing w:val="-14"/>
        </w:rPr>
        <w:t xml:space="preserve"> </w:t>
      </w:r>
      <w:r>
        <w:t>14</w:t>
      </w:r>
      <w:r>
        <w:rPr>
          <w:spacing w:val="-14"/>
        </w:rPr>
        <w:t xml:space="preserve"> </w:t>
      </w:r>
      <w:r>
        <w:t>tác</w:t>
      </w:r>
      <w:r>
        <w:rPr>
          <w:spacing w:val="-15"/>
        </w:rPr>
        <w:t xml:space="preserve"> </w:t>
      </w:r>
      <w:r>
        <w:t>phẩm</w:t>
      </w:r>
      <w:r>
        <w:rPr>
          <w:spacing w:val="-18"/>
        </w:rPr>
        <w:t xml:space="preserve"> </w:t>
      </w:r>
      <w:r>
        <w:t>văn</w:t>
      </w:r>
      <w:r>
        <w:rPr>
          <w:spacing w:val="-11"/>
        </w:rPr>
        <w:t xml:space="preserve"> </w:t>
      </w:r>
      <w:r>
        <w:t>học</w:t>
      </w:r>
      <w:r>
        <w:rPr>
          <w:spacing w:val="-11"/>
        </w:rPr>
        <w:t xml:space="preserve"> </w:t>
      </w:r>
      <w:r>
        <w:t>-</w:t>
      </w:r>
      <w:r>
        <w:rPr>
          <w:spacing w:val="-14"/>
        </w:rPr>
        <w:t xml:space="preserve"> </w:t>
      </w:r>
      <w:r>
        <w:t>nghệ</w:t>
      </w:r>
      <w:r>
        <w:rPr>
          <w:spacing w:val="-12"/>
        </w:rPr>
        <w:t xml:space="preserve"> </w:t>
      </w:r>
      <w:r>
        <w:t>thuật</w:t>
      </w:r>
      <w:r>
        <w:rPr>
          <w:spacing w:val="-12"/>
        </w:rPr>
        <w:t xml:space="preserve"> </w:t>
      </w:r>
      <w:r>
        <w:t>đạt</w:t>
      </w:r>
      <w:r>
        <w:rPr>
          <w:spacing w:val="-14"/>
        </w:rPr>
        <w:t xml:space="preserve"> </w:t>
      </w:r>
      <w:r>
        <w:t>giải,</w:t>
      </w:r>
      <w:r>
        <w:rPr>
          <w:spacing w:val="-16"/>
        </w:rPr>
        <w:t xml:space="preserve"> </w:t>
      </w:r>
      <w:r>
        <w:t>tổng</w:t>
      </w:r>
      <w:r>
        <w:rPr>
          <w:spacing w:val="-14"/>
        </w:rPr>
        <w:t xml:space="preserve"> </w:t>
      </w:r>
      <w:r>
        <w:t>số</w:t>
      </w:r>
      <w:r>
        <w:rPr>
          <w:spacing w:val="-14"/>
        </w:rPr>
        <w:t xml:space="preserve"> </w:t>
      </w:r>
      <w:r>
        <w:t>tiền</w:t>
      </w:r>
      <w:r>
        <w:rPr>
          <w:spacing w:val="-14"/>
        </w:rPr>
        <w:t xml:space="preserve"> </w:t>
      </w:r>
      <w:r>
        <w:t>thưởng là 58.250.000 đồng;</w:t>
      </w:r>
    </w:p>
    <w:p w14:paraId="2F442B5E" w14:textId="77777777" w:rsidR="001D1295" w:rsidRDefault="00000000" w:rsidP="003F1DFE">
      <w:pPr>
        <w:pStyle w:val="BodyText"/>
        <w:spacing w:before="78"/>
        <w:ind w:left="1060" w:right="31" w:firstLine="0"/>
        <w:jc w:val="left"/>
      </w:pPr>
      <w:r>
        <w:t>+</w:t>
      </w:r>
      <w:r>
        <w:rPr>
          <w:spacing w:val="-18"/>
        </w:rPr>
        <w:t xml:space="preserve"> </w:t>
      </w:r>
      <w:r>
        <w:t>Năm</w:t>
      </w:r>
      <w:r>
        <w:rPr>
          <w:spacing w:val="-17"/>
        </w:rPr>
        <w:t xml:space="preserve"> </w:t>
      </w:r>
      <w:r>
        <w:t>2020,</w:t>
      </w:r>
      <w:r>
        <w:rPr>
          <w:spacing w:val="-18"/>
        </w:rPr>
        <w:t xml:space="preserve"> </w:t>
      </w:r>
      <w:r>
        <w:t>2021:</w:t>
      </w:r>
      <w:r>
        <w:rPr>
          <w:spacing w:val="45"/>
        </w:rPr>
        <w:t xml:space="preserve"> </w:t>
      </w:r>
      <w:r>
        <w:t>không</w:t>
      </w:r>
      <w:r>
        <w:rPr>
          <w:spacing w:val="-13"/>
        </w:rPr>
        <w:t xml:space="preserve"> </w:t>
      </w:r>
      <w:r>
        <w:t>có</w:t>
      </w:r>
      <w:r>
        <w:rPr>
          <w:spacing w:val="-13"/>
        </w:rPr>
        <w:t xml:space="preserve"> </w:t>
      </w:r>
      <w:r>
        <w:t>giải</w:t>
      </w:r>
      <w:r>
        <w:rPr>
          <w:spacing w:val="-13"/>
        </w:rPr>
        <w:t xml:space="preserve"> </w:t>
      </w:r>
      <w:r>
        <w:t>thưởng</w:t>
      </w:r>
      <w:r>
        <w:rPr>
          <w:spacing w:val="-13"/>
        </w:rPr>
        <w:t xml:space="preserve"> </w:t>
      </w:r>
      <w:r>
        <w:t>đề</w:t>
      </w:r>
      <w:r>
        <w:rPr>
          <w:spacing w:val="-14"/>
        </w:rPr>
        <w:t xml:space="preserve"> </w:t>
      </w:r>
      <w:r>
        <w:t>nghị</w:t>
      </w:r>
      <w:r>
        <w:rPr>
          <w:spacing w:val="-12"/>
        </w:rPr>
        <w:t xml:space="preserve"> </w:t>
      </w:r>
      <w:r>
        <w:t>khen</w:t>
      </w:r>
      <w:r>
        <w:rPr>
          <w:spacing w:val="-13"/>
        </w:rPr>
        <w:t xml:space="preserve"> </w:t>
      </w:r>
      <w:r>
        <w:rPr>
          <w:spacing w:val="-2"/>
        </w:rPr>
        <w:t>thưởng;</w:t>
      </w:r>
    </w:p>
    <w:p w14:paraId="65407B34" w14:textId="77777777" w:rsidR="001D1295" w:rsidRDefault="00000000" w:rsidP="003F1DFE">
      <w:pPr>
        <w:pStyle w:val="BodyText"/>
        <w:ind w:right="31"/>
        <w:jc w:val="left"/>
      </w:pPr>
      <w:r>
        <w:t>+</w:t>
      </w:r>
      <w:r>
        <w:rPr>
          <w:spacing w:val="27"/>
        </w:rPr>
        <w:t xml:space="preserve"> </w:t>
      </w:r>
      <w:r>
        <w:t>Năm</w:t>
      </w:r>
      <w:r>
        <w:rPr>
          <w:spacing w:val="25"/>
        </w:rPr>
        <w:t xml:space="preserve"> </w:t>
      </w:r>
      <w:r>
        <w:t>2022:</w:t>
      </w:r>
      <w:r>
        <w:rPr>
          <w:spacing w:val="28"/>
        </w:rPr>
        <w:t xml:space="preserve"> </w:t>
      </w:r>
      <w:r>
        <w:t>43</w:t>
      </w:r>
      <w:r>
        <w:rPr>
          <w:spacing w:val="28"/>
        </w:rPr>
        <w:t xml:space="preserve"> </w:t>
      </w:r>
      <w:r>
        <w:t>tác</w:t>
      </w:r>
      <w:r>
        <w:rPr>
          <w:spacing w:val="27"/>
        </w:rPr>
        <w:t xml:space="preserve"> </w:t>
      </w:r>
      <w:r>
        <w:t>phẩm</w:t>
      </w:r>
      <w:r>
        <w:rPr>
          <w:spacing w:val="25"/>
        </w:rPr>
        <w:t xml:space="preserve"> </w:t>
      </w:r>
      <w:r>
        <w:t>đạt</w:t>
      </w:r>
      <w:r>
        <w:rPr>
          <w:spacing w:val="28"/>
        </w:rPr>
        <w:t xml:space="preserve"> </w:t>
      </w:r>
      <w:r>
        <w:t>giải</w:t>
      </w:r>
      <w:r>
        <w:rPr>
          <w:spacing w:val="28"/>
        </w:rPr>
        <w:t xml:space="preserve"> </w:t>
      </w:r>
      <w:r>
        <w:t>(VHNT</w:t>
      </w:r>
      <w:r>
        <w:rPr>
          <w:spacing w:val="28"/>
        </w:rPr>
        <w:t xml:space="preserve"> </w:t>
      </w:r>
      <w:r>
        <w:t>36,</w:t>
      </w:r>
      <w:r>
        <w:rPr>
          <w:spacing w:val="27"/>
        </w:rPr>
        <w:t xml:space="preserve"> </w:t>
      </w:r>
      <w:r>
        <w:t>báo</w:t>
      </w:r>
      <w:r>
        <w:rPr>
          <w:spacing w:val="30"/>
        </w:rPr>
        <w:t xml:space="preserve"> </w:t>
      </w:r>
      <w:r>
        <w:t>chí:</w:t>
      </w:r>
      <w:r>
        <w:rPr>
          <w:spacing w:val="28"/>
        </w:rPr>
        <w:t xml:space="preserve"> </w:t>
      </w:r>
      <w:r>
        <w:t>4;</w:t>
      </w:r>
      <w:r>
        <w:rPr>
          <w:spacing w:val="28"/>
        </w:rPr>
        <w:t xml:space="preserve"> </w:t>
      </w:r>
      <w:r>
        <w:t>phát</w:t>
      </w:r>
      <w:r>
        <w:rPr>
          <w:spacing w:val="28"/>
        </w:rPr>
        <w:t xml:space="preserve"> </w:t>
      </w:r>
      <w:r>
        <w:t>thanh</w:t>
      </w:r>
      <w:r>
        <w:rPr>
          <w:spacing w:val="34"/>
        </w:rPr>
        <w:t xml:space="preserve"> </w:t>
      </w:r>
      <w:r>
        <w:t>- truyền</w:t>
      </w:r>
      <w:r>
        <w:rPr>
          <w:spacing w:val="-8"/>
        </w:rPr>
        <w:t xml:space="preserve"> </w:t>
      </w:r>
      <w:r>
        <w:t>hình:</w:t>
      </w:r>
      <w:r>
        <w:rPr>
          <w:spacing w:val="-10"/>
        </w:rPr>
        <w:t xml:space="preserve"> </w:t>
      </w:r>
      <w:r>
        <w:t>03),</w:t>
      </w:r>
      <w:r>
        <w:rPr>
          <w:spacing w:val="-12"/>
        </w:rPr>
        <w:t xml:space="preserve"> </w:t>
      </w:r>
      <w:r>
        <w:t>tổng</w:t>
      </w:r>
      <w:r>
        <w:rPr>
          <w:spacing w:val="-12"/>
        </w:rPr>
        <w:t xml:space="preserve"> </w:t>
      </w:r>
      <w:r>
        <w:t>số</w:t>
      </w:r>
      <w:r>
        <w:rPr>
          <w:spacing w:val="-10"/>
        </w:rPr>
        <w:t xml:space="preserve"> </w:t>
      </w:r>
      <w:r>
        <w:t>tiền</w:t>
      </w:r>
      <w:r>
        <w:rPr>
          <w:spacing w:val="-10"/>
        </w:rPr>
        <w:t xml:space="preserve"> </w:t>
      </w:r>
      <w:r>
        <w:t>thưởng</w:t>
      </w:r>
      <w:r>
        <w:rPr>
          <w:spacing w:val="-10"/>
        </w:rPr>
        <w:t xml:space="preserve"> </w:t>
      </w:r>
      <w:r>
        <w:t>là</w:t>
      </w:r>
      <w:r>
        <w:rPr>
          <w:spacing w:val="-11"/>
        </w:rPr>
        <w:t xml:space="preserve"> </w:t>
      </w:r>
      <w:r>
        <w:t>103.650.000</w:t>
      </w:r>
      <w:r>
        <w:rPr>
          <w:spacing w:val="-10"/>
        </w:rPr>
        <w:t xml:space="preserve"> </w:t>
      </w:r>
      <w:r>
        <w:t>đồng;</w:t>
      </w:r>
    </w:p>
    <w:p w14:paraId="75C373B9" w14:textId="77777777" w:rsidR="001D1295" w:rsidRDefault="00000000" w:rsidP="003F1DFE">
      <w:pPr>
        <w:pStyle w:val="BodyText"/>
        <w:spacing w:before="79" w:line="242" w:lineRule="auto"/>
        <w:ind w:right="31"/>
        <w:jc w:val="left"/>
      </w:pPr>
      <w:r>
        <w:t>+</w:t>
      </w:r>
      <w:r>
        <w:rPr>
          <w:spacing w:val="-11"/>
        </w:rPr>
        <w:t xml:space="preserve"> </w:t>
      </w:r>
      <w:r>
        <w:t>Năm</w:t>
      </w:r>
      <w:r>
        <w:rPr>
          <w:spacing w:val="-13"/>
        </w:rPr>
        <w:t xml:space="preserve"> </w:t>
      </w:r>
      <w:r>
        <w:t>2023:</w:t>
      </w:r>
      <w:r>
        <w:rPr>
          <w:spacing w:val="-9"/>
        </w:rPr>
        <w:t xml:space="preserve"> </w:t>
      </w:r>
      <w:r>
        <w:t>27</w:t>
      </w:r>
      <w:r>
        <w:rPr>
          <w:spacing w:val="-9"/>
        </w:rPr>
        <w:t xml:space="preserve"> </w:t>
      </w:r>
      <w:r>
        <w:t>tác</w:t>
      </w:r>
      <w:r>
        <w:rPr>
          <w:spacing w:val="-11"/>
        </w:rPr>
        <w:t xml:space="preserve"> </w:t>
      </w:r>
      <w:r>
        <w:t>phẩm</w:t>
      </w:r>
      <w:r>
        <w:rPr>
          <w:spacing w:val="-14"/>
        </w:rPr>
        <w:t xml:space="preserve"> </w:t>
      </w:r>
      <w:r>
        <w:t>đạt</w:t>
      </w:r>
      <w:r>
        <w:rPr>
          <w:spacing w:val="-9"/>
        </w:rPr>
        <w:t xml:space="preserve"> </w:t>
      </w:r>
      <w:r>
        <w:t>giải</w:t>
      </w:r>
      <w:r>
        <w:rPr>
          <w:spacing w:val="-9"/>
        </w:rPr>
        <w:t xml:space="preserve"> </w:t>
      </w:r>
      <w:r>
        <w:t>(VHNT:</w:t>
      </w:r>
      <w:r>
        <w:rPr>
          <w:spacing w:val="-6"/>
        </w:rPr>
        <w:t xml:space="preserve"> </w:t>
      </w:r>
      <w:r>
        <w:t>11;</w:t>
      </w:r>
      <w:r>
        <w:rPr>
          <w:spacing w:val="-9"/>
        </w:rPr>
        <w:t xml:space="preserve"> </w:t>
      </w:r>
      <w:r>
        <w:t>nghệ</w:t>
      </w:r>
      <w:r>
        <w:rPr>
          <w:spacing w:val="-11"/>
        </w:rPr>
        <w:t xml:space="preserve"> </w:t>
      </w:r>
      <w:r>
        <w:t>thuật:</w:t>
      </w:r>
      <w:r>
        <w:rPr>
          <w:spacing w:val="-9"/>
        </w:rPr>
        <w:t xml:space="preserve"> </w:t>
      </w:r>
      <w:r>
        <w:t>16)</w:t>
      </w:r>
      <w:r>
        <w:rPr>
          <w:spacing w:val="-11"/>
        </w:rPr>
        <w:t xml:space="preserve"> </w:t>
      </w:r>
      <w:r>
        <w:t>tổng</w:t>
      </w:r>
      <w:r>
        <w:rPr>
          <w:spacing w:val="-9"/>
        </w:rPr>
        <w:t xml:space="preserve"> </w:t>
      </w:r>
      <w:r>
        <w:t>số</w:t>
      </w:r>
      <w:r>
        <w:rPr>
          <w:spacing w:val="-9"/>
        </w:rPr>
        <w:t xml:space="preserve"> </w:t>
      </w:r>
      <w:r>
        <w:t>tiền thưởng là 77.100.000 đồng;</w:t>
      </w:r>
    </w:p>
    <w:p w14:paraId="663B6762" w14:textId="77777777" w:rsidR="001D1295" w:rsidRDefault="00000000" w:rsidP="003F1DFE">
      <w:pPr>
        <w:pStyle w:val="BodyText"/>
        <w:spacing w:before="75" w:line="242" w:lineRule="auto"/>
        <w:ind w:right="31"/>
        <w:jc w:val="left"/>
      </w:pPr>
      <w:r>
        <w:t>+</w:t>
      </w:r>
      <w:r>
        <w:rPr>
          <w:spacing w:val="-18"/>
        </w:rPr>
        <w:t xml:space="preserve"> </w:t>
      </w:r>
      <w:r>
        <w:t>Năm</w:t>
      </w:r>
      <w:r>
        <w:rPr>
          <w:spacing w:val="-17"/>
        </w:rPr>
        <w:t xml:space="preserve"> </w:t>
      </w:r>
      <w:r>
        <w:t>2024:</w:t>
      </w:r>
      <w:r>
        <w:rPr>
          <w:spacing w:val="-18"/>
        </w:rPr>
        <w:t xml:space="preserve"> </w:t>
      </w:r>
      <w:r>
        <w:t>25</w:t>
      </w:r>
      <w:r>
        <w:rPr>
          <w:spacing w:val="-17"/>
        </w:rPr>
        <w:t xml:space="preserve"> </w:t>
      </w:r>
      <w:r>
        <w:t>tác</w:t>
      </w:r>
      <w:r>
        <w:rPr>
          <w:spacing w:val="-18"/>
        </w:rPr>
        <w:t xml:space="preserve"> </w:t>
      </w:r>
      <w:r>
        <w:t>phẩm</w:t>
      </w:r>
      <w:r>
        <w:rPr>
          <w:spacing w:val="-17"/>
        </w:rPr>
        <w:t xml:space="preserve"> </w:t>
      </w:r>
      <w:r>
        <w:t>đạt</w:t>
      </w:r>
      <w:r>
        <w:rPr>
          <w:spacing w:val="-18"/>
        </w:rPr>
        <w:t xml:space="preserve"> </w:t>
      </w:r>
      <w:r>
        <w:t>giải</w:t>
      </w:r>
      <w:r>
        <w:rPr>
          <w:spacing w:val="-17"/>
        </w:rPr>
        <w:t xml:space="preserve"> </w:t>
      </w:r>
      <w:r>
        <w:t>(phát</w:t>
      </w:r>
      <w:r>
        <w:rPr>
          <w:spacing w:val="-18"/>
        </w:rPr>
        <w:t xml:space="preserve"> </w:t>
      </w:r>
      <w:r>
        <w:t>thanh</w:t>
      </w:r>
      <w:r>
        <w:rPr>
          <w:spacing w:val="-17"/>
        </w:rPr>
        <w:t xml:space="preserve"> </w:t>
      </w:r>
      <w:r>
        <w:t>-</w:t>
      </w:r>
      <w:r>
        <w:rPr>
          <w:spacing w:val="-18"/>
        </w:rPr>
        <w:t xml:space="preserve"> </w:t>
      </w:r>
      <w:r>
        <w:t>truyền</w:t>
      </w:r>
      <w:r>
        <w:rPr>
          <w:spacing w:val="-17"/>
        </w:rPr>
        <w:t xml:space="preserve"> </w:t>
      </w:r>
      <w:r>
        <w:t>hình:</w:t>
      </w:r>
      <w:r>
        <w:rPr>
          <w:spacing w:val="-18"/>
        </w:rPr>
        <w:t xml:space="preserve"> </w:t>
      </w:r>
      <w:r>
        <w:t>16;</w:t>
      </w:r>
      <w:r>
        <w:rPr>
          <w:spacing w:val="-17"/>
        </w:rPr>
        <w:t xml:space="preserve"> </w:t>
      </w:r>
      <w:r>
        <w:t>VHNT:</w:t>
      </w:r>
      <w:r>
        <w:rPr>
          <w:spacing w:val="-18"/>
        </w:rPr>
        <w:t xml:space="preserve"> </w:t>
      </w:r>
      <w:r>
        <w:t>03; báo</w:t>
      </w:r>
      <w:r>
        <w:rPr>
          <w:spacing w:val="-7"/>
        </w:rPr>
        <w:t xml:space="preserve"> </w:t>
      </w:r>
      <w:r>
        <w:t>in:</w:t>
      </w:r>
      <w:r>
        <w:rPr>
          <w:spacing w:val="-7"/>
        </w:rPr>
        <w:t xml:space="preserve"> </w:t>
      </w:r>
      <w:r>
        <w:t>06),</w:t>
      </w:r>
      <w:r>
        <w:rPr>
          <w:spacing w:val="-9"/>
        </w:rPr>
        <w:t xml:space="preserve"> </w:t>
      </w:r>
      <w:r>
        <w:t>tổng</w:t>
      </w:r>
      <w:r>
        <w:rPr>
          <w:spacing w:val="-7"/>
        </w:rPr>
        <w:t xml:space="preserve"> </w:t>
      </w:r>
      <w:r>
        <w:t>số</w:t>
      </w:r>
      <w:r>
        <w:rPr>
          <w:spacing w:val="-7"/>
        </w:rPr>
        <w:t xml:space="preserve"> </w:t>
      </w:r>
      <w:r>
        <w:t>tiền</w:t>
      </w:r>
      <w:r>
        <w:rPr>
          <w:spacing w:val="-7"/>
        </w:rPr>
        <w:t xml:space="preserve"> </w:t>
      </w:r>
      <w:r>
        <w:t>thưởng</w:t>
      </w:r>
      <w:r>
        <w:rPr>
          <w:spacing w:val="-7"/>
        </w:rPr>
        <w:t xml:space="preserve"> </w:t>
      </w:r>
      <w:r>
        <w:t>là</w:t>
      </w:r>
      <w:r>
        <w:rPr>
          <w:spacing w:val="-8"/>
        </w:rPr>
        <w:t xml:space="preserve"> </w:t>
      </w:r>
      <w:r>
        <w:t>119.000.000</w:t>
      </w:r>
      <w:r>
        <w:rPr>
          <w:spacing w:val="-7"/>
        </w:rPr>
        <w:t xml:space="preserve"> </w:t>
      </w:r>
      <w:r>
        <w:t>đồng.</w:t>
      </w:r>
    </w:p>
    <w:p w14:paraId="48AA61AA" w14:textId="5E786E78" w:rsidR="00CC3E51" w:rsidRPr="00CC3E51" w:rsidRDefault="00FF3DB0" w:rsidP="003F1DFE">
      <w:pPr>
        <w:pStyle w:val="BodyText"/>
        <w:spacing w:before="79" w:line="242" w:lineRule="auto"/>
        <w:ind w:right="31" w:firstLine="0"/>
        <w:rPr>
          <w:lang w:val="en-US"/>
        </w:rPr>
      </w:pPr>
      <w:r>
        <w:rPr>
          <w:lang w:val="en-US"/>
        </w:rPr>
        <w:tab/>
      </w:r>
      <w:r w:rsidR="00924A6A">
        <w:rPr>
          <w:lang w:val="en-US"/>
        </w:rPr>
        <w:t xml:space="preserve">    </w:t>
      </w:r>
      <w:r w:rsidRPr="00FF3DB0">
        <w:rPr>
          <w:b/>
          <w:bCs/>
          <w:lang w:val="en-US"/>
        </w:rPr>
        <w:t>2.2.</w:t>
      </w:r>
      <w:r>
        <w:rPr>
          <w:b/>
          <w:bCs/>
          <w:lang w:val="en-US"/>
        </w:rPr>
        <w:t xml:space="preserve"> </w:t>
      </w:r>
      <w:r w:rsidR="00CC3E51" w:rsidRPr="00CC3E51">
        <w:rPr>
          <w:lang w:val="en-US"/>
        </w:rPr>
        <w:t xml:space="preserve">Trước khi thực hiện sắp xếp đơn vị hành chính, Ủy ban nhân dân tỉnh </w:t>
      </w:r>
      <w:r w:rsidR="00CC3E51" w:rsidRPr="00CC3E51">
        <w:rPr>
          <w:lang w:val="en-US"/>
        </w:rPr>
        <w:lastRenderedPageBreak/>
        <w:t>Tuyên Quang đã ban hành Quyết định số 05/2009/QĐ-UBND ngày 17/6/2009 quy định chế độ khen thưởng đối với các tập thể, cá nhân hoạt động trong lĩnh vực văn học, nghệ thuật, phát thanh - truyền hình đoạt giải cấp khu vực, quốc gia và quốc tế trên địa bàn tỉnh Tuyên Quang (sau đây gọi tắt là Quyết định số 05/2009/QĐ-UBND) và Quyết định số 08/2021/QĐ-UBND ngày 10/6/2021 sửa đổi, bổ sung một số điều của Quyết định số 05/2009/QĐ-UBND (sau đây gọi tắt là Quyết định số 08/2021/QĐ-UBND). Đối với tỉnh Hà Giang (trước sắp xếp), Ủy ban nhân dân tỉnh không ban hành quy định về nội dung này.</w:t>
      </w:r>
    </w:p>
    <w:p w14:paraId="0AC3DD06" w14:textId="1C9CFD15" w:rsidR="00A34586" w:rsidRDefault="00CC3E51" w:rsidP="00A34586">
      <w:pPr>
        <w:pStyle w:val="BodyText"/>
        <w:spacing w:before="79" w:line="242" w:lineRule="auto"/>
        <w:ind w:right="31"/>
        <w:rPr>
          <w:lang w:val="en-US"/>
        </w:rPr>
      </w:pPr>
      <w:r w:rsidRPr="00CC3E51">
        <w:rPr>
          <w:lang w:val="en-US"/>
        </w:rPr>
        <w:t>Ngày 29/9/2025, Ủy ban nhân dân tỉnh Tuyên Quang (sau sắp xếp) đã ban hành Quyết định số 763/QĐ-UBND bãi bỏ các văn bản quy phạm pháp luật của Ủy ban nhân dân tỉnh Tuyên Quang và Ủy ban nhân dân tỉnh Hà Giang trước sắp xếp.</w:t>
      </w:r>
      <w:r w:rsidR="00C1668C">
        <w:rPr>
          <w:lang w:val="en-US"/>
        </w:rPr>
        <w:t xml:space="preserve"> </w:t>
      </w:r>
      <w:r w:rsidRPr="00CC3E51">
        <w:rPr>
          <w:lang w:val="en-US"/>
        </w:rPr>
        <w:t>Trong đó</w:t>
      </w:r>
      <w:r w:rsidR="00C1668C">
        <w:rPr>
          <w:lang w:val="en-US"/>
        </w:rPr>
        <w:t xml:space="preserve"> đã bãi bỏ</w:t>
      </w:r>
      <w:r w:rsidR="00A34586">
        <w:rPr>
          <w:lang w:val="en-US"/>
        </w:rPr>
        <w:t xml:space="preserve"> </w:t>
      </w:r>
      <w:r w:rsidRPr="00CC3E51">
        <w:rPr>
          <w:lang w:val="en-US"/>
        </w:rPr>
        <w:t xml:space="preserve">Quyết định số 05/2009/QĐ-UBND và Quyết định số 08/2021/QĐ-UBND do không đảm bảo về thẩm quyền ban hành. </w:t>
      </w:r>
      <w:r w:rsidR="00C1668C" w:rsidRPr="00C1668C">
        <w:t xml:space="preserve">Pháp luật về thi đua, khen thưởng không giao Ủy ban nhân dân cấp tỉnh quy định việc sử dụng nguồn kinh phí ngoài quỹ thi đua khen thưởng (từ nguồn ngân sách nhà nước) để thực hiện chế độ thưởng khác. </w:t>
      </w:r>
    </w:p>
    <w:p w14:paraId="3C1905CB" w14:textId="1E3BE0F5" w:rsidR="00064519" w:rsidRPr="00064519" w:rsidRDefault="00064519" w:rsidP="00A34586">
      <w:pPr>
        <w:pStyle w:val="BodyText"/>
        <w:spacing w:before="79" w:line="242" w:lineRule="auto"/>
        <w:ind w:right="31"/>
        <w:rPr>
          <w:lang w:val="en-US"/>
        </w:rPr>
      </w:pPr>
      <w:r w:rsidRPr="00064519">
        <w:t>Việc bãi bỏ các quy định nêu trên dẫn đến sự thiếu hụt về cơ sở pháp lý trong việc thực hiện chế độ động viên, khen thưởng đối với các tập thể, cá nhân đạt giải thưởng trong lĩnh vực văn học, nghệ thuật và báo chí. Trong bối cảnh hiện nay, yêu cầu phát hiện, bồi dưỡng, tôn vinh các tài năng sáng tạo; khuyến khích sáng tác các tác phẩm có giá trị tư tưởng và nghệ thuật cao nhằm quảng bá hình ảnh quê hương, con người Tuyên Quang ngày càng trở nên cấp thiết. Do đó, việc tiếp tục duy trì chế độ khen thưởng đối với các tập thể, cá nhân hoạt động trong lĩnh vực văn học, nghệ thuật và báo chí trên địa bàn tỉnh đoạt giải cấp khu vực, quốc gia và quốc tế là hết sức cần thiết.</w:t>
      </w:r>
    </w:p>
    <w:p w14:paraId="0AE0236B" w14:textId="0356AFDC" w:rsidR="00064519" w:rsidRDefault="00064519" w:rsidP="00A34586">
      <w:pPr>
        <w:pStyle w:val="BodyText"/>
        <w:spacing w:before="79" w:line="242" w:lineRule="auto"/>
        <w:ind w:right="31"/>
        <w:rPr>
          <w:lang w:val="en-US"/>
        </w:rPr>
      </w:pPr>
      <w:r w:rsidRPr="00064519">
        <w:t>Vì vậy, việc xây dựng Nghị quyết của Hội đồng nhân dân tỉnh Quy định mức tiền thưởng đối với tập thể, cá nhân hoạt động trong lĩnh vực văn học, nghệ thuật và báo chí của tỉnh Tuyên Quang đạt giải thưởng cấp khu vực, quốc gia và quốc tế là thực sự cần thiết, phù hợp với chủ trương của Đảng, quy định của pháp luật và đáp ứng yêu cầu thực tiễn của địa phương.</w:t>
      </w:r>
    </w:p>
    <w:p w14:paraId="15D871E5" w14:textId="77777777" w:rsidR="001D1295" w:rsidRDefault="00000000" w:rsidP="003F1DFE">
      <w:pPr>
        <w:pStyle w:val="Heading1"/>
        <w:numPr>
          <w:ilvl w:val="0"/>
          <w:numId w:val="10"/>
        </w:numPr>
        <w:tabs>
          <w:tab w:val="left" w:pos="1408"/>
        </w:tabs>
        <w:spacing w:before="85" w:line="319" w:lineRule="exact"/>
        <w:ind w:left="1408" w:right="31" w:hanging="348"/>
      </w:pPr>
      <w:r>
        <w:t>TÊN</w:t>
      </w:r>
      <w:r>
        <w:rPr>
          <w:spacing w:val="-15"/>
        </w:rPr>
        <w:t xml:space="preserve"> </w:t>
      </w:r>
      <w:r>
        <w:t>GỌI</w:t>
      </w:r>
      <w:r>
        <w:rPr>
          <w:spacing w:val="-12"/>
        </w:rPr>
        <w:t xml:space="preserve"> </w:t>
      </w:r>
      <w:r>
        <w:t>NGHỊ</w:t>
      </w:r>
      <w:r>
        <w:rPr>
          <w:spacing w:val="-12"/>
        </w:rPr>
        <w:t xml:space="preserve"> </w:t>
      </w:r>
      <w:r>
        <w:rPr>
          <w:spacing w:val="-2"/>
        </w:rPr>
        <w:t>QUYẾT</w:t>
      </w:r>
    </w:p>
    <w:p w14:paraId="2B9620BB" w14:textId="1FC27F8D" w:rsidR="001D1295" w:rsidRDefault="00000000" w:rsidP="003F1DFE">
      <w:pPr>
        <w:pStyle w:val="BodyText"/>
        <w:spacing w:before="0"/>
        <w:ind w:right="31"/>
      </w:pPr>
      <w:r>
        <w:t xml:space="preserve">Quy định mức tiền thưởng đối với tập thể, cá nhân hoạt động trong lĩnh vực văn học, nghệ thuật và báo chí </w:t>
      </w:r>
      <w:r w:rsidR="00F27C21">
        <w:rPr>
          <w:lang w:val="en-US"/>
        </w:rPr>
        <w:t xml:space="preserve">của </w:t>
      </w:r>
      <w:r>
        <w:t>tỉnh Tuyên Quang đạt giải thưởng cấp khu vực, quốc gia và quốc tế.</w:t>
      </w:r>
    </w:p>
    <w:p w14:paraId="397264CD" w14:textId="77777777" w:rsidR="001D1295" w:rsidRPr="00930912" w:rsidRDefault="00000000">
      <w:pPr>
        <w:pStyle w:val="ListParagraph"/>
        <w:numPr>
          <w:ilvl w:val="0"/>
          <w:numId w:val="10"/>
        </w:numPr>
        <w:tabs>
          <w:tab w:val="left" w:pos="1516"/>
        </w:tabs>
        <w:spacing w:before="83"/>
        <w:ind w:left="1516" w:hanging="456"/>
        <w:rPr>
          <w:b/>
          <w:sz w:val="28"/>
        </w:rPr>
      </w:pPr>
      <w:r>
        <w:rPr>
          <w:b/>
          <w:sz w:val="28"/>
        </w:rPr>
        <w:t>MỤC</w:t>
      </w:r>
      <w:r>
        <w:rPr>
          <w:b/>
          <w:spacing w:val="-17"/>
          <w:sz w:val="28"/>
        </w:rPr>
        <w:t xml:space="preserve"> </w:t>
      </w:r>
      <w:r>
        <w:rPr>
          <w:b/>
          <w:sz w:val="28"/>
        </w:rPr>
        <w:t>ĐÍCH,</w:t>
      </w:r>
      <w:r>
        <w:rPr>
          <w:b/>
          <w:spacing w:val="-14"/>
          <w:sz w:val="28"/>
        </w:rPr>
        <w:t xml:space="preserve"> </w:t>
      </w:r>
      <w:r>
        <w:rPr>
          <w:b/>
          <w:sz w:val="28"/>
        </w:rPr>
        <w:t>QUAN</w:t>
      </w:r>
      <w:r>
        <w:rPr>
          <w:b/>
          <w:spacing w:val="-14"/>
          <w:sz w:val="28"/>
        </w:rPr>
        <w:t xml:space="preserve"> </w:t>
      </w:r>
      <w:r>
        <w:rPr>
          <w:b/>
          <w:sz w:val="28"/>
        </w:rPr>
        <w:t>ĐIỂM</w:t>
      </w:r>
      <w:r>
        <w:rPr>
          <w:b/>
          <w:spacing w:val="-11"/>
          <w:sz w:val="28"/>
        </w:rPr>
        <w:t xml:space="preserve"> </w:t>
      </w:r>
      <w:r>
        <w:rPr>
          <w:b/>
          <w:sz w:val="28"/>
        </w:rPr>
        <w:t>XÂY</w:t>
      </w:r>
      <w:r>
        <w:rPr>
          <w:b/>
          <w:spacing w:val="-13"/>
          <w:sz w:val="28"/>
        </w:rPr>
        <w:t xml:space="preserve"> </w:t>
      </w:r>
      <w:r>
        <w:rPr>
          <w:b/>
          <w:sz w:val="28"/>
        </w:rPr>
        <w:t>DỰNG</w:t>
      </w:r>
      <w:r>
        <w:rPr>
          <w:b/>
          <w:spacing w:val="-14"/>
          <w:sz w:val="28"/>
        </w:rPr>
        <w:t xml:space="preserve"> </w:t>
      </w:r>
      <w:r>
        <w:rPr>
          <w:b/>
          <w:sz w:val="28"/>
        </w:rPr>
        <w:t>NGHỊ</w:t>
      </w:r>
      <w:r>
        <w:rPr>
          <w:b/>
          <w:spacing w:val="-13"/>
          <w:sz w:val="28"/>
        </w:rPr>
        <w:t xml:space="preserve"> </w:t>
      </w:r>
      <w:r>
        <w:rPr>
          <w:b/>
          <w:spacing w:val="-2"/>
          <w:sz w:val="28"/>
        </w:rPr>
        <w:t>QUYẾT</w:t>
      </w:r>
    </w:p>
    <w:p w14:paraId="7491CF28" w14:textId="1F035F47" w:rsidR="001D1295" w:rsidRDefault="00000000" w:rsidP="003F1DFE">
      <w:pPr>
        <w:pStyle w:val="ListParagraph"/>
        <w:numPr>
          <w:ilvl w:val="0"/>
          <w:numId w:val="6"/>
        </w:numPr>
        <w:tabs>
          <w:tab w:val="left" w:pos="1260"/>
        </w:tabs>
        <w:ind w:right="31" w:firstLine="719"/>
        <w:rPr>
          <w:sz w:val="28"/>
        </w:rPr>
      </w:pPr>
      <w:r>
        <w:rPr>
          <w:sz w:val="28"/>
        </w:rPr>
        <w:t>Quy định cụ thể đối tượng, mức chi đối với các tập thể, cá nhân đạt thành tích cao tại các cuộc thi, liên hoan, hội thi, hội diễn nghệ th</w:t>
      </w:r>
      <w:r w:rsidR="00930912">
        <w:rPr>
          <w:sz w:val="28"/>
          <w:lang w:val="en-US"/>
        </w:rPr>
        <w:t>uật</w:t>
      </w:r>
      <w:r>
        <w:rPr>
          <w:sz w:val="28"/>
        </w:rPr>
        <w:t xml:space="preserve">; sáng tác văn học, nghệ thuật; báo chí khu vực, toàn quốc và quốc tế. Kịp thời động viên, tôn vinh tập thể, cá nhân hoạt động trong lĩnh vực văn học, nghệ thuật và báo chí </w:t>
      </w:r>
      <w:r w:rsidR="00D60C8A">
        <w:rPr>
          <w:sz w:val="28"/>
          <w:lang w:val="en-US"/>
        </w:rPr>
        <w:t>của</w:t>
      </w:r>
      <w:r>
        <w:rPr>
          <w:sz w:val="28"/>
        </w:rPr>
        <w:t xml:space="preserve"> tỉnh đạt giải thưởng cấp khu vực, quốc gia và quốc tế; tạo động lực sáng tạo văn học, nâng cao chất lượng tác phẩm</w:t>
      </w:r>
      <w:r w:rsidR="00D60C8A">
        <w:rPr>
          <w:sz w:val="28"/>
          <w:lang w:val="en-US"/>
        </w:rPr>
        <w:t>,</w:t>
      </w:r>
      <w:r>
        <w:rPr>
          <w:sz w:val="28"/>
        </w:rPr>
        <w:t xml:space="preserve"> quảng bá hình ảnh quê hương, con người và bản sắc văn</w:t>
      </w:r>
      <w:r>
        <w:rPr>
          <w:spacing w:val="-1"/>
          <w:sz w:val="28"/>
        </w:rPr>
        <w:t xml:space="preserve"> </w:t>
      </w:r>
      <w:r>
        <w:rPr>
          <w:sz w:val="28"/>
        </w:rPr>
        <w:t xml:space="preserve">hóa </w:t>
      </w:r>
      <w:r w:rsidR="00D60C8A">
        <w:rPr>
          <w:sz w:val="28"/>
          <w:lang w:val="en-US"/>
        </w:rPr>
        <w:t>của</w:t>
      </w:r>
      <w:r>
        <w:rPr>
          <w:sz w:val="28"/>
        </w:rPr>
        <w:t xml:space="preserve"> tỉnh; đồng thời bảo đảm</w:t>
      </w:r>
      <w:r>
        <w:rPr>
          <w:spacing w:val="-2"/>
          <w:sz w:val="28"/>
        </w:rPr>
        <w:t xml:space="preserve"> </w:t>
      </w:r>
      <w:r>
        <w:rPr>
          <w:sz w:val="28"/>
        </w:rPr>
        <w:t>cơ sở pháp lý thống nhất, công khai, minh bạch trong thực hiện chế độ khen thưởng.</w:t>
      </w:r>
    </w:p>
    <w:p w14:paraId="18C524B3" w14:textId="2FE86FF0" w:rsidR="001D1295" w:rsidRPr="004660D6" w:rsidRDefault="00000000" w:rsidP="003F1DFE">
      <w:pPr>
        <w:pStyle w:val="ListParagraph"/>
        <w:numPr>
          <w:ilvl w:val="0"/>
          <w:numId w:val="6"/>
        </w:numPr>
        <w:tabs>
          <w:tab w:val="left" w:pos="1226"/>
        </w:tabs>
        <w:spacing w:before="82"/>
        <w:ind w:right="31" w:firstLine="719"/>
        <w:rPr>
          <w:sz w:val="28"/>
        </w:rPr>
      </w:pPr>
      <w:r>
        <w:rPr>
          <w:sz w:val="28"/>
        </w:rPr>
        <w:lastRenderedPageBreak/>
        <w:t>Thực</w:t>
      </w:r>
      <w:r>
        <w:rPr>
          <w:spacing w:val="-3"/>
          <w:sz w:val="28"/>
        </w:rPr>
        <w:t xml:space="preserve"> </w:t>
      </w:r>
      <w:r>
        <w:rPr>
          <w:sz w:val="28"/>
        </w:rPr>
        <w:t>hiện</w:t>
      </w:r>
      <w:r>
        <w:rPr>
          <w:spacing w:val="-4"/>
          <w:sz w:val="28"/>
        </w:rPr>
        <w:t xml:space="preserve"> </w:t>
      </w:r>
      <w:r>
        <w:rPr>
          <w:sz w:val="28"/>
        </w:rPr>
        <w:t>đúng</w:t>
      </w:r>
      <w:r>
        <w:rPr>
          <w:spacing w:val="-2"/>
          <w:sz w:val="28"/>
        </w:rPr>
        <w:t xml:space="preserve"> </w:t>
      </w:r>
      <w:r>
        <w:rPr>
          <w:sz w:val="28"/>
        </w:rPr>
        <w:t>các</w:t>
      </w:r>
      <w:r>
        <w:rPr>
          <w:spacing w:val="-6"/>
          <w:sz w:val="28"/>
        </w:rPr>
        <w:t xml:space="preserve"> </w:t>
      </w:r>
      <w:r>
        <w:rPr>
          <w:sz w:val="28"/>
        </w:rPr>
        <w:t>quy</w:t>
      </w:r>
      <w:r>
        <w:rPr>
          <w:spacing w:val="-7"/>
          <w:sz w:val="28"/>
        </w:rPr>
        <w:t xml:space="preserve"> </w:t>
      </w:r>
      <w:r>
        <w:rPr>
          <w:sz w:val="28"/>
        </w:rPr>
        <w:t>định</w:t>
      </w:r>
      <w:r>
        <w:rPr>
          <w:spacing w:val="-2"/>
          <w:sz w:val="28"/>
        </w:rPr>
        <w:t xml:space="preserve"> </w:t>
      </w:r>
      <w:r w:rsidR="003606F7">
        <w:rPr>
          <w:sz w:val="28"/>
          <w:lang w:val="en-US"/>
        </w:rPr>
        <w:t>của</w:t>
      </w:r>
      <w:r>
        <w:rPr>
          <w:spacing w:val="-3"/>
          <w:sz w:val="28"/>
        </w:rPr>
        <w:t xml:space="preserve"> </w:t>
      </w:r>
      <w:r>
        <w:rPr>
          <w:sz w:val="28"/>
        </w:rPr>
        <w:t>Luật</w:t>
      </w:r>
      <w:r>
        <w:rPr>
          <w:spacing w:val="-4"/>
          <w:sz w:val="28"/>
        </w:rPr>
        <w:t xml:space="preserve"> </w:t>
      </w:r>
      <w:r>
        <w:rPr>
          <w:sz w:val="28"/>
        </w:rPr>
        <w:t>ban</w:t>
      </w:r>
      <w:r>
        <w:rPr>
          <w:spacing w:val="-2"/>
          <w:sz w:val="28"/>
        </w:rPr>
        <w:t xml:space="preserve"> </w:t>
      </w:r>
      <w:r>
        <w:rPr>
          <w:sz w:val="28"/>
        </w:rPr>
        <w:t>hành</w:t>
      </w:r>
      <w:r>
        <w:rPr>
          <w:spacing w:val="-4"/>
          <w:sz w:val="28"/>
        </w:rPr>
        <w:t xml:space="preserve"> </w:t>
      </w:r>
      <w:r>
        <w:rPr>
          <w:sz w:val="28"/>
        </w:rPr>
        <w:t>văn</w:t>
      </w:r>
      <w:r>
        <w:rPr>
          <w:spacing w:val="-4"/>
          <w:sz w:val="28"/>
        </w:rPr>
        <w:t xml:space="preserve"> </w:t>
      </w:r>
      <w:r>
        <w:rPr>
          <w:sz w:val="28"/>
        </w:rPr>
        <w:t>bản</w:t>
      </w:r>
      <w:r>
        <w:rPr>
          <w:spacing w:val="-2"/>
          <w:sz w:val="28"/>
        </w:rPr>
        <w:t xml:space="preserve"> </w:t>
      </w:r>
      <w:r>
        <w:rPr>
          <w:sz w:val="28"/>
        </w:rPr>
        <w:t>quy</w:t>
      </w:r>
      <w:r>
        <w:rPr>
          <w:spacing w:val="-7"/>
          <w:sz w:val="28"/>
        </w:rPr>
        <w:t xml:space="preserve"> </w:t>
      </w:r>
      <w:r>
        <w:rPr>
          <w:sz w:val="28"/>
        </w:rPr>
        <w:t>phạm</w:t>
      </w:r>
      <w:r>
        <w:rPr>
          <w:spacing w:val="-7"/>
          <w:sz w:val="28"/>
        </w:rPr>
        <w:t xml:space="preserve"> </w:t>
      </w:r>
      <w:r>
        <w:rPr>
          <w:sz w:val="28"/>
        </w:rPr>
        <w:t>pháp luật</w:t>
      </w:r>
      <w:r>
        <w:rPr>
          <w:spacing w:val="-3"/>
          <w:sz w:val="28"/>
        </w:rPr>
        <w:t xml:space="preserve"> </w:t>
      </w:r>
      <w:r>
        <w:rPr>
          <w:sz w:val="28"/>
        </w:rPr>
        <w:t>và</w:t>
      </w:r>
      <w:r>
        <w:rPr>
          <w:spacing w:val="-5"/>
          <w:sz w:val="28"/>
        </w:rPr>
        <w:t xml:space="preserve"> </w:t>
      </w:r>
      <w:r>
        <w:rPr>
          <w:sz w:val="28"/>
        </w:rPr>
        <w:t>các</w:t>
      </w:r>
      <w:r>
        <w:rPr>
          <w:spacing w:val="-5"/>
          <w:sz w:val="28"/>
        </w:rPr>
        <w:t xml:space="preserve"> </w:t>
      </w:r>
      <w:r>
        <w:rPr>
          <w:sz w:val="28"/>
        </w:rPr>
        <w:t>văn</w:t>
      </w:r>
      <w:r>
        <w:rPr>
          <w:spacing w:val="-3"/>
          <w:sz w:val="28"/>
        </w:rPr>
        <w:t xml:space="preserve"> </w:t>
      </w:r>
      <w:r>
        <w:rPr>
          <w:sz w:val="28"/>
        </w:rPr>
        <w:t>bản</w:t>
      </w:r>
      <w:r>
        <w:rPr>
          <w:spacing w:val="-3"/>
          <w:sz w:val="28"/>
        </w:rPr>
        <w:t xml:space="preserve"> </w:t>
      </w:r>
      <w:r>
        <w:rPr>
          <w:sz w:val="28"/>
        </w:rPr>
        <w:t>quy</w:t>
      </w:r>
      <w:r>
        <w:rPr>
          <w:spacing w:val="-5"/>
          <w:sz w:val="28"/>
        </w:rPr>
        <w:t xml:space="preserve"> </w:t>
      </w:r>
      <w:r>
        <w:rPr>
          <w:sz w:val="28"/>
        </w:rPr>
        <w:t>phạm</w:t>
      </w:r>
      <w:r>
        <w:rPr>
          <w:spacing w:val="-8"/>
          <w:sz w:val="28"/>
        </w:rPr>
        <w:t xml:space="preserve"> </w:t>
      </w:r>
      <w:r>
        <w:rPr>
          <w:sz w:val="28"/>
        </w:rPr>
        <w:t>pháp</w:t>
      </w:r>
      <w:r>
        <w:rPr>
          <w:spacing w:val="-3"/>
          <w:sz w:val="28"/>
        </w:rPr>
        <w:t xml:space="preserve"> </w:t>
      </w:r>
      <w:r>
        <w:rPr>
          <w:sz w:val="28"/>
        </w:rPr>
        <w:t>luật</w:t>
      </w:r>
      <w:r>
        <w:rPr>
          <w:spacing w:val="-3"/>
          <w:sz w:val="28"/>
        </w:rPr>
        <w:t xml:space="preserve"> </w:t>
      </w:r>
      <w:r>
        <w:rPr>
          <w:sz w:val="28"/>
        </w:rPr>
        <w:t>khác</w:t>
      </w:r>
      <w:r>
        <w:rPr>
          <w:spacing w:val="-5"/>
          <w:sz w:val="28"/>
        </w:rPr>
        <w:t xml:space="preserve"> </w:t>
      </w:r>
      <w:r>
        <w:rPr>
          <w:sz w:val="28"/>
        </w:rPr>
        <w:t>có</w:t>
      </w:r>
      <w:r>
        <w:rPr>
          <w:spacing w:val="-3"/>
          <w:sz w:val="28"/>
        </w:rPr>
        <w:t xml:space="preserve"> </w:t>
      </w:r>
      <w:r>
        <w:rPr>
          <w:sz w:val="28"/>
        </w:rPr>
        <w:t>liên</w:t>
      </w:r>
      <w:r>
        <w:rPr>
          <w:spacing w:val="-3"/>
          <w:sz w:val="28"/>
        </w:rPr>
        <w:t xml:space="preserve"> </w:t>
      </w:r>
      <w:r>
        <w:rPr>
          <w:sz w:val="28"/>
        </w:rPr>
        <w:t>quan,</w:t>
      </w:r>
      <w:r>
        <w:rPr>
          <w:spacing w:val="-5"/>
          <w:sz w:val="28"/>
        </w:rPr>
        <w:t xml:space="preserve"> </w:t>
      </w:r>
      <w:r>
        <w:rPr>
          <w:sz w:val="28"/>
        </w:rPr>
        <w:t>phù</w:t>
      </w:r>
      <w:r>
        <w:rPr>
          <w:spacing w:val="-3"/>
          <w:sz w:val="28"/>
        </w:rPr>
        <w:t xml:space="preserve"> </w:t>
      </w:r>
      <w:r>
        <w:rPr>
          <w:sz w:val="28"/>
        </w:rPr>
        <w:t>hợp</w:t>
      </w:r>
      <w:r>
        <w:rPr>
          <w:spacing w:val="-3"/>
          <w:sz w:val="28"/>
        </w:rPr>
        <w:t xml:space="preserve"> </w:t>
      </w:r>
      <w:r>
        <w:rPr>
          <w:sz w:val="28"/>
        </w:rPr>
        <w:t>với</w:t>
      </w:r>
      <w:r>
        <w:rPr>
          <w:spacing w:val="-3"/>
          <w:sz w:val="28"/>
        </w:rPr>
        <w:t xml:space="preserve"> </w:t>
      </w:r>
      <w:r>
        <w:rPr>
          <w:sz w:val="28"/>
        </w:rPr>
        <w:t>tình</w:t>
      </w:r>
      <w:r>
        <w:rPr>
          <w:spacing w:val="-3"/>
          <w:sz w:val="28"/>
        </w:rPr>
        <w:t xml:space="preserve"> </w:t>
      </w:r>
      <w:r>
        <w:rPr>
          <w:sz w:val="28"/>
        </w:rPr>
        <w:t>hình thực tế tại địa phương.</w:t>
      </w:r>
    </w:p>
    <w:p w14:paraId="62F529D1" w14:textId="38FB6E87" w:rsidR="004660D6" w:rsidRPr="004660D6" w:rsidRDefault="004660D6" w:rsidP="003F1DFE">
      <w:pPr>
        <w:pStyle w:val="ListParagraph"/>
        <w:numPr>
          <w:ilvl w:val="0"/>
          <w:numId w:val="6"/>
        </w:numPr>
        <w:tabs>
          <w:tab w:val="left" w:pos="1226"/>
        </w:tabs>
        <w:spacing w:before="82"/>
        <w:ind w:right="31" w:firstLine="719"/>
        <w:rPr>
          <w:sz w:val="28"/>
        </w:rPr>
      </w:pPr>
      <w:r w:rsidRPr="004660D6">
        <w:rPr>
          <w:sz w:val="28"/>
        </w:rPr>
        <w:t>Việc xây dựng dự thảo Nghị quyết bảo đảm tính hợp hiến, hợp pháp và tính thống nhất của văn bản quy phạm pháp luật trong hệ thống pháp luật; tuân thủ đúng thẩm quyền, hình thức, trình tự, thủ tục xây dựng, ban hành văn bản quy phạm pháp luật; bảo đảm tính minh bạch, công khai, đúng đối tượng, tương xứng thành tích; khuyến khích sáng tạo, phát huy giá trị văn hóa, quảng bá hình ảnh quê hương, con người của tỉnh; phù hợp với thực tiễn và khả năng cân đối ngân sách của địa phương; bảo đảm lồng ghép vấn đề bình đẳng giới trong văn bản quy phạm pháp luật; bảo đảm yêu cầu cải cách thủ tục hành chính.</w:t>
      </w:r>
    </w:p>
    <w:p w14:paraId="31CB4C61" w14:textId="77777777" w:rsidR="001D1295" w:rsidRDefault="00000000">
      <w:pPr>
        <w:pStyle w:val="ListParagraph"/>
        <w:numPr>
          <w:ilvl w:val="0"/>
          <w:numId w:val="10"/>
        </w:numPr>
        <w:tabs>
          <w:tab w:val="left" w:pos="1484"/>
        </w:tabs>
        <w:spacing w:before="86"/>
        <w:ind w:left="1484" w:hanging="424"/>
        <w:rPr>
          <w:b/>
          <w:sz w:val="28"/>
        </w:rPr>
      </w:pPr>
      <w:r>
        <w:rPr>
          <w:b/>
          <w:spacing w:val="-6"/>
          <w:sz w:val="28"/>
        </w:rPr>
        <w:t>BỐ</w:t>
      </w:r>
      <w:r>
        <w:rPr>
          <w:b/>
          <w:spacing w:val="-8"/>
          <w:sz w:val="28"/>
        </w:rPr>
        <w:t xml:space="preserve"> </w:t>
      </w:r>
      <w:r>
        <w:rPr>
          <w:b/>
          <w:spacing w:val="-6"/>
          <w:sz w:val="28"/>
        </w:rPr>
        <w:t>CỤC</w:t>
      </w:r>
      <w:r>
        <w:rPr>
          <w:b/>
          <w:spacing w:val="-9"/>
          <w:sz w:val="28"/>
        </w:rPr>
        <w:t xml:space="preserve"> </w:t>
      </w:r>
      <w:r>
        <w:rPr>
          <w:b/>
          <w:spacing w:val="-6"/>
          <w:sz w:val="28"/>
        </w:rPr>
        <w:t>VÀ</w:t>
      </w:r>
      <w:r>
        <w:rPr>
          <w:b/>
          <w:spacing w:val="-9"/>
          <w:sz w:val="28"/>
        </w:rPr>
        <w:t xml:space="preserve"> </w:t>
      </w:r>
      <w:r>
        <w:rPr>
          <w:b/>
          <w:spacing w:val="-6"/>
          <w:sz w:val="28"/>
        </w:rPr>
        <w:t>NỘI</w:t>
      </w:r>
      <w:r>
        <w:rPr>
          <w:b/>
          <w:spacing w:val="-9"/>
          <w:sz w:val="28"/>
        </w:rPr>
        <w:t xml:space="preserve"> </w:t>
      </w:r>
      <w:r>
        <w:rPr>
          <w:b/>
          <w:spacing w:val="-6"/>
          <w:sz w:val="28"/>
        </w:rPr>
        <w:t>DUNG</w:t>
      </w:r>
      <w:r>
        <w:rPr>
          <w:b/>
          <w:spacing w:val="-5"/>
          <w:sz w:val="28"/>
        </w:rPr>
        <w:t xml:space="preserve"> </w:t>
      </w:r>
      <w:r>
        <w:rPr>
          <w:b/>
          <w:spacing w:val="-6"/>
          <w:sz w:val="28"/>
        </w:rPr>
        <w:t>CƠ</w:t>
      </w:r>
      <w:r>
        <w:rPr>
          <w:b/>
          <w:spacing w:val="-8"/>
          <w:sz w:val="28"/>
        </w:rPr>
        <w:t xml:space="preserve"> </w:t>
      </w:r>
      <w:r>
        <w:rPr>
          <w:b/>
          <w:spacing w:val="-6"/>
          <w:sz w:val="28"/>
        </w:rPr>
        <w:t>BẢN</w:t>
      </w:r>
      <w:r>
        <w:rPr>
          <w:b/>
          <w:spacing w:val="-7"/>
          <w:sz w:val="28"/>
        </w:rPr>
        <w:t xml:space="preserve"> </w:t>
      </w:r>
      <w:r>
        <w:rPr>
          <w:b/>
          <w:spacing w:val="-6"/>
          <w:sz w:val="28"/>
        </w:rPr>
        <w:t>CỦA</w:t>
      </w:r>
      <w:r>
        <w:rPr>
          <w:b/>
          <w:spacing w:val="-9"/>
          <w:sz w:val="28"/>
        </w:rPr>
        <w:t xml:space="preserve"> </w:t>
      </w:r>
      <w:r>
        <w:rPr>
          <w:b/>
          <w:spacing w:val="-6"/>
          <w:sz w:val="28"/>
        </w:rPr>
        <w:t>DỰ</w:t>
      </w:r>
      <w:r>
        <w:rPr>
          <w:b/>
          <w:spacing w:val="-8"/>
          <w:sz w:val="28"/>
        </w:rPr>
        <w:t xml:space="preserve"> </w:t>
      </w:r>
      <w:r>
        <w:rPr>
          <w:b/>
          <w:spacing w:val="-6"/>
          <w:sz w:val="28"/>
        </w:rPr>
        <w:t>THẢO</w:t>
      </w:r>
      <w:r>
        <w:rPr>
          <w:b/>
          <w:spacing w:val="-7"/>
          <w:sz w:val="28"/>
        </w:rPr>
        <w:t xml:space="preserve"> </w:t>
      </w:r>
      <w:r>
        <w:rPr>
          <w:b/>
          <w:spacing w:val="-6"/>
          <w:sz w:val="28"/>
        </w:rPr>
        <w:t>NGHỊ</w:t>
      </w:r>
      <w:r>
        <w:rPr>
          <w:b/>
          <w:spacing w:val="-9"/>
          <w:sz w:val="28"/>
        </w:rPr>
        <w:t xml:space="preserve"> </w:t>
      </w:r>
      <w:r>
        <w:rPr>
          <w:b/>
          <w:spacing w:val="-6"/>
          <w:sz w:val="28"/>
        </w:rPr>
        <w:t>QUYẾT</w:t>
      </w:r>
    </w:p>
    <w:p w14:paraId="67CE7B2D" w14:textId="77777777" w:rsidR="001D1295" w:rsidRDefault="00000000">
      <w:pPr>
        <w:pStyle w:val="Heading2"/>
        <w:numPr>
          <w:ilvl w:val="1"/>
          <w:numId w:val="10"/>
        </w:numPr>
        <w:tabs>
          <w:tab w:val="left" w:pos="1332"/>
        </w:tabs>
        <w:spacing w:before="93"/>
        <w:ind w:left="1332" w:hanging="272"/>
      </w:pPr>
      <w:r>
        <w:t>Phạm</w:t>
      </w:r>
      <w:r>
        <w:rPr>
          <w:spacing w:val="-16"/>
        </w:rPr>
        <w:t xml:space="preserve"> </w:t>
      </w:r>
      <w:r>
        <w:t>vi</w:t>
      </w:r>
      <w:r>
        <w:rPr>
          <w:spacing w:val="-11"/>
        </w:rPr>
        <w:t xml:space="preserve"> </w:t>
      </w:r>
      <w:r>
        <w:t>điều</w:t>
      </w:r>
      <w:r>
        <w:rPr>
          <w:spacing w:val="-13"/>
        </w:rPr>
        <w:t xml:space="preserve"> </w:t>
      </w:r>
      <w:r>
        <w:t>chỉnh,</w:t>
      </w:r>
      <w:r>
        <w:rPr>
          <w:spacing w:val="-13"/>
        </w:rPr>
        <w:t xml:space="preserve"> </w:t>
      </w:r>
      <w:r>
        <w:t>đối</w:t>
      </w:r>
      <w:r>
        <w:rPr>
          <w:spacing w:val="-11"/>
        </w:rPr>
        <w:t xml:space="preserve"> </w:t>
      </w:r>
      <w:r>
        <w:t>tượng</w:t>
      </w:r>
      <w:r>
        <w:rPr>
          <w:spacing w:val="-13"/>
        </w:rPr>
        <w:t xml:space="preserve"> </w:t>
      </w:r>
      <w:r>
        <w:t>áp</w:t>
      </w:r>
      <w:r>
        <w:rPr>
          <w:spacing w:val="-12"/>
        </w:rPr>
        <w:t xml:space="preserve"> </w:t>
      </w:r>
      <w:r>
        <w:rPr>
          <w:spacing w:val="-4"/>
        </w:rPr>
        <w:t>dụng</w:t>
      </w:r>
    </w:p>
    <w:p w14:paraId="77586DB2" w14:textId="77777777" w:rsidR="001D1295" w:rsidRDefault="00000000" w:rsidP="003F1DFE">
      <w:pPr>
        <w:pStyle w:val="ListParagraph"/>
        <w:numPr>
          <w:ilvl w:val="0"/>
          <w:numId w:val="5"/>
        </w:numPr>
        <w:tabs>
          <w:tab w:val="left" w:pos="1243"/>
        </w:tabs>
        <w:spacing w:before="77"/>
        <w:ind w:right="31" w:firstLine="719"/>
        <w:rPr>
          <w:sz w:val="28"/>
        </w:rPr>
      </w:pPr>
      <w:r>
        <w:rPr>
          <w:sz w:val="28"/>
        </w:rPr>
        <w:t>Phạm vi điều chỉnh: Nghị quyết Quy định mức tiền thưởng đối với tập thể, cá nhân hoạt động trong lĩnh vực văn học, nghệ thuật và báo chí của tỉnh Tuyên Quang đạt giải thưởng cấp khu vực, quốc gia và quốc tế.</w:t>
      </w:r>
    </w:p>
    <w:p w14:paraId="16754BA4" w14:textId="77777777" w:rsidR="001D1295" w:rsidRDefault="00000000" w:rsidP="003F1DFE">
      <w:pPr>
        <w:pStyle w:val="ListParagraph"/>
        <w:numPr>
          <w:ilvl w:val="0"/>
          <w:numId w:val="5"/>
        </w:numPr>
        <w:tabs>
          <w:tab w:val="left" w:pos="1217"/>
        </w:tabs>
        <w:spacing w:before="80"/>
        <w:ind w:left="1217" w:right="31" w:hanging="157"/>
        <w:rPr>
          <w:sz w:val="28"/>
        </w:rPr>
      </w:pPr>
      <w:r>
        <w:rPr>
          <w:sz w:val="28"/>
        </w:rPr>
        <w:t>Đối</w:t>
      </w:r>
      <w:r>
        <w:rPr>
          <w:spacing w:val="-13"/>
          <w:sz w:val="28"/>
        </w:rPr>
        <w:t xml:space="preserve"> </w:t>
      </w:r>
      <w:r>
        <w:rPr>
          <w:sz w:val="28"/>
        </w:rPr>
        <w:t>tượng</w:t>
      </w:r>
      <w:r>
        <w:rPr>
          <w:spacing w:val="-12"/>
          <w:sz w:val="28"/>
        </w:rPr>
        <w:t xml:space="preserve"> </w:t>
      </w:r>
      <w:r>
        <w:rPr>
          <w:sz w:val="28"/>
        </w:rPr>
        <w:t>áp</w:t>
      </w:r>
      <w:r>
        <w:rPr>
          <w:spacing w:val="-11"/>
          <w:sz w:val="28"/>
        </w:rPr>
        <w:t xml:space="preserve"> </w:t>
      </w:r>
      <w:r>
        <w:rPr>
          <w:spacing w:val="-4"/>
          <w:sz w:val="28"/>
        </w:rPr>
        <w:t>dụng:</w:t>
      </w:r>
    </w:p>
    <w:p w14:paraId="2CE37D5D" w14:textId="1F07E29F" w:rsidR="001D1295" w:rsidRDefault="00000000" w:rsidP="003F1DFE">
      <w:pPr>
        <w:pStyle w:val="BodyText"/>
        <w:spacing w:before="79"/>
        <w:ind w:right="31"/>
      </w:pPr>
      <w:r>
        <w:t xml:space="preserve">+ Tập thể, cá nhân có chương trình, tiết mục đạt giải </w:t>
      </w:r>
      <w:r w:rsidR="00CB0EFE">
        <w:rPr>
          <w:lang w:val="en-US"/>
        </w:rPr>
        <w:t xml:space="preserve">Ba (Giải C) trở lên </w:t>
      </w:r>
      <w:r>
        <w:t xml:space="preserve">trong hệ thống các giải chính tại các cuộc thi, liên hoan, hội thi, hội diễn nghệ thuật khu vực, toàn quốc; đạt từ giải </w:t>
      </w:r>
      <w:r w:rsidR="00CB0EFE">
        <w:rPr>
          <w:lang w:val="en-US"/>
        </w:rPr>
        <w:t>K</w:t>
      </w:r>
      <w:r>
        <w:t>huyến khích trở lên đối với các cuộc thi, liên hoan, hội thi,</w:t>
      </w:r>
      <w:r>
        <w:rPr>
          <w:spacing w:val="80"/>
        </w:rPr>
        <w:t xml:space="preserve"> </w:t>
      </w:r>
      <w:r>
        <w:t>hội diễn nghệ thuật quốc tế.</w:t>
      </w:r>
    </w:p>
    <w:p w14:paraId="2E4D27C3" w14:textId="1AB09AEB" w:rsidR="001D1295" w:rsidRDefault="00000000" w:rsidP="003F1DFE">
      <w:pPr>
        <w:pStyle w:val="BodyText"/>
        <w:spacing w:before="80"/>
        <w:ind w:right="31"/>
      </w:pPr>
      <w:r>
        <w:t xml:space="preserve">+ Tập thể, cá nhân có tác phẩm văn học, nghệ thuật đạt giải </w:t>
      </w:r>
      <w:r w:rsidR="00CB0EFE">
        <w:rPr>
          <w:lang w:val="en-US"/>
        </w:rPr>
        <w:t xml:space="preserve">Ba (Giải C) trở lên </w:t>
      </w:r>
      <w:r>
        <w:t xml:space="preserve">trong hệ thống các giải chính tại các cuộc thi sáng tác văn học, nghệ thuật khu vực, quốc gia; đạt giải từ giải </w:t>
      </w:r>
      <w:r w:rsidR="00CB0EFE">
        <w:rPr>
          <w:lang w:val="en-US"/>
        </w:rPr>
        <w:t>K</w:t>
      </w:r>
      <w:r>
        <w:t>huyến khích trở lên đối với các cuộc thi sáng tác văn học, nghệ thuật quốc tế.</w:t>
      </w:r>
    </w:p>
    <w:p w14:paraId="60FB288C" w14:textId="4A27E09B" w:rsidR="001D1295" w:rsidRDefault="00000000" w:rsidP="003F1DFE">
      <w:pPr>
        <w:pStyle w:val="BodyText"/>
        <w:ind w:right="31"/>
      </w:pPr>
      <w:r>
        <w:t>+</w:t>
      </w:r>
      <w:r>
        <w:rPr>
          <w:spacing w:val="-15"/>
        </w:rPr>
        <w:t xml:space="preserve"> </w:t>
      </w:r>
      <w:r>
        <w:t>Tập</w:t>
      </w:r>
      <w:r>
        <w:rPr>
          <w:spacing w:val="-16"/>
        </w:rPr>
        <w:t xml:space="preserve"> </w:t>
      </w:r>
      <w:r>
        <w:t>thể,</w:t>
      </w:r>
      <w:r>
        <w:rPr>
          <w:spacing w:val="-15"/>
        </w:rPr>
        <w:t xml:space="preserve"> </w:t>
      </w:r>
      <w:r>
        <w:t>cá</w:t>
      </w:r>
      <w:r>
        <w:rPr>
          <w:spacing w:val="-17"/>
        </w:rPr>
        <w:t xml:space="preserve"> </w:t>
      </w:r>
      <w:r>
        <w:t>nhân</w:t>
      </w:r>
      <w:r>
        <w:rPr>
          <w:spacing w:val="-13"/>
        </w:rPr>
        <w:t xml:space="preserve"> </w:t>
      </w:r>
      <w:r>
        <w:t>có</w:t>
      </w:r>
      <w:r>
        <w:rPr>
          <w:spacing w:val="-13"/>
        </w:rPr>
        <w:t xml:space="preserve"> </w:t>
      </w:r>
      <w:r>
        <w:t>tác</w:t>
      </w:r>
      <w:r>
        <w:rPr>
          <w:spacing w:val="-17"/>
        </w:rPr>
        <w:t xml:space="preserve"> </w:t>
      </w:r>
      <w:r>
        <w:t>phẩm</w:t>
      </w:r>
      <w:r>
        <w:rPr>
          <w:spacing w:val="-18"/>
        </w:rPr>
        <w:t xml:space="preserve"> </w:t>
      </w:r>
      <w:r>
        <w:t>đạt</w:t>
      </w:r>
      <w:r>
        <w:rPr>
          <w:spacing w:val="-15"/>
        </w:rPr>
        <w:t xml:space="preserve"> </w:t>
      </w:r>
      <w:r>
        <w:t>giải</w:t>
      </w:r>
      <w:r>
        <w:rPr>
          <w:spacing w:val="-16"/>
        </w:rPr>
        <w:t xml:space="preserve"> </w:t>
      </w:r>
      <w:r w:rsidR="00CB0EFE">
        <w:t xml:space="preserve">đạt giải </w:t>
      </w:r>
      <w:r w:rsidR="00CB0EFE">
        <w:rPr>
          <w:lang w:val="en-US"/>
        </w:rPr>
        <w:t xml:space="preserve">Ba (Giải C) trở lên </w:t>
      </w:r>
      <w:r>
        <w:t>trong</w:t>
      </w:r>
      <w:r>
        <w:rPr>
          <w:spacing w:val="-16"/>
        </w:rPr>
        <w:t xml:space="preserve"> </w:t>
      </w:r>
      <w:r>
        <w:t>hệ</w:t>
      </w:r>
      <w:r>
        <w:rPr>
          <w:spacing w:val="-17"/>
        </w:rPr>
        <w:t xml:space="preserve"> </w:t>
      </w:r>
      <w:r>
        <w:t>thống</w:t>
      </w:r>
      <w:r>
        <w:rPr>
          <w:spacing w:val="-16"/>
        </w:rPr>
        <w:t xml:space="preserve"> </w:t>
      </w:r>
      <w:r>
        <w:t>các</w:t>
      </w:r>
      <w:r>
        <w:rPr>
          <w:spacing w:val="-15"/>
        </w:rPr>
        <w:t xml:space="preserve"> </w:t>
      </w:r>
      <w:r>
        <w:t>giải</w:t>
      </w:r>
      <w:r>
        <w:rPr>
          <w:spacing w:val="-14"/>
        </w:rPr>
        <w:t xml:space="preserve"> </w:t>
      </w:r>
      <w:r>
        <w:t>chính</w:t>
      </w:r>
      <w:r>
        <w:rPr>
          <w:spacing w:val="-16"/>
        </w:rPr>
        <w:t xml:space="preserve"> </w:t>
      </w:r>
      <w:r>
        <w:t>tại</w:t>
      </w:r>
      <w:r>
        <w:rPr>
          <w:spacing w:val="-16"/>
        </w:rPr>
        <w:t xml:space="preserve"> </w:t>
      </w:r>
      <w:r>
        <w:t>các cuộc</w:t>
      </w:r>
      <w:r>
        <w:rPr>
          <w:spacing w:val="-7"/>
        </w:rPr>
        <w:t xml:space="preserve"> </w:t>
      </w:r>
      <w:r>
        <w:t>thi,</w:t>
      </w:r>
      <w:r>
        <w:rPr>
          <w:spacing w:val="-7"/>
        </w:rPr>
        <w:t xml:space="preserve"> </w:t>
      </w:r>
      <w:r>
        <w:t>liên</w:t>
      </w:r>
      <w:r>
        <w:rPr>
          <w:spacing w:val="-5"/>
        </w:rPr>
        <w:t xml:space="preserve"> </w:t>
      </w:r>
      <w:r>
        <w:t>hoan</w:t>
      </w:r>
      <w:r>
        <w:rPr>
          <w:spacing w:val="-6"/>
        </w:rPr>
        <w:t xml:space="preserve"> </w:t>
      </w:r>
      <w:r>
        <w:t>báo</w:t>
      </w:r>
      <w:r>
        <w:rPr>
          <w:spacing w:val="-6"/>
        </w:rPr>
        <w:t xml:space="preserve"> </w:t>
      </w:r>
      <w:r>
        <w:t>chí</w:t>
      </w:r>
      <w:r>
        <w:rPr>
          <w:spacing w:val="-6"/>
        </w:rPr>
        <w:t xml:space="preserve"> </w:t>
      </w:r>
      <w:r>
        <w:t>(báo</w:t>
      </w:r>
      <w:r>
        <w:rPr>
          <w:spacing w:val="-6"/>
        </w:rPr>
        <w:t xml:space="preserve"> </w:t>
      </w:r>
      <w:r>
        <w:t>in,</w:t>
      </w:r>
      <w:r>
        <w:rPr>
          <w:spacing w:val="-8"/>
        </w:rPr>
        <w:t xml:space="preserve"> </w:t>
      </w:r>
      <w:r>
        <w:t>điện</w:t>
      </w:r>
      <w:r>
        <w:rPr>
          <w:spacing w:val="-6"/>
        </w:rPr>
        <w:t xml:space="preserve"> </w:t>
      </w:r>
      <w:r>
        <w:t>tử,</w:t>
      </w:r>
      <w:r>
        <w:rPr>
          <w:spacing w:val="-6"/>
        </w:rPr>
        <w:t xml:space="preserve"> </w:t>
      </w:r>
      <w:r>
        <w:t>ảnh</w:t>
      </w:r>
      <w:r>
        <w:rPr>
          <w:spacing w:val="-6"/>
        </w:rPr>
        <w:t xml:space="preserve"> </w:t>
      </w:r>
      <w:r>
        <w:t>báo</w:t>
      </w:r>
      <w:r>
        <w:rPr>
          <w:spacing w:val="-6"/>
        </w:rPr>
        <w:t xml:space="preserve"> </w:t>
      </w:r>
      <w:r>
        <w:t>chí,</w:t>
      </w:r>
      <w:r>
        <w:rPr>
          <w:spacing w:val="-8"/>
        </w:rPr>
        <w:t xml:space="preserve"> </w:t>
      </w:r>
      <w:r>
        <w:t>phát</w:t>
      </w:r>
      <w:r>
        <w:rPr>
          <w:spacing w:val="-3"/>
        </w:rPr>
        <w:t xml:space="preserve"> </w:t>
      </w:r>
      <w:r>
        <w:t>thanh</w:t>
      </w:r>
      <w:r>
        <w:rPr>
          <w:spacing w:val="-6"/>
        </w:rPr>
        <w:t xml:space="preserve"> </w:t>
      </w:r>
      <w:r>
        <w:t>-</w:t>
      </w:r>
      <w:r>
        <w:rPr>
          <w:spacing w:val="-7"/>
        </w:rPr>
        <w:t xml:space="preserve"> </w:t>
      </w:r>
      <w:r>
        <w:t>truyền</w:t>
      </w:r>
      <w:r>
        <w:rPr>
          <w:spacing w:val="-6"/>
        </w:rPr>
        <w:t xml:space="preserve"> </w:t>
      </w:r>
      <w:r>
        <w:t>hình) khu</w:t>
      </w:r>
      <w:r>
        <w:rPr>
          <w:spacing w:val="-11"/>
        </w:rPr>
        <w:t xml:space="preserve"> </w:t>
      </w:r>
      <w:r>
        <w:t>vực,</w:t>
      </w:r>
      <w:r>
        <w:rPr>
          <w:spacing w:val="-10"/>
        </w:rPr>
        <w:t xml:space="preserve"> </w:t>
      </w:r>
      <w:r>
        <w:t>quốc</w:t>
      </w:r>
      <w:r>
        <w:rPr>
          <w:spacing w:val="-11"/>
        </w:rPr>
        <w:t xml:space="preserve"> </w:t>
      </w:r>
      <w:r>
        <w:t>gia;</w:t>
      </w:r>
      <w:r>
        <w:rPr>
          <w:spacing w:val="-11"/>
        </w:rPr>
        <w:t xml:space="preserve"> </w:t>
      </w:r>
      <w:r>
        <w:t>đạt</w:t>
      </w:r>
      <w:r>
        <w:rPr>
          <w:spacing w:val="-11"/>
        </w:rPr>
        <w:t xml:space="preserve"> </w:t>
      </w:r>
      <w:r>
        <w:t>giải</w:t>
      </w:r>
      <w:r>
        <w:rPr>
          <w:spacing w:val="-11"/>
        </w:rPr>
        <w:t xml:space="preserve"> </w:t>
      </w:r>
      <w:r>
        <w:t>từ</w:t>
      </w:r>
      <w:r>
        <w:rPr>
          <w:spacing w:val="-11"/>
        </w:rPr>
        <w:t xml:space="preserve"> </w:t>
      </w:r>
      <w:r w:rsidR="00CB0EFE">
        <w:rPr>
          <w:lang w:val="en-US"/>
        </w:rPr>
        <w:t>K</w:t>
      </w:r>
      <w:r>
        <w:t>huyến</w:t>
      </w:r>
      <w:r>
        <w:rPr>
          <w:spacing w:val="-8"/>
        </w:rPr>
        <w:t xml:space="preserve"> </w:t>
      </w:r>
      <w:r>
        <w:t>khích</w:t>
      </w:r>
      <w:r>
        <w:rPr>
          <w:spacing w:val="-8"/>
        </w:rPr>
        <w:t xml:space="preserve"> </w:t>
      </w:r>
      <w:r>
        <w:t>trở</w:t>
      </w:r>
      <w:r>
        <w:rPr>
          <w:spacing w:val="-11"/>
        </w:rPr>
        <w:t xml:space="preserve"> </w:t>
      </w:r>
      <w:r>
        <w:t>lên</w:t>
      </w:r>
      <w:r>
        <w:rPr>
          <w:spacing w:val="-11"/>
        </w:rPr>
        <w:t xml:space="preserve"> </w:t>
      </w:r>
      <w:r>
        <w:t>đối</w:t>
      </w:r>
      <w:r>
        <w:rPr>
          <w:spacing w:val="-11"/>
        </w:rPr>
        <w:t xml:space="preserve"> </w:t>
      </w:r>
      <w:r>
        <w:t>với</w:t>
      </w:r>
      <w:r>
        <w:rPr>
          <w:spacing w:val="-8"/>
        </w:rPr>
        <w:t xml:space="preserve"> </w:t>
      </w:r>
      <w:r>
        <w:t>các</w:t>
      </w:r>
      <w:r>
        <w:rPr>
          <w:spacing w:val="-11"/>
        </w:rPr>
        <w:t xml:space="preserve"> </w:t>
      </w:r>
      <w:r>
        <w:t>cuộc</w:t>
      </w:r>
      <w:r>
        <w:rPr>
          <w:spacing w:val="-11"/>
        </w:rPr>
        <w:t xml:space="preserve"> </w:t>
      </w:r>
      <w:r>
        <w:t>liên</w:t>
      </w:r>
      <w:r>
        <w:rPr>
          <w:spacing w:val="-11"/>
        </w:rPr>
        <w:t xml:space="preserve"> </w:t>
      </w:r>
      <w:r>
        <w:t>hoan</w:t>
      </w:r>
      <w:r>
        <w:rPr>
          <w:spacing w:val="-11"/>
        </w:rPr>
        <w:t xml:space="preserve"> </w:t>
      </w:r>
      <w:r>
        <w:t>báo chí quốc tế.</w:t>
      </w:r>
    </w:p>
    <w:p w14:paraId="1E4F725B" w14:textId="77777777" w:rsidR="001D1295" w:rsidRDefault="00000000" w:rsidP="003F1DFE">
      <w:pPr>
        <w:pStyle w:val="BodyText"/>
        <w:spacing w:before="80"/>
        <w:ind w:left="1060" w:right="31" w:firstLine="0"/>
      </w:pPr>
      <w:r>
        <w:rPr>
          <w:spacing w:val="-6"/>
        </w:rPr>
        <w:t>+</w:t>
      </w:r>
      <w:r>
        <w:rPr>
          <w:spacing w:val="-13"/>
        </w:rPr>
        <w:t xml:space="preserve"> </w:t>
      </w:r>
      <w:r>
        <w:rPr>
          <w:spacing w:val="-6"/>
        </w:rPr>
        <w:t>Các</w:t>
      </w:r>
      <w:r>
        <w:rPr>
          <w:spacing w:val="-8"/>
        </w:rPr>
        <w:t xml:space="preserve"> </w:t>
      </w:r>
      <w:r>
        <w:rPr>
          <w:spacing w:val="-6"/>
        </w:rPr>
        <w:t>cơ</w:t>
      </w:r>
      <w:r>
        <w:rPr>
          <w:spacing w:val="-8"/>
        </w:rPr>
        <w:t xml:space="preserve"> </w:t>
      </w:r>
      <w:r>
        <w:rPr>
          <w:spacing w:val="-6"/>
        </w:rPr>
        <w:t>quan,</w:t>
      </w:r>
      <w:r>
        <w:rPr>
          <w:spacing w:val="-8"/>
        </w:rPr>
        <w:t xml:space="preserve"> </w:t>
      </w:r>
      <w:r>
        <w:rPr>
          <w:spacing w:val="-6"/>
        </w:rPr>
        <w:t>đơn</w:t>
      </w:r>
      <w:r>
        <w:rPr>
          <w:spacing w:val="-9"/>
        </w:rPr>
        <w:t xml:space="preserve"> </w:t>
      </w:r>
      <w:r>
        <w:rPr>
          <w:spacing w:val="-6"/>
        </w:rPr>
        <w:t>vị,</w:t>
      </w:r>
      <w:r>
        <w:rPr>
          <w:spacing w:val="-8"/>
        </w:rPr>
        <w:t xml:space="preserve"> </w:t>
      </w:r>
      <w:r>
        <w:rPr>
          <w:spacing w:val="-6"/>
        </w:rPr>
        <w:t>tổ</w:t>
      </w:r>
      <w:r>
        <w:rPr>
          <w:spacing w:val="-9"/>
        </w:rPr>
        <w:t xml:space="preserve"> </w:t>
      </w:r>
      <w:r>
        <w:rPr>
          <w:spacing w:val="-6"/>
        </w:rPr>
        <w:t>chức</w:t>
      </w:r>
      <w:r>
        <w:rPr>
          <w:spacing w:val="-8"/>
        </w:rPr>
        <w:t xml:space="preserve"> </w:t>
      </w:r>
      <w:r>
        <w:rPr>
          <w:spacing w:val="-6"/>
        </w:rPr>
        <w:t>liên</w:t>
      </w:r>
      <w:r>
        <w:rPr>
          <w:spacing w:val="-7"/>
        </w:rPr>
        <w:t xml:space="preserve"> </w:t>
      </w:r>
      <w:r>
        <w:rPr>
          <w:spacing w:val="-6"/>
        </w:rPr>
        <w:t>quan</w:t>
      </w:r>
      <w:r>
        <w:rPr>
          <w:spacing w:val="-10"/>
        </w:rPr>
        <w:t xml:space="preserve"> </w:t>
      </w:r>
      <w:r>
        <w:rPr>
          <w:spacing w:val="-6"/>
        </w:rPr>
        <w:t>đến</w:t>
      </w:r>
      <w:r>
        <w:rPr>
          <w:spacing w:val="-3"/>
        </w:rPr>
        <w:t xml:space="preserve"> </w:t>
      </w:r>
      <w:r>
        <w:rPr>
          <w:spacing w:val="-6"/>
        </w:rPr>
        <w:t>thực</w:t>
      </w:r>
      <w:r>
        <w:rPr>
          <w:spacing w:val="-11"/>
        </w:rPr>
        <w:t xml:space="preserve"> </w:t>
      </w:r>
      <w:r>
        <w:rPr>
          <w:spacing w:val="-6"/>
        </w:rPr>
        <w:t>hiện</w:t>
      </w:r>
      <w:r>
        <w:rPr>
          <w:spacing w:val="-7"/>
        </w:rPr>
        <w:t xml:space="preserve"> </w:t>
      </w:r>
      <w:r>
        <w:rPr>
          <w:spacing w:val="-6"/>
        </w:rPr>
        <w:t>chế</w:t>
      </w:r>
      <w:r>
        <w:rPr>
          <w:spacing w:val="-8"/>
        </w:rPr>
        <w:t xml:space="preserve"> </w:t>
      </w:r>
      <w:r>
        <w:rPr>
          <w:spacing w:val="-6"/>
        </w:rPr>
        <w:t>độ</w:t>
      </w:r>
      <w:r>
        <w:rPr>
          <w:spacing w:val="-9"/>
        </w:rPr>
        <w:t xml:space="preserve"> </w:t>
      </w:r>
      <w:r>
        <w:rPr>
          <w:spacing w:val="-6"/>
        </w:rPr>
        <w:t>khen</w:t>
      </w:r>
      <w:r>
        <w:rPr>
          <w:spacing w:val="-3"/>
        </w:rPr>
        <w:t xml:space="preserve"> </w:t>
      </w:r>
      <w:r>
        <w:rPr>
          <w:spacing w:val="-6"/>
        </w:rPr>
        <w:t>thưởng.</w:t>
      </w:r>
    </w:p>
    <w:p w14:paraId="68E2CB52" w14:textId="77777777" w:rsidR="001D1295" w:rsidRDefault="00000000">
      <w:pPr>
        <w:pStyle w:val="Heading2"/>
        <w:numPr>
          <w:ilvl w:val="1"/>
          <w:numId w:val="10"/>
        </w:numPr>
        <w:tabs>
          <w:tab w:val="left" w:pos="1332"/>
        </w:tabs>
        <w:spacing w:before="84"/>
        <w:ind w:left="1332" w:hanging="272"/>
      </w:pPr>
      <w:r>
        <w:t>Bố</w:t>
      </w:r>
      <w:r>
        <w:rPr>
          <w:spacing w:val="-8"/>
        </w:rPr>
        <w:t xml:space="preserve"> </w:t>
      </w:r>
      <w:r>
        <w:rPr>
          <w:spacing w:val="-5"/>
        </w:rPr>
        <w:t>cục</w:t>
      </w:r>
    </w:p>
    <w:p w14:paraId="5F9F06D1" w14:textId="599E1832" w:rsidR="001D1295" w:rsidRDefault="00000000" w:rsidP="003F1DFE">
      <w:pPr>
        <w:pStyle w:val="BodyText"/>
        <w:spacing w:before="76"/>
        <w:ind w:right="31"/>
      </w:pPr>
      <w:r>
        <w:t xml:space="preserve">Dự thảo Nghị quyết của Hội đồng nhân dân tỉnh Quy định mức tiền thưởng đối với tập thể, cá nhân hoạt động trong lĩnh vực văn học, nghệ thuật và báo chí của tỉnh đạt giải thưởng cấp khu vực, quốc gia và quốc tế, bao gồm </w:t>
      </w:r>
      <w:r w:rsidR="00D3725F">
        <w:rPr>
          <w:lang w:val="en-US"/>
        </w:rPr>
        <w:t>8</w:t>
      </w:r>
      <w:r>
        <w:t xml:space="preserve"> điều, cụ thể:</w:t>
      </w:r>
    </w:p>
    <w:p w14:paraId="72D56DB1" w14:textId="77777777" w:rsidR="001D1295" w:rsidRDefault="00000000" w:rsidP="00612155">
      <w:pPr>
        <w:pStyle w:val="BodyText"/>
        <w:spacing w:line="297" w:lineRule="auto"/>
        <w:ind w:left="1060" w:right="5133" w:firstLine="0"/>
        <w:jc w:val="left"/>
      </w:pPr>
      <w:r>
        <w:t>Điều</w:t>
      </w:r>
      <w:r>
        <w:rPr>
          <w:spacing w:val="-12"/>
        </w:rPr>
        <w:t xml:space="preserve"> </w:t>
      </w:r>
      <w:r>
        <w:t>1.</w:t>
      </w:r>
      <w:r>
        <w:rPr>
          <w:spacing w:val="-13"/>
        </w:rPr>
        <w:t xml:space="preserve"> </w:t>
      </w:r>
      <w:r>
        <w:t>Phạm</w:t>
      </w:r>
      <w:r>
        <w:rPr>
          <w:spacing w:val="-15"/>
        </w:rPr>
        <w:t xml:space="preserve"> </w:t>
      </w:r>
      <w:r>
        <w:t>vi</w:t>
      </w:r>
      <w:r>
        <w:rPr>
          <w:spacing w:val="-11"/>
        </w:rPr>
        <w:t xml:space="preserve"> </w:t>
      </w:r>
      <w:r>
        <w:t>điều</w:t>
      </w:r>
      <w:r>
        <w:rPr>
          <w:spacing w:val="-14"/>
        </w:rPr>
        <w:t xml:space="preserve"> </w:t>
      </w:r>
      <w:r>
        <w:t>chỉnh Điều</w:t>
      </w:r>
      <w:r>
        <w:rPr>
          <w:spacing w:val="-12"/>
        </w:rPr>
        <w:t xml:space="preserve"> </w:t>
      </w:r>
      <w:r>
        <w:t>2.</w:t>
      </w:r>
      <w:r>
        <w:rPr>
          <w:spacing w:val="-13"/>
        </w:rPr>
        <w:t xml:space="preserve"> </w:t>
      </w:r>
      <w:r>
        <w:t>Đối</w:t>
      </w:r>
      <w:r>
        <w:rPr>
          <w:spacing w:val="-10"/>
        </w:rPr>
        <w:t xml:space="preserve"> </w:t>
      </w:r>
      <w:r>
        <w:t>tượng</w:t>
      </w:r>
      <w:r>
        <w:rPr>
          <w:spacing w:val="-12"/>
        </w:rPr>
        <w:t xml:space="preserve"> </w:t>
      </w:r>
      <w:r>
        <w:t>áp</w:t>
      </w:r>
      <w:r>
        <w:rPr>
          <w:spacing w:val="-11"/>
        </w:rPr>
        <w:t xml:space="preserve"> </w:t>
      </w:r>
      <w:r>
        <w:rPr>
          <w:spacing w:val="-4"/>
        </w:rPr>
        <w:t>dụng:</w:t>
      </w:r>
    </w:p>
    <w:p w14:paraId="71E80799" w14:textId="3A652D79" w:rsidR="009E0F98" w:rsidRDefault="00000000" w:rsidP="0005101A">
      <w:pPr>
        <w:pStyle w:val="BodyText"/>
        <w:spacing w:before="5" w:line="300" w:lineRule="auto"/>
        <w:ind w:left="1060" w:right="3291" w:firstLine="0"/>
        <w:jc w:val="left"/>
        <w:rPr>
          <w:lang w:val="en-US"/>
        </w:rPr>
      </w:pPr>
      <w:r>
        <w:t>Điều</w:t>
      </w:r>
      <w:r>
        <w:rPr>
          <w:spacing w:val="-16"/>
        </w:rPr>
        <w:t xml:space="preserve"> </w:t>
      </w:r>
      <w:r>
        <w:t>3.</w:t>
      </w:r>
      <w:r>
        <w:rPr>
          <w:spacing w:val="-17"/>
        </w:rPr>
        <w:t xml:space="preserve"> </w:t>
      </w:r>
      <w:r>
        <w:t>Điều</w:t>
      </w:r>
      <w:r>
        <w:rPr>
          <w:spacing w:val="-16"/>
        </w:rPr>
        <w:t xml:space="preserve"> </w:t>
      </w:r>
      <w:r>
        <w:t>kiện,</w:t>
      </w:r>
      <w:r>
        <w:rPr>
          <w:spacing w:val="-17"/>
        </w:rPr>
        <w:t xml:space="preserve"> </w:t>
      </w:r>
      <w:r>
        <w:t>tiêu</w:t>
      </w:r>
      <w:r>
        <w:rPr>
          <w:spacing w:val="-16"/>
        </w:rPr>
        <w:t xml:space="preserve"> </w:t>
      </w:r>
      <w:r>
        <w:t>chuẩn</w:t>
      </w:r>
      <w:r>
        <w:rPr>
          <w:spacing w:val="-16"/>
        </w:rPr>
        <w:t xml:space="preserve"> </w:t>
      </w:r>
      <w:r w:rsidR="009C66F1">
        <w:rPr>
          <w:spacing w:val="-16"/>
          <w:lang w:val="en-US"/>
        </w:rPr>
        <w:t>xét</w:t>
      </w:r>
      <w:r w:rsidR="00F40B0F">
        <w:rPr>
          <w:spacing w:val="-16"/>
          <w:lang w:val="en-US"/>
        </w:rPr>
        <w:t xml:space="preserve"> </w:t>
      </w:r>
      <w:r w:rsidR="009C66F1">
        <w:rPr>
          <w:spacing w:val="-16"/>
          <w:lang w:val="en-US"/>
        </w:rPr>
        <w:t xml:space="preserve"> </w:t>
      </w:r>
      <w:r>
        <w:t>khen</w:t>
      </w:r>
      <w:r w:rsidR="0005101A">
        <w:rPr>
          <w:lang w:val="en-US"/>
        </w:rPr>
        <w:t xml:space="preserve"> </w:t>
      </w:r>
      <w:r>
        <w:rPr>
          <w:spacing w:val="-16"/>
        </w:rPr>
        <w:t xml:space="preserve"> </w:t>
      </w:r>
      <w:r>
        <w:t xml:space="preserve">thưởng </w:t>
      </w:r>
    </w:p>
    <w:p w14:paraId="108B6BA5" w14:textId="47A67EE0" w:rsidR="009C66F1" w:rsidRPr="009C66F1" w:rsidRDefault="00000000" w:rsidP="009C66F1">
      <w:pPr>
        <w:pStyle w:val="BodyText"/>
        <w:spacing w:before="5" w:line="300" w:lineRule="auto"/>
        <w:ind w:left="1060" w:right="172" w:firstLine="0"/>
        <w:jc w:val="left"/>
        <w:rPr>
          <w:lang w:val="en-US"/>
        </w:rPr>
      </w:pPr>
      <w:r>
        <w:t xml:space="preserve">Điều 4. </w:t>
      </w:r>
      <w:r w:rsidR="009C66F1">
        <w:t>Mức khen thưởng</w:t>
      </w:r>
      <w:r w:rsidR="009C66F1">
        <w:rPr>
          <w:lang w:val="en-US"/>
        </w:rPr>
        <w:t xml:space="preserve"> và phương thức quy đổi giá trị giải thưởng</w:t>
      </w:r>
    </w:p>
    <w:p w14:paraId="1EBF5F3B" w14:textId="3C95A0CF" w:rsidR="009C66F1" w:rsidRDefault="00000000" w:rsidP="009C66F1">
      <w:pPr>
        <w:pStyle w:val="BodyText"/>
        <w:spacing w:before="5" w:line="300" w:lineRule="auto"/>
        <w:ind w:left="1060" w:right="1164" w:firstLine="0"/>
        <w:jc w:val="left"/>
        <w:rPr>
          <w:lang w:val="en-US"/>
        </w:rPr>
      </w:pPr>
      <w:r>
        <w:t xml:space="preserve">Điều 5. </w:t>
      </w:r>
      <w:r w:rsidR="009C66F1">
        <w:t xml:space="preserve">Trình tự đề nghị xét khen thưởng </w:t>
      </w:r>
    </w:p>
    <w:p w14:paraId="74851795" w14:textId="2EB52DAE" w:rsidR="00F04151" w:rsidRDefault="009E0F98" w:rsidP="009C66F1">
      <w:pPr>
        <w:pStyle w:val="BodyText"/>
        <w:spacing w:before="5" w:line="300" w:lineRule="auto"/>
        <w:ind w:left="1060" w:right="1164" w:firstLine="0"/>
        <w:jc w:val="left"/>
        <w:rPr>
          <w:lang w:val="en-US"/>
        </w:rPr>
      </w:pPr>
      <w:r>
        <w:t>Điều 6. Nguồn kinh phí</w:t>
      </w:r>
    </w:p>
    <w:p w14:paraId="6503C2AE" w14:textId="32FF94C9" w:rsidR="001D1295" w:rsidRPr="00F5648E" w:rsidRDefault="00000000" w:rsidP="00F04151">
      <w:pPr>
        <w:pStyle w:val="BodyText"/>
        <w:spacing w:before="5" w:line="300" w:lineRule="auto"/>
        <w:ind w:left="0" w:right="570" w:firstLine="993"/>
        <w:jc w:val="left"/>
        <w:rPr>
          <w:lang w:val="en-US"/>
        </w:rPr>
      </w:pPr>
      <w:r>
        <w:t xml:space="preserve"> Điều</w:t>
      </w:r>
      <w:r>
        <w:rPr>
          <w:spacing w:val="-8"/>
        </w:rPr>
        <w:t xml:space="preserve"> </w:t>
      </w:r>
      <w:r>
        <w:t>7.</w:t>
      </w:r>
      <w:r>
        <w:rPr>
          <w:spacing w:val="-7"/>
        </w:rPr>
        <w:t xml:space="preserve"> </w:t>
      </w:r>
      <w:r>
        <w:t>Tổ</w:t>
      </w:r>
      <w:r>
        <w:rPr>
          <w:spacing w:val="-5"/>
        </w:rPr>
        <w:t xml:space="preserve"> </w:t>
      </w:r>
      <w:r>
        <w:t>chức</w:t>
      </w:r>
      <w:r>
        <w:rPr>
          <w:spacing w:val="-9"/>
        </w:rPr>
        <w:t xml:space="preserve"> </w:t>
      </w:r>
      <w:r>
        <w:t>thực</w:t>
      </w:r>
      <w:r>
        <w:rPr>
          <w:spacing w:val="-6"/>
        </w:rPr>
        <w:t xml:space="preserve"> </w:t>
      </w:r>
      <w:r>
        <w:t>hiện</w:t>
      </w:r>
    </w:p>
    <w:p w14:paraId="560585A5" w14:textId="11FBAF99" w:rsidR="00F5648E" w:rsidRPr="00F5648E" w:rsidRDefault="00F5648E" w:rsidP="00F04151">
      <w:pPr>
        <w:pStyle w:val="BodyText"/>
        <w:spacing w:before="5" w:line="300" w:lineRule="auto"/>
        <w:ind w:left="0" w:right="570" w:firstLine="993"/>
        <w:jc w:val="left"/>
        <w:rPr>
          <w:lang w:val="en-US"/>
        </w:rPr>
      </w:pPr>
      <w:r>
        <w:rPr>
          <w:lang w:val="en-US"/>
        </w:rPr>
        <w:lastRenderedPageBreak/>
        <w:t xml:space="preserve"> Điều 8. Điều khoản chuyển tiếp và hiệu lực thi hành.</w:t>
      </w:r>
    </w:p>
    <w:p w14:paraId="5C50725D" w14:textId="77777777" w:rsidR="001D1295" w:rsidRDefault="00000000">
      <w:pPr>
        <w:pStyle w:val="Heading2"/>
        <w:numPr>
          <w:ilvl w:val="1"/>
          <w:numId w:val="10"/>
        </w:numPr>
        <w:tabs>
          <w:tab w:val="left" w:pos="1339"/>
        </w:tabs>
        <w:ind w:left="1339" w:hanging="279"/>
      </w:pPr>
      <w:r>
        <w:t>Nội</w:t>
      </w:r>
      <w:r>
        <w:rPr>
          <w:spacing w:val="-3"/>
        </w:rPr>
        <w:t xml:space="preserve"> </w:t>
      </w:r>
      <w:r>
        <w:t>dung</w:t>
      </w:r>
      <w:r>
        <w:rPr>
          <w:spacing w:val="-2"/>
        </w:rPr>
        <w:t xml:space="preserve"> </w:t>
      </w:r>
      <w:r>
        <w:t>cơ</w:t>
      </w:r>
      <w:r>
        <w:rPr>
          <w:spacing w:val="-3"/>
        </w:rPr>
        <w:t xml:space="preserve"> </w:t>
      </w:r>
      <w:r>
        <w:rPr>
          <w:spacing w:val="-5"/>
        </w:rPr>
        <w:t>bản</w:t>
      </w:r>
    </w:p>
    <w:p w14:paraId="15404755" w14:textId="77777777" w:rsidR="001D1295" w:rsidRDefault="00000000" w:rsidP="003F1DFE">
      <w:pPr>
        <w:pStyle w:val="BodyText"/>
        <w:spacing w:before="76"/>
        <w:ind w:right="31"/>
      </w:pPr>
      <w:r>
        <w:t>Dự</w:t>
      </w:r>
      <w:r>
        <w:rPr>
          <w:spacing w:val="-13"/>
        </w:rPr>
        <w:t xml:space="preserve"> </w:t>
      </w:r>
      <w:r>
        <w:t>thảo</w:t>
      </w:r>
      <w:r>
        <w:rPr>
          <w:spacing w:val="-12"/>
        </w:rPr>
        <w:t xml:space="preserve"> </w:t>
      </w:r>
      <w:r>
        <w:t>Nghị</w:t>
      </w:r>
      <w:r>
        <w:rPr>
          <w:spacing w:val="-13"/>
        </w:rPr>
        <w:t xml:space="preserve"> </w:t>
      </w:r>
      <w:r>
        <w:t>quyết</w:t>
      </w:r>
      <w:r>
        <w:rPr>
          <w:spacing w:val="-12"/>
        </w:rPr>
        <w:t xml:space="preserve"> </w:t>
      </w:r>
      <w:r>
        <w:t>quy</w:t>
      </w:r>
      <w:r>
        <w:rPr>
          <w:spacing w:val="-17"/>
        </w:rPr>
        <w:t xml:space="preserve"> </w:t>
      </w:r>
      <w:r>
        <w:t>định</w:t>
      </w:r>
      <w:r>
        <w:rPr>
          <w:spacing w:val="-10"/>
        </w:rPr>
        <w:t xml:space="preserve"> </w:t>
      </w:r>
      <w:r>
        <w:t>mức</w:t>
      </w:r>
      <w:r>
        <w:rPr>
          <w:spacing w:val="-14"/>
        </w:rPr>
        <w:t xml:space="preserve"> </w:t>
      </w:r>
      <w:r>
        <w:t>tiền</w:t>
      </w:r>
      <w:r>
        <w:rPr>
          <w:spacing w:val="-12"/>
        </w:rPr>
        <w:t xml:space="preserve"> </w:t>
      </w:r>
      <w:r>
        <w:t>thưởng</w:t>
      </w:r>
      <w:r>
        <w:rPr>
          <w:spacing w:val="-13"/>
        </w:rPr>
        <w:t xml:space="preserve"> </w:t>
      </w:r>
      <w:r>
        <w:t>đối</w:t>
      </w:r>
      <w:r>
        <w:rPr>
          <w:spacing w:val="-13"/>
        </w:rPr>
        <w:t xml:space="preserve"> </w:t>
      </w:r>
      <w:r>
        <w:t>với</w:t>
      </w:r>
      <w:r>
        <w:rPr>
          <w:spacing w:val="-13"/>
        </w:rPr>
        <w:t xml:space="preserve"> </w:t>
      </w:r>
      <w:r>
        <w:t>tập</w:t>
      </w:r>
      <w:r>
        <w:rPr>
          <w:spacing w:val="-12"/>
        </w:rPr>
        <w:t xml:space="preserve"> </w:t>
      </w:r>
      <w:r>
        <w:t>thể,</w:t>
      </w:r>
      <w:r>
        <w:rPr>
          <w:spacing w:val="-13"/>
        </w:rPr>
        <w:t xml:space="preserve"> </w:t>
      </w:r>
      <w:r>
        <w:t>cá</w:t>
      </w:r>
      <w:r>
        <w:rPr>
          <w:spacing w:val="-11"/>
        </w:rPr>
        <w:t xml:space="preserve"> </w:t>
      </w:r>
      <w:r>
        <w:t>nhân</w:t>
      </w:r>
      <w:r>
        <w:rPr>
          <w:spacing w:val="-13"/>
        </w:rPr>
        <w:t xml:space="preserve"> </w:t>
      </w:r>
      <w:r>
        <w:t>hoạt động</w:t>
      </w:r>
      <w:r>
        <w:rPr>
          <w:spacing w:val="-12"/>
        </w:rPr>
        <w:t xml:space="preserve"> </w:t>
      </w:r>
      <w:r>
        <w:t>trong</w:t>
      </w:r>
      <w:r>
        <w:rPr>
          <w:spacing w:val="-12"/>
        </w:rPr>
        <w:t xml:space="preserve"> </w:t>
      </w:r>
      <w:r>
        <w:t>lĩnh</w:t>
      </w:r>
      <w:r>
        <w:rPr>
          <w:spacing w:val="-12"/>
        </w:rPr>
        <w:t xml:space="preserve"> </w:t>
      </w:r>
      <w:r>
        <w:t>vực</w:t>
      </w:r>
      <w:r>
        <w:rPr>
          <w:spacing w:val="-13"/>
        </w:rPr>
        <w:t xml:space="preserve"> </w:t>
      </w:r>
      <w:r>
        <w:t>văn</w:t>
      </w:r>
      <w:r>
        <w:rPr>
          <w:spacing w:val="-11"/>
        </w:rPr>
        <w:t xml:space="preserve"> </w:t>
      </w:r>
      <w:r>
        <w:t>học,</w:t>
      </w:r>
      <w:r>
        <w:rPr>
          <w:spacing w:val="-13"/>
        </w:rPr>
        <w:t xml:space="preserve"> </w:t>
      </w:r>
      <w:r>
        <w:t>nghệ</w:t>
      </w:r>
      <w:r>
        <w:rPr>
          <w:spacing w:val="-11"/>
        </w:rPr>
        <w:t xml:space="preserve"> </w:t>
      </w:r>
      <w:r>
        <w:t>thuật</w:t>
      </w:r>
      <w:r>
        <w:rPr>
          <w:spacing w:val="-12"/>
        </w:rPr>
        <w:t xml:space="preserve"> </w:t>
      </w:r>
      <w:r>
        <w:t>và</w:t>
      </w:r>
      <w:r>
        <w:rPr>
          <w:spacing w:val="-10"/>
        </w:rPr>
        <w:t xml:space="preserve"> </w:t>
      </w:r>
      <w:r>
        <w:t>báo</w:t>
      </w:r>
      <w:r>
        <w:rPr>
          <w:spacing w:val="-12"/>
        </w:rPr>
        <w:t xml:space="preserve"> </w:t>
      </w:r>
      <w:r>
        <w:t>chí</w:t>
      </w:r>
      <w:r>
        <w:rPr>
          <w:spacing w:val="-12"/>
        </w:rPr>
        <w:t xml:space="preserve"> </w:t>
      </w:r>
      <w:r>
        <w:t>của</w:t>
      </w:r>
      <w:r>
        <w:rPr>
          <w:spacing w:val="-13"/>
        </w:rPr>
        <w:t xml:space="preserve"> </w:t>
      </w:r>
      <w:r>
        <w:t>tỉnh</w:t>
      </w:r>
      <w:r>
        <w:rPr>
          <w:spacing w:val="-10"/>
        </w:rPr>
        <w:t xml:space="preserve"> </w:t>
      </w:r>
      <w:r>
        <w:t>Tuyên</w:t>
      </w:r>
      <w:r>
        <w:rPr>
          <w:spacing w:val="-12"/>
        </w:rPr>
        <w:t xml:space="preserve"> </w:t>
      </w:r>
      <w:r>
        <w:t>Quang</w:t>
      </w:r>
      <w:r>
        <w:rPr>
          <w:spacing w:val="-12"/>
        </w:rPr>
        <w:t xml:space="preserve"> </w:t>
      </w:r>
      <w:r>
        <w:t>đạt</w:t>
      </w:r>
      <w:r>
        <w:rPr>
          <w:spacing w:val="-12"/>
        </w:rPr>
        <w:t xml:space="preserve"> </w:t>
      </w:r>
      <w:r>
        <w:t>giải cấp</w:t>
      </w:r>
      <w:r>
        <w:rPr>
          <w:spacing w:val="-17"/>
        </w:rPr>
        <w:t xml:space="preserve"> </w:t>
      </w:r>
      <w:r>
        <w:t>khu</w:t>
      </w:r>
      <w:r>
        <w:rPr>
          <w:spacing w:val="-16"/>
        </w:rPr>
        <w:t xml:space="preserve"> </w:t>
      </w:r>
      <w:r>
        <w:t>vực,</w:t>
      </w:r>
      <w:r>
        <w:rPr>
          <w:spacing w:val="-18"/>
        </w:rPr>
        <w:t xml:space="preserve"> </w:t>
      </w:r>
      <w:r>
        <w:t>quốc</w:t>
      </w:r>
      <w:r>
        <w:rPr>
          <w:spacing w:val="-15"/>
        </w:rPr>
        <w:t xml:space="preserve"> </w:t>
      </w:r>
      <w:r>
        <w:t>gia,</w:t>
      </w:r>
      <w:r>
        <w:rPr>
          <w:spacing w:val="-16"/>
        </w:rPr>
        <w:t xml:space="preserve"> </w:t>
      </w:r>
      <w:r>
        <w:t>quốc</w:t>
      </w:r>
      <w:r>
        <w:rPr>
          <w:spacing w:val="-17"/>
        </w:rPr>
        <w:t xml:space="preserve"> </w:t>
      </w:r>
      <w:r>
        <w:t>tế</w:t>
      </w:r>
      <w:r>
        <w:rPr>
          <w:spacing w:val="-16"/>
        </w:rPr>
        <w:t xml:space="preserve"> </w:t>
      </w:r>
      <w:r>
        <w:t>gồm</w:t>
      </w:r>
      <w:r>
        <w:rPr>
          <w:spacing w:val="-17"/>
        </w:rPr>
        <w:t xml:space="preserve"> </w:t>
      </w:r>
      <w:r>
        <w:t>các</w:t>
      </w:r>
      <w:r>
        <w:rPr>
          <w:spacing w:val="-16"/>
        </w:rPr>
        <w:t xml:space="preserve"> </w:t>
      </w:r>
      <w:r>
        <w:t>nội</w:t>
      </w:r>
      <w:r>
        <w:rPr>
          <w:spacing w:val="-16"/>
        </w:rPr>
        <w:t xml:space="preserve"> </w:t>
      </w:r>
      <w:r>
        <w:t>dung</w:t>
      </w:r>
      <w:r>
        <w:rPr>
          <w:spacing w:val="-16"/>
        </w:rPr>
        <w:t xml:space="preserve"> </w:t>
      </w:r>
      <w:r>
        <w:t>chủ</w:t>
      </w:r>
      <w:r>
        <w:rPr>
          <w:spacing w:val="-15"/>
        </w:rPr>
        <w:t xml:space="preserve"> </w:t>
      </w:r>
      <w:r>
        <w:t>yếu</w:t>
      </w:r>
      <w:r>
        <w:rPr>
          <w:spacing w:val="-16"/>
        </w:rPr>
        <w:t xml:space="preserve"> </w:t>
      </w:r>
      <w:r>
        <w:t>sau:</w:t>
      </w:r>
    </w:p>
    <w:p w14:paraId="5DFD50C8" w14:textId="77777777" w:rsidR="001D1295" w:rsidRDefault="00000000" w:rsidP="003F1DFE">
      <w:pPr>
        <w:pStyle w:val="ListParagraph"/>
        <w:numPr>
          <w:ilvl w:val="0"/>
          <w:numId w:val="4"/>
        </w:numPr>
        <w:tabs>
          <w:tab w:val="left" w:pos="1340"/>
        </w:tabs>
        <w:spacing w:before="81"/>
        <w:ind w:left="1340" w:right="31" w:hanging="280"/>
        <w:rPr>
          <w:sz w:val="28"/>
        </w:rPr>
      </w:pPr>
      <w:r>
        <w:rPr>
          <w:sz w:val="28"/>
        </w:rPr>
        <w:t>Quy</w:t>
      </w:r>
      <w:r>
        <w:rPr>
          <w:spacing w:val="-6"/>
          <w:sz w:val="28"/>
        </w:rPr>
        <w:t xml:space="preserve"> </w:t>
      </w:r>
      <w:r>
        <w:rPr>
          <w:sz w:val="28"/>
        </w:rPr>
        <w:t>định phạm</w:t>
      </w:r>
      <w:r>
        <w:rPr>
          <w:spacing w:val="-7"/>
          <w:sz w:val="28"/>
        </w:rPr>
        <w:t xml:space="preserve"> </w:t>
      </w:r>
      <w:r>
        <w:rPr>
          <w:sz w:val="28"/>
        </w:rPr>
        <w:t xml:space="preserve">vi điều </w:t>
      </w:r>
      <w:r>
        <w:rPr>
          <w:spacing w:val="-2"/>
          <w:sz w:val="28"/>
        </w:rPr>
        <w:t>chỉnh.</w:t>
      </w:r>
    </w:p>
    <w:p w14:paraId="5A10FEBE" w14:textId="77777777" w:rsidR="001D1295" w:rsidRDefault="00000000" w:rsidP="003F1DFE">
      <w:pPr>
        <w:pStyle w:val="BodyText"/>
        <w:spacing w:before="79"/>
        <w:ind w:right="31"/>
      </w:pPr>
      <w:r>
        <w:t>Nghị quyết Quy định mức tiền thưởng thưởng đối với tập thể, cá nhân hoạt động trong lĩnh vực văn học, nghệ thuật và báo chí của tỉnh Tuyên Quang đạt giải thưởng cấp khu vực, quốc gia và quốc tế.</w:t>
      </w:r>
    </w:p>
    <w:p w14:paraId="1657FE75" w14:textId="699CCF7D" w:rsidR="00A34586" w:rsidRPr="009949A2" w:rsidRDefault="00000000" w:rsidP="009949A2">
      <w:pPr>
        <w:pStyle w:val="ListParagraph"/>
        <w:numPr>
          <w:ilvl w:val="0"/>
          <w:numId w:val="4"/>
        </w:numPr>
        <w:tabs>
          <w:tab w:val="left" w:pos="1369"/>
        </w:tabs>
        <w:spacing w:before="120"/>
        <w:ind w:left="340" w:right="28" w:firstLine="720"/>
        <w:rPr>
          <w:sz w:val="28"/>
        </w:rPr>
      </w:pPr>
      <w:r>
        <w:rPr>
          <w:sz w:val="28"/>
        </w:rPr>
        <w:t>Đối tượng áp dụng: Tập thể, cá nhân đang sinh sống, học tập và làm việc</w:t>
      </w:r>
      <w:r>
        <w:rPr>
          <w:spacing w:val="25"/>
          <w:sz w:val="28"/>
        </w:rPr>
        <w:t xml:space="preserve"> </w:t>
      </w:r>
      <w:r w:rsidRPr="009949A2">
        <w:rPr>
          <w:sz w:val="28"/>
          <w:szCs w:val="28"/>
        </w:rPr>
        <w:t>tại</w:t>
      </w:r>
      <w:r w:rsidRPr="009949A2">
        <w:rPr>
          <w:spacing w:val="26"/>
          <w:sz w:val="28"/>
          <w:szCs w:val="28"/>
        </w:rPr>
        <w:t xml:space="preserve"> </w:t>
      </w:r>
      <w:r w:rsidRPr="009949A2">
        <w:rPr>
          <w:sz w:val="28"/>
          <w:szCs w:val="28"/>
        </w:rPr>
        <w:t>tỉnh</w:t>
      </w:r>
      <w:r w:rsidRPr="009949A2">
        <w:rPr>
          <w:spacing w:val="26"/>
          <w:sz w:val="28"/>
          <w:szCs w:val="28"/>
        </w:rPr>
        <w:t xml:space="preserve"> </w:t>
      </w:r>
      <w:r w:rsidRPr="009949A2">
        <w:rPr>
          <w:sz w:val="28"/>
          <w:szCs w:val="28"/>
        </w:rPr>
        <w:t>Tuyên</w:t>
      </w:r>
      <w:r w:rsidRPr="009949A2">
        <w:rPr>
          <w:spacing w:val="28"/>
          <w:sz w:val="28"/>
          <w:szCs w:val="28"/>
        </w:rPr>
        <w:t xml:space="preserve"> </w:t>
      </w:r>
      <w:r w:rsidRPr="009949A2">
        <w:rPr>
          <w:sz w:val="28"/>
          <w:szCs w:val="28"/>
        </w:rPr>
        <w:t>Quang</w:t>
      </w:r>
      <w:r w:rsidRPr="009949A2">
        <w:rPr>
          <w:spacing w:val="26"/>
          <w:sz w:val="28"/>
          <w:szCs w:val="28"/>
        </w:rPr>
        <w:t xml:space="preserve"> </w:t>
      </w:r>
      <w:r w:rsidRPr="009949A2">
        <w:rPr>
          <w:sz w:val="28"/>
          <w:szCs w:val="28"/>
        </w:rPr>
        <w:t>có</w:t>
      </w:r>
      <w:r w:rsidRPr="009949A2">
        <w:rPr>
          <w:spacing w:val="26"/>
          <w:sz w:val="28"/>
          <w:szCs w:val="28"/>
        </w:rPr>
        <w:t xml:space="preserve"> </w:t>
      </w:r>
      <w:r w:rsidRPr="009949A2">
        <w:rPr>
          <w:sz w:val="28"/>
          <w:szCs w:val="28"/>
        </w:rPr>
        <w:t>tác</w:t>
      </w:r>
      <w:r w:rsidRPr="009949A2">
        <w:rPr>
          <w:spacing w:val="25"/>
          <w:sz w:val="28"/>
          <w:szCs w:val="28"/>
        </w:rPr>
        <w:t xml:space="preserve"> </w:t>
      </w:r>
      <w:r w:rsidRPr="009949A2">
        <w:rPr>
          <w:sz w:val="28"/>
          <w:szCs w:val="28"/>
        </w:rPr>
        <w:t>phẩm,</w:t>
      </w:r>
      <w:r w:rsidRPr="009949A2">
        <w:rPr>
          <w:spacing w:val="28"/>
          <w:sz w:val="28"/>
          <w:szCs w:val="28"/>
        </w:rPr>
        <w:t xml:space="preserve"> </w:t>
      </w:r>
      <w:r w:rsidRPr="009949A2">
        <w:rPr>
          <w:sz w:val="28"/>
          <w:szCs w:val="28"/>
        </w:rPr>
        <w:t>văn</w:t>
      </w:r>
      <w:r w:rsidRPr="009949A2">
        <w:rPr>
          <w:spacing w:val="26"/>
          <w:sz w:val="28"/>
          <w:szCs w:val="28"/>
        </w:rPr>
        <w:t xml:space="preserve"> </w:t>
      </w:r>
      <w:r w:rsidRPr="009949A2">
        <w:rPr>
          <w:sz w:val="28"/>
          <w:szCs w:val="28"/>
        </w:rPr>
        <w:t>học,</w:t>
      </w:r>
      <w:r w:rsidRPr="009949A2">
        <w:rPr>
          <w:spacing w:val="24"/>
          <w:sz w:val="28"/>
          <w:szCs w:val="28"/>
        </w:rPr>
        <w:t xml:space="preserve"> </w:t>
      </w:r>
      <w:r w:rsidRPr="009949A2">
        <w:rPr>
          <w:sz w:val="28"/>
          <w:szCs w:val="28"/>
        </w:rPr>
        <w:t>nghệ</w:t>
      </w:r>
      <w:r w:rsidRPr="009949A2">
        <w:rPr>
          <w:spacing w:val="25"/>
          <w:sz w:val="28"/>
          <w:szCs w:val="28"/>
        </w:rPr>
        <w:t xml:space="preserve"> </w:t>
      </w:r>
      <w:r w:rsidRPr="009949A2">
        <w:rPr>
          <w:sz w:val="28"/>
          <w:szCs w:val="28"/>
        </w:rPr>
        <w:t>thuật,</w:t>
      </w:r>
      <w:r w:rsidRPr="009949A2">
        <w:rPr>
          <w:spacing w:val="24"/>
          <w:sz w:val="28"/>
          <w:szCs w:val="28"/>
        </w:rPr>
        <w:t xml:space="preserve"> </w:t>
      </w:r>
      <w:r w:rsidRPr="009949A2">
        <w:rPr>
          <w:sz w:val="28"/>
          <w:szCs w:val="28"/>
        </w:rPr>
        <w:t>báo</w:t>
      </w:r>
      <w:r w:rsidRPr="009949A2">
        <w:rPr>
          <w:spacing w:val="26"/>
          <w:sz w:val="28"/>
          <w:szCs w:val="28"/>
        </w:rPr>
        <w:t xml:space="preserve"> </w:t>
      </w:r>
      <w:r w:rsidRPr="009949A2">
        <w:rPr>
          <w:sz w:val="28"/>
          <w:szCs w:val="28"/>
        </w:rPr>
        <w:t>chí,</w:t>
      </w:r>
      <w:r w:rsidRPr="009949A2">
        <w:rPr>
          <w:spacing w:val="24"/>
          <w:sz w:val="28"/>
          <w:szCs w:val="28"/>
        </w:rPr>
        <w:t xml:space="preserve"> </w:t>
      </w:r>
      <w:r w:rsidRPr="009949A2">
        <w:rPr>
          <w:sz w:val="28"/>
          <w:szCs w:val="28"/>
        </w:rPr>
        <w:t>chương</w:t>
      </w:r>
      <w:r w:rsidR="009949A2" w:rsidRPr="009949A2">
        <w:rPr>
          <w:sz w:val="28"/>
          <w:szCs w:val="28"/>
          <w:lang w:val="en-US"/>
        </w:rPr>
        <w:t xml:space="preserve"> </w:t>
      </w:r>
      <w:r w:rsidRPr="009949A2">
        <w:rPr>
          <w:sz w:val="28"/>
          <w:szCs w:val="28"/>
        </w:rPr>
        <w:t>trình, tiết mục đạt giải thưởng tại các cuộc thi, cuộc liên hoan, hội thi, hội diễn cấp khu vực, quốc gia và quốc tế.</w:t>
      </w:r>
    </w:p>
    <w:p w14:paraId="2D7B7B7F" w14:textId="04C076B5" w:rsidR="001D1295" w:rsidRPr="00A34586" w:rsidRDefault="00A34586" w:rsidP="00F40B0F">
      <w:pPr>
        <w:pStyle w:val="BodyText"/>
        <w:spacing w:before="120"/>
        <w:ind w:right="28" w:firstLine="0"/>
        <w:rPr>
          <w:lang w:val="en-US"/>
        </w:rPr>
      </w:pPr>
      <w:r w:rsidRPr="00A34586">
        <w:rPr>
          <w:b/>
          <w:bCs/>
          <w:lang w:val="en-US"/>
        </w:rPr>
        <w:t xml:space="preserve">          </w:t>
      </w:r>
      <w:r w:rsidRPr="00F5648E">
        <w:rPr>
          <w:lang w:val="en-US"/>
        </w:rPr>
        <w:t>3</w:t>
      </w:r>
      <w:r w:rsidRPr="00A34586">
        <w:rPr>
          <w:b/>
          <w:bCs/>
          <w:lang w:val="en-US"/>
        </w:rPr>
        <w:t>.</w:t>
      </w:r>
      <w:r>
        <w:rPr>
          <w:lang w:val="en-US"/>
        </w:rPr>
        <w:t xml:space="preserve"> </w:t>
      </w:r>
      <w:r w:rsidRPr="00A34586">
        <w:t>Quy</w:t>
      </w:r>
      <w:r w:rsidRPr="00A34586">
        <w:rPr>
          <w:spacing w:val="-8"/>
        </w:rPr>
        <w:t xml:space="preserve"> </w:t>
      </w:r>
      <w:r w:rsidRPr="00A34586">
        <w:t>định</w:t>
      </w:r>
      <w:r w:rsidRPr="00A34586">
        <w:rPr>
          <w:spacing w:val="-3"/>
        </w:rPr>
        <w:t xml:space="preserve"> </w:t>
      </w:r>
      <w:r w:rsidRPr="00A34586">
        <w:t>điều</w:t>
      </w:r>
      <w:r w:rsidRPr="00A34586">
        <w:rPr>
          <w:spacing w:val="-3"/>
        </w:rPr>
        <w:t xml:space="preserve"> </w:t>
      </w:r>
      <w:r w:rsidRPr="00A34586">
        <w:t>kiện,</w:t>
      </w:r>
      <w:r w:rsidRPr="00A34586">
        <w:rPr>
          <w:spacing w:val="-5"/>
        </w:rPr>
        <w:t xml:space="preserve"> </w:t>
      </w:r>
      <w:r w:rsidRPr="00A34586">
        <w:t>tiêu</w:t>
      </w:r>
      <w:r w:rsidRPr="00A34586">
        <w:rPr>
          <w:spacing w:val="-3"/>
        </w:rPr>
        <w:t xml:space="preserve"> </w:t>
      </w:r>
      <w:r w:rsidRPr="00A34586">
        <w:t>chuẩn</w:t>
      </w:r>
      <w:r w:rsidRPr="00A34586">
        <w:rPr>
          <w:spacing w:val="-3"/>
        </w:rPr>
        <w:t xml:space="preserve"> </w:t>
      </w:r>
      <w:r w:rsidRPr="00A34586">
        <w:t>khen</w:t>
      </w:r>
      <w:r w:rsidRPr="00A34586">
        <w:rPr>
          <w:spacing w:val="-3"/>
        </w:rPr>
        <w:t xml:space="preserve"> </w:t>
      </w:r>
      <w:r w:rsidRPr="00A34586">
        <w:rPr>
          <w:spacing w:val="-2"/>
        </w:rPr>
        <w:t>thưởng.</w:t>
      </w:r>
    </w:p>
    <w:p w14:paraId="753D704E" w14:textId="5FA9B675" w:rsidR="001D1295" w:rsidRDefault="00000000" w:rsidP="003F1DFE">
      <w:pPr>
        <w:pStyle w:val="BodyText"/>
        <w:spacing w:before="79"/>
        <w:ind w:right="31" w:firstLine="859"/>
      </w:pPr>
      <w:r>
        <w:t>- Tập thể,</w:t>
      </w:r>
      <w:r>
        <w:rPr>
          <w:spacing w:val="-1"/>
        </w:rPr>
        <w:t xml:space="preserve"> </w:t>
      </w:r>
      <w:r>
        <w:t>cá</w:t>
      </w:r>
      <w:r>
        <w:rPr>
          <w:spacing w:val="-1"/>
        </w:rPr>
        <w:t xml:space="preserve"> </w:t>
      </w:r>
      <w:r>
        <w:t>nhân có chương trình,</w:t>
      </w:r>
      <w:r>
        <w:rPr>
          <w:spacing w:val="-1"/>
        </w:rPr>
        <w:t xml:space="preserve"> </w:t>
      </w:r>
      <w:r>
        <w:t>tiết mục</w:t>
      </w:r>
      <w:r>
        <w:rPr>
          <w:spacing w:val="-1"/>
        </w:rPr>
        <w:t xml:space="preserve"> </w:t>
      </w:r>
      <w:r>
        <w:t>đạt</w:t>
      </w:r>
      <w:r>
        <w:rPr>
          <w:spacing w:val="-1"/>
        </w:rPr>
        <w:t xml:space="preserve"> </w:t>
      </w:r>
      <w:r>
        <w:t>giải từ</w:t>
      </w:r>
      <w:r>
        <w:rPr>
          <w:spacing w:val="-3"/>
        </w:rPr>
        <w:t xml:space="preserve"> </w:t>
      </w:r>
      <w:r>
        <w:t xml:space="preserve">giải </w:t>
      </w:r>
      <w:r w:rsidR="00DB5822">
        <w:rPr>
          <w:lang w:val="en-US"/>
        </w:rPr>
        <w:t>B</w:t>
      </w:r>
      <w:r>
        <w:t>a</w:t>
      </w:r>
      <w:r>
        <w:rPr>
          <w:spacing w:val="-1"/>
        </w:rPr>
        <w:t xml:space="preserve"> </w:t>
      </w:r>
      <w:r>
        <w:t>(hoặc</w:t>
      </w:r>
      <w:r>
        <w:rPr>
          <w:spacing w:val="-1"/>
        </w:rPr>
        <w:t xml:space="preserve"> </w:t>
      </w:r>
      <w:r>
        <w:t xml:space="preserve">giải C) trở lên trong hệ thống các giải chính tại các cuộc thi, liên hoan, hội thi, hội diễn nghệ thuật khu vực, toàn quốc; đạt từ giải </w:t>
      </w:r>
      <w:r w:rsidR="00DB5822">
        <w:rPr>
          <w:lang w:val="en-US"/>
        </w:rPr>
        <w:t>K</w:t>
      </w:r>
      <w:r>
        <w:t>huyến khích trở lên đối với các cuộc thi, liên hoan, hội thi, hội diễn nghệ thuật quốc tế.</w:t>
      </w:r>
    </w:p>
    <w:p w14:paraId="510A50E1" w14:textId="46EBD1AB" w:rsidR="001D1295" w:rsidRDefault="00000000" w:rsidP="003F1DFE">
      <w:pPr>
        <w:pStyle w:val="ListParagraph"/>
        <w:numPr>
          <w:ilvl w:val="0"/>
          <w:numId w:val="3"/>
        </w:numPr>
        <w:tabs>
          <w:tab w:val="left" w:pos="1233"/>
        </w:tabs>
        <w:spacing w:before="80"/>
        <w:ind w:right="31" w:firstLine="719"/>
        <w:rPr>
          <w:sz w:val="28"/>
        </w:rPr>
      </w:pPr>
      <w:r>
        <w:rPr>
          <w:sz w:val="28"/>
        </w:rPr>
        <w:t xml:space="preserve">Tập thể, cá nhân có tác phẩm văn học, nghệ thuật đạt giải </w:t>
      </w:r>
      <w:r w:rsidR="00DB5822">
        <w:rPr>
          <w:sz w:val="28"/>
          <w:lang w:val="en-US"/>
        </w:rPr>
        <w:t>B</w:t>
      </w:r>
      <w:r>
        <w:rPr>
          <w:sz w:val="28"/>
        </w:rPr>
        <w:t xml:space="preserve">a (hoặc giải C) trở lên trong hệ thống các giải chính tại các cuộc thi sáng tác văn học, nghệ thuật khu vực, quốc gia; đạt giải từ giải </w:t>
      </w:r>
      <w:r w:rsidR="00DB5822">
        <w:rPr>
          <w:sz w:val="28"/>
          <w:lang w:val="en-US"/>
        </w:rPr>
        <w:t>K</w:t>
      </w:r>
      <w:r>
        <w:rPr>
          <w:sz w:val="28"/>
        </w:rPr>
        <w:t>huyến khích trở lên đối với các cuộc</w:t>
      </w:r>
      <w:r>
        <w:rPr>
          <w:spacing w:val="40"/>
          <w:sz w:val="28"/>
        </w:rPr>
        <w:t xml:space="preserve"> </w:t>
      </w:r>
      <w:r>
        <w:rPr>
          <w:sz w:val="28"/>
        </w:rPr>
        <w:t>thi sáng tác văn học, nghệ thuật quốc tế.</w:t>
      </w:r>
    </w:p>
    <w:p w14:paraId="13CD9AFD" w14:textId="1825BC06" w:rsidR="001D1295" w:rsidRPr="000D0132" w:rsidRDefault="00000000" w:rsidP="003F1DFE">
      <w:pPr>
        <w:pStyle w:val="ListParagraph"/>
        <w:numPr>
          <w:ilvl w:val="0"/>
          <w:numId w:val="3"/>
        </w:numPr>
        <w:tabs>
          <w:tab w:val="left" w:pos="1238"/>
        </w:tabs>
        <w:spacing w:before="81"/>
        <w:ind w:right="31" w:firstLine="719"/>
        <w:rPr>
          <w:sz w:val="28"/>
        </w:rPr>
      </w:pPr>
      <w:r>
        <w:rPr>
          <w:sz w:val="28"/>
        </w:rPr>
        <w:t xml:space="preserve">Tập thể, cá nhân có tác phẩm đạt giải </w:t>
      </w:r>
      <w:r w:rsidR="00DB5822">
        <w:rPr>
          <w:sz w:val="28"/>
        </w:rPr>
        <w:t xml:space="preserve">giải </w:t>
      </w:r>
      <w:r w:rsidR="00DB5822">
        <w:rPr>
          <w:sz w:val="28"/>
          <w:lang w:val="en-US"/>
        </w:rPr>
        <w:t>B</w:t>
      </w:r>
      <w:r w:rsidR="00DB5822">
        <w:rPr>
          <w:sz w:val="28"/>
        </w:rPr>
        <w:t xml:space="preserve">a (hoặc giải C) </w:t>
      </w:r>
      <w:r w:rsidR="00DB5822">
        <w:rPr>
          <w:sz w:val="28"/>
          <w:lang w:val="en-US"/>
        </w:rPr>
        <w:t xml:space="preserve">trở lên </w:t>
      </w:r>
      <w:r>
        <w:rPr>
          <w:sz w:val="28"/>
        </w:rPr>
        <w:t xml:space="preserve">trong hệ thống các giải chính tại các giải, liên hoan báo chí khu vực, quốc gia; đạt giải từ </w:t>
      </w:r>
      <w:r w:rsidR="00DB5822">
        <w:rPr>
          <w:sz w:val="28"/>
          <w:lang w:val="en-US"/>
        </w:rPr>
        <w:t>K</w:t>
      </w:r>
      <w:r>
        <w:rPr>
          <w:sz w:val="28"/>
        </w:rPr>
        <w:t>huyến khích trở lên đối với các cuộc liên hoan, giải báo chí quốc tế.</w:t>
      </w:r>
    </w:p>
    <w:p w14:paraId="51BF87D1" w14:textId="77777777" w:rsidR="001D1295" w:rsidRPr="0014736F" w:rsidRDefault="00000000" w:rsidP="003F1DFE">
      <w:pPr>
        <w:pStyle w:val="ListParagraph"/>
        <w:numPr>
          <w:ilvl w:val="0"/>
          <w:numId w:val="3"/>
        </w:numPr>
        <w:tabs>
          <w:tab w:val="left" w:pos="1269"/>
        </w:tabs>
        <w:spacing w:before="80"/>
        <w:ind w:right="31" w:firstLine="719"/>
        <w:rPr>
          <w:sz w:val="28"/>
        </w:rPr>
      </w:pPr>
      <w:r>
        <w:rPr>
          <w:sz w:val="28"/>
        </w:rPr>
        <w:t>Trường hợp tác phẩm, chương trình, tiết mục có nhiều tác giả hoặc nhiều người tham gia thì mức thưởng được tính cho một (01) tác phẩm, chương trình, tiết mục. Đối với một (01) tác phẩm chương trình, tiết mục đạt nhiều giải thưởng ở các cấp khác nhau và vào các thời điểm khác nhau thì được hưởng mức tiền thưởng tương ứng tại thời điểm đạt giải. Nếu một (01) tác phẩm chương trình, tiết mục đạt nhiều giải thưởng tại cùng một thời điểm</w:t>
      </w:r>
      <w:r>
        <w:rPr>
          <w:spacing w:val="-5"/>
          <w:sz w:val="28"/>
        </w:rPr>
        <w:t xml:space="preserve"> </w:t>
      </w:r>
      <w:r>
        <w:rPr>
          <w:sz w:val="28"/>
        </w:rPr>
        <w:t>thì chỉ được hưởng mức tiền thưởng của giải cao nhất.</w:t>
      </w:r>
    </w:p>
    <w:p w14:paraId="62291D60" w14:textId="77777777" w:rsidR="0014736F" w:rsidRPr="00953E4C" w:rsidRDefault="0014736F" w:rsidP="0014736F">
      <w:pPr>
        <w:pStyle w:val="ListParagraph"/>
        <w:numPr>
          <w:ilvl w:val="1"/>
          <w:numId w:val="10"/>
        </w:numPr>
        <w:tabs>
          <w:tab w:val="left" w:pos="1332"/>
        </w:tabs>
        <w:spacing w:before="79"/>
        <w:rPr>
          <w:sz w:val="28"/>
        </w:rPr>
      </w:pPr>
      <w:r>
        <w:rPr>
          <w:sz w:val="28"/>
          <w:lang w:val="en-US"/>
        </w:rPr>
        <w:t xml:space="preserve">  </w:t>
      </w:r>
      <w:r w:rsidRPr="00953E4C">
        <w:rPr>
          <w:sz w:val="28"/>
        </w:rPr>
        <w:t>Mức</w:t>
      </w:r>
      <w:r w:rsidRPr="00953E4C">
        <w:rPr>
          <w:spacing w:val="-13"/>
          <w:sz w:val="28"/>
        </w:rPr>
        <w:t xml:space="preserve"> </w:t>
      </w:r>
      <w:r w:rsidRPr="00953E4C">
        <w:rPr>
          <w:sz w:val="28"/>
        </w:rPr>
        <w:t>khen</w:t>
      </w:r>
      <w:r w:rsidRPr="00953E4C">
        <w:rPr>
          <w:spacing w:val="-12"/>
          <w:sz w:val="28"/>
        </w:rPr>
        <w:t xml:space="preserve"> </w:t>
      </w:r>
      <w:r w:rsidRPr="00953E4C">
        <w:rPr>
          <w:spacing w:val="-2"/>
          <w:sz w:val="28"/>
        </w:rPr>
        <w:t>thưởng</w:t>
      </w:r>
      <w:r>
        <w:rPr>
          <w:spacing w:val="-2"/>
          <w:sz w:val="28"/>
          <w:lang w:val="en-US"/>
        </w:rPr>
        <w:t xml:space="preserve"> và phương thực quy đổi giá trị giải thưởng</w:t>
      </w:r>
    </w:p>
    <w:p w14:paraId="5E58C3FD" w14:textId="77777777" w:rsidR="0014736F" w:rsidRPr="00C05D52" w:rsidRDefault="0014736F" w:rsidP="0014736F">
      <w:pPr>
        <w:pStyle w:val="BodyText"/>
        <w:ind w:firstLine="779"/>
        <w:rPr>
          <w:lang w:val="en-US"/>
        </w:rPr>
      </w:pPr>
      <w:r>
        <w:t xml:space="preserve">- </w:t>
      </w:r>
      <w:r w:rsidRPr="00795FEB">
        <w:t>Mức tiền thưởng chi cho các tập thể, cá nhân đạt giải bằng 50% giá trị giải thưởng thực tế đã đạt được tại cuộc thi, liên hoan, hội thi, hội diễn đó.</w:t>
      </w:r>
    </w:p>
    <w:p w14:paraId="0E63B221" w14:textId="77777777" w:rsidR="0014736F" w:rsidRPr="0014736F" w:rsidRDefault="0014736F" w:rsidP="0014736F">
      <w:pPr>
        <w:spacing w:before="120"/>
        <w:ind w:left="399" w:firstLine="720"/>
        <w:jc w:val="both"/>
        <w:rPr>
          <w:sz w:val="28"/>
          <w:szCs w:val="28"/>
          <w:lang w:val="en-US"/>
        </w:rPr>
      </w:pPr>
      <w:r>
        <w:rPr>
          <w:sz w:val="28"/>
          <w:szCs w:val="28"/>
          <w:lang w:val="en-US"/>
        </w:rPr>
        <w:t xml:space="preserve">- </w:t>
      </w:r>
      <w:r w:rsidRPr="00795FEB">
        <w:rPr>
          <w:sz w:val="28"/>
          <w:szCs w:val="28"/>
        </w:rPr>
        <w:t>Quy định quy đổi giá trị giải thưởng làm căn cứ tính thưởng</w:t>
      </w:r>
      <w:r>
        <w:rPr>
          <w:sz w:val="28"/>
          <w:szCs w:val="28"/>
          <w:lang w:val="en-US"/>
        </w:rPr>
        <w:t>.</w:t>
      </w:r>
    </w:p>
    <w:p w14:paraId="3BCA47B3" w14:textId="78DBA72D" w:rsidR="001D1295" w:rsidRPr="00F5648E" w:rsidRDefault="00000000" w:rsidP="00F5648E">
      <w:pPr>
        <w:pStyle w:val="ListParagraph"/>
        <w:numPr>
          <w:ilvl w:val="1"/>
          <w:numId w:val="10"/>
        </w:numPr>
        <w:tabs>
          <w:tab w:val="left" w:pos="1340"/>
        </w:tabs>
        <w:spacing w:before="80"/>
        <w:ind w:right="31"/>
        <w:rPr>
          <w:sz w:val="28"/>
        </w:rPr>
      </w:pPr>
      <w:r w:rsidRPr="00F5648E">
        <w:rPr>
          <w:sz w:val="28"/>
        </w:rPr>
        <w:t>Quy</w:t>
      </w:r>
      <w:r w:rsidRPr="00F5648E">
        <w:rPr>
          <w:spacing w:val="-7"/>
          <w:sz w:val="28"/>
        </w:rPr>
        <w:t xml:space="preserve"> </w:t>
      </w:r>
      <w:r w:rsidRPr="00F5648E">
        <w:rPr>
          <w:sz w:val="28"/>
        </w:rPr>
        <w:t>định</w:t>
      </w:r>
      <w:r w:rsidRPr="00F5648E">
        <w:rPr>
          <w:spacing w:val="-1"/>
          <w:sz w:val="28"/>
        </w:rPr>
        <w:t xml:space="preserve"> </w:t>
      </w:r>
      <w:r w:rsidRPr="00F5648E">
        <w:rPr>
          <w:sz w:val="28"/>
        </w:rPr>
        <w:t>trình</w:t>
      </w:r>
      <w:r w:rsidRPr="00F5648E">
        <w:rPr>
          <w:spacing w:val="-5"/>
          <w:sz w:val="28"/>
        </w:rPr>
        <w:t xml:space="preserve"> </w:t>
      </w:r>
      <w:r w:rsidRPr="00F5648E">
        <w:rPr>
          <w:sz w:val="28"/>
        </w:rPr>
        <w:t>tự</w:t>
      </w:r>
      <w:r w:rsidRPr="00F5648E">
        <w:rPr>
          <w:spacing w:val="-3"/>
          <w:sz w:val="28"/>
        </w:rPr>
        <w:t xml:space="preserve"> </w:t>
      </w:r>
      <w:r w:rsidRPr="00F5648E">
        <w:rPr>
          <w:sz w:val="28"/>
        </w:rPr>
        <w:t>đề</w:t>
      </w:r>
      <w:r w:rsidRPr="00F5648E">
        <w:rPr>
          <w:spacing w:val="-3"/>
          <w:sz w:val="28"/>
        </w:rPr>
        <w:t xml:space="preserve"> </w:t>
      </w:r>
      <w:r w:rsidRPr="00F5648E">
        <w:rPr>
          <w:sz w:val="28"/>
        </w:rPr>
        <w:t>nghị</w:t>
      </w:r>
      <w:r w:rsidRPr="00F5648E">
        <w:rPr>
          <w:spacing w:val="-1"/>
          <w:sz w:val="28"/>
        </w:rPr>
        <w:t xml:space="preserve"> </w:t>
      </w:r>
      <w:r w:rsidRPr="00F5648E">
        <w:rPr>
          <w:sz w:val="28"/>
        </w:rPr>
        <w:t>xét</w:t>
      </w:r>
      <w:r w:rsidRPr="00F5648E">
        <w:rPr>
          <w:spacing w:val="-1"/>
          <w:sz w:val="28"/>
        </w:rPr>
        <w:t xml:space="preserve"> </w:t>
      </w:r>
      <w:r w:rsidRPr="00F5648E">
        <w:rPr>
          <w:sz w:val="28"/>
        </w:rPr>
        <w:t>khen</w:t>
      </w:r>
      <w:r w:rsidRPr="00F5648E">
        <w:rPr>
          <w:spacing w:val="-1"/>
          <w:sz w:val="28"/>
        </w:rPr>
        <w:t xml:space="preserve"> </w:t>
      </w:r>
      <w:r w:rsidRPr="00F5648E">
        <w:rPr>
          <w:spacing w:val="-2"/>
          <w:sz w:val="28"/>
        </w:rPr>
        <w:t>thưởng</w:t>
      </w:r>
    </w:p>
    <w:p w14:paraId="5A2D71A5" w14:textId="24AAA3F4" w:rsidR="001D1295" w:rsidRPr="00F5648E" w:rsidRDefault="00F5648E" w:rsidP="00F5648E">
      <w:pPr>
        <w:tabs>
          <w:tab w:val="left" w:pos="1563"/>
        </w:tabs>
        <w:spacing w:before="81"/>
        <w:ind w:left="426" w:right="31"/>
        <w:jc w:val="both"/>
        <w:rPr>
          <w:spacing w:val="-4"/>
          <w:sz w:val="28"/>
        </w:rPr>
      </w:pPr>
      <w:r>
        <w:rPr>
          <w:spacing w:val="-4"/>
          <w:sz w:val="28"/>
          <w:lang w:val="en-US"/>
        </w:rPr>
        <w:t xml:space="preserve">         </w:t>
      </w:r>
      <w:r w:rsidR="00F65EA9">
        <w:rPr>
          <w:spacing w:val="-4"/>
          <w:sz w:val="28"/>
          <w:lang w:val="en-US"/>
        </w:rPr>
        <w:t>5</w:t>
      </w:r>
      <w:r>
        <w:rPr>
          <w:spacing w:val="-4"/>
          <w:sz w:val="28"/>
          <w:lang w:val="en-US"/>
        </w:rPr>
        <w:t xml:space="preserve">.1. </w:t>
      </w:r>
      <w:r w:rsidRPr="00F5648E">
        <w:rPr>
          <w:spacing w:val="-4"/>
          <w:sz w:val="28"/>
        </w:rPr>
        <w:t xml:space="preserve">Tập thể, cá nhân lập hồ sơ đề nghị khen thưởng gửi cơ quan, đơn vị trực </w:t>
      </w:r>
      <w:r>
        <w:rPr>
          <w:spacing w:val="-4"/>
          <w:sz w:val="28"/>
          <w:lang w:val="en-US"/>
        </w:rPr>
        <w:t xml:space="preserve">  </w:t>
      </w:r>
      <w:r w:rsidRPr="00F5648E">
        <w:rPr>
          <w:spacing w:val="-4"/>
          <w:sz w:val="28"/>
        </w:rPr>
        <w:t xml:space="preserve">tiếp quản lý, cơ quan quản lý có trách nhiệm thẩm định, tổng hợp đối với từng lĩnh vực: Văn học, nghệ thuật (Sở Văn hóa, Thể thao và Du lịch; Hội Văn học Nghệ thuật); báo chí (Báo và phát thanh, truyền hình tỉnh, Hội Nhà báo tỉnh), trước khi gửi </w:t>
      </w:r>
      <w:r w:rsidRPr="00F5648E">
        <w:rPr>
          <w:spacing w:val="-4"/>
          <w:sz w:val="28"/>
        </w:rPr>
        <w:lastRenderedPageBreak/>
        <w:t>Sở Văn hóa, Thể thao và Du lịch tổng hợp trình Ủy ban nhân dân tỉnh.</w:t>
      </w:r>
    </w:p>
    <w:p w14:paraId="1C6DBC0F" w14:textId="2F9925F7" w:rsidR="001D1295" w:rsidRPr="00953E4C" w:rsidRDefault="00953E4C" w:rsidP="00953E4C">
      <w:pPr>
        <w:tabs>
          <w:tab w:val="left" w:pos="1558"/>
        </w:tabs>
        <w:spacing w:before="79" w:line="242" w:lineRule="auto"/>
        <w:ind w:left="426" w:right="31"/>
        <w:rPr>
          <w:spacing w:val="-4"/>
          <w:sz w:val="28"/>
        </w:rPr>
      </w:pPr>
      <w:r>
        <w:rPr>
          <w:spacing w:val="-4"/>
          <w:sz w:val="28"/>
          <w:lang w:val="en-US"/>
        </w:rPr>
        <w:t xml:space="preserve">       </w:t>
      </w:r>
      <w:r w:rsidR="00F65EA9">
        <w:rPr>
          <w:spacing w:val="-4"/>
          <w:sz w:val="28"/>
          <w:lang w:val="en-US"/>
        </w:rPr>
        <w:t>5</w:t>
      </w:r>
      <w:r>
        <w:rPr>
          <w:spacing w:val="-4"/>
          <w:sz w:val="28"/>
          <w:lang w:val="en-US"/>
        </w:rPr>
        <w:t xml:space="preserve">.2. </w:t>
      </w:r>
      <w:r w:rsidRPr="00953E4C">
        <w:rPr>
          <w:spacing w:val="-4"/>
          <w:sz w:val="28"/>
        </w:rPr>
        <w:t>Cơ quan tiếp nhận hồ sơ kiểm tra, tổng hợp, thẩm định hồ sơ, lập dự toán kinh phí gửi Sở Tài chính tổng hợp và trình Ủy ban nhân dân tỉnh xem xét.</w:t>
      </w:r>
    </w:p>
    <w:p w14:paraId="38D43B41" w14:textId="6BFF1B55" w:rsidR="001D1295" w:rsidRDefault="00953E4C" w:rsidP="00953E4C">
      <w:pPr>
        <w:tabs>
          <w:tab w:val="left" w:pos="1550"/>
        </w:tabs>
        <w:spacing w:before="75"/>
        <w:ind w:left="426" w:right="31"/>
        <w:rPr>
          <w:sz w:val="28"/>
          <w:lang w:val="en-US"/>
        </w:rPr>
      </w:pPr>
      <w:r>
        <w:rPr>
          <w:sz w:val="28"/>
          <w:lang w:val="en-US"/>
        </w:rPr>
        <w:t xml:space="preserve">       </w:t>
      </w:r>
      <w:r w:rsidR="00F65EA9">
        <w:rPr>
          <w:sz w:val="28"/>
          <w:lang w:val="en-US"/>
        </w:rPr>
        <w:t>5</w:t>
      </w:r>
      <w:r>
        <w:rPr>
          <w:sz w:val="28"/>
          <w:lang w:val="en-US"/>
        </w:rPr>
        <w:t xml:space="preserve">.3. </w:t>
      </w:r>
      <w:r w:rsidRPr="00953E4C">
        <w:rPr>
          <w:sz w:val="28"/>
        </w:rPr>
        <w:t>Ủy</w:t>
      </w:r>
      <w:r w:rsidRPr="00953E4C">
        <w:rPr>
          <w:spacing w:val="-3"/>
          <w:sz w:val="28"/>
        </w:rPr>
        <w:t xml:space="preserve"> </w:t>
      </w:r>
      <w:r w:rsidRPr="00953E4C">
        <w:rPr>
          <w:sz w:val="28"/>
        </w:rPr>
        <w:t>ban</w:t>
      </w:r>
      <w:r w:rsidRPr="00953E4C">
        <w:rPr>
          <w:spacing w:val="-1"/>
          <w:sz w:val="28"/>
        </w:rPr>
        <w:t xml:space="preserve"> </w:t>
      </w:r>
      <w:r w:rsidRPr="00953E4C">
        <w:rPr>
          <w:sz w:val="28"/>
        </w:rPr>
        <w:t>nhân</w:t>
      </w:r>
      <w:r w:rsidRPr="00953E4C">
        <w:rPr>
          <w:spacing w:val="-1"/>
          <w:sz w:val="28"/>
        </w:rPr>
        <w:t xml:space="preserve"> </w:t>
      </w:r>
      <w:r w:rsidRPr="00953E4C">
        <w:rPr>
          <w:sz w:val="28"/>
        </w:rPr>
        <w:t>dân</w:t>
      </w:r>
      <w:r w:rsidRPr="00953E4C">
        <w:rPr>
          <w:spacing w:val="-3"/>
          <w:sz w:val="28"/>
        </w:rPr>
        <w:t xml:space="preserve"> </w:t>
      </w:r>
      <w:r w:rsidRPr="00953E4C">
        <w:rPr>
          <w:sz w:val="28"/>
        </w:rPr>
        <w:t>tỉnh</w:t>
      </w:r>
      <w:r w:rsidRPr="00953E4C">
        <w:rPr>
          <w:spacing w:val="-1"/>
          <w:sz w:val="28"/>
        </w:rPr>
        <w:t xml:space="preserve"> </w:t>
      </w:r>
      <w:r w:rsidRPr="00953E4C">
        <w:rPr>
          <w:sz w:val="28"/>
        </w:rPr>
        <w:t>ban</w:t>
      </w:r>
      <w:r w:rsidRPr="00953E4C">
        <w:rPr>
          <w:spacing w:val="-1"/>
          <w:sz w:val="28"/>
        </w:rPr>
        <w:t xml:space="preserve"> </w:t>
      </w:r>
      <w:r w:rsidRPr="00953E4C">
        <w:rPr>
          <w:sz w:val="28"/>
        </w:rPr>
        <w:t>hành</w:t>
      </w:r>
      <w:r w:rsidRPr="00953E4C">
        <w:rPr>
          <w:spacing w:val="-1"/>
          <w:sz w:val="28"/>
        </w:rPr>
        <w:t xml:space="preserve"> </w:t>
      </w:r>
      <w:r w:rsidRPr="00953E4C">
        <w:rPr>
          <w:sz w:val="28"/>
        </w:rPr>
        <w:t>quyết</w:t>
      </w:r>
      <w:r w:rsidRPr="00953E4C">
        <w:rPr>
          <w:spacing w:val="-1"/>
          <w:sz w:val="28"/>
        </w:rPr>
        <w:t xml:space="preserve"> </w:t>
      </w:r>
      <w:r w:rsidRPr="00953E4C">
        <w:rPr>
          <w:sz w:val="28"/>
        </w:rPr>
        <w:t>định</w:t>
      </w:r>
      <w:r w:rsidRPr="00953E4C">
        <w:rPr>
          <w:spacing w:val="-1"/>
          <w:sz w:val="28"/>
        </w:rPr>
        <w:t xml:space="preserve"> </w:t>
      </w:r>
      <w:r w:rsidRPr="00953E4C">
        <w:rPr>
          <w:sz w:val="28"/>
        </w:rPr>
        <w:t>và</w:t>
      </w:r>
      <w:r w:rsidRPr="00953E4C">
        <w:rPr>
          <w:spacing w:val="-2"/>
          <w:sz w:val="28"/>
        </w:rPr>
        <w:t xml:space="preserve"> </w:t>
      </w:r>
      <w:r w:rsidRPr="00953E4C">
        <w:rPr>
          <w:sz w:val="28"/>
        </w:rPr>
        <w:t>thực</w:t>
      </w:r>
      <w:r w:rsidRPr="00953E4C">
        <w:rPr>
          <w:spacing w:val="-2"/>
          <w:sz w:val="28"/>
        </w:rPr>
        <w:t xml:space="preserve"> </w:t>
      </w:r>
      <w:r w:rsidRPr="00953E4C">
        <w:rPr>
          <w:sz w:val="28"/>
        </w:rPr>
        <w:t>hiện</w:t>
      </w:r>
      <w:r w:rsidRPr="00953E4C">
        <w:rPr>
          <w:spacing w:val="-2"/>
          <w:sz w:val="28"/>
        </w:rPr>
        <w:t xml:space="preserve"> </w:t>
      </w:r>
      <w:r w:rsidRPr="00953E4C">
        <w:rPr>
          <w:sz w:val="28"/>
        </w:rPr>
        <w:t>chi</w:t>
      </w:r>
      <w:r w:rsidRPr="00953E4C">
        <w:rPr>
          <w:spacing w:val="-4"/>
          <w:sz w:val="28"/>
        </w:rPr>
        <w:t xml:space="preserve"> </w:t>
      </w:r>
      <w:r w:rsidRPr="00953E4C">
        <w:rPr>
          <w:sz w:val="28"/>
        </w:rPr>
        <w:t>trả</w:t>
      </w:r>
      <w:r w:rsidRPr="00953E4C">
        <w:rPr>
          <w:spacing w:val="-2"/>
          <w:sz w:val="28"/>
        </w:rPr>
        <w:t xml:space="preserve"> </w:t>
      </w:r>
      <w:r w:rsidRPr="00953E4C">
        <w:rPr>
          <w:sz w:val="28"/>
        </w:rPr>
        <w:t>chế</w:t>
      </w:r>
      <w:r w:rsidRPr="00953E4C">
        <w:rPr>
          <w:spacing w:val="-2"/>
          <w:sz w:val="28"/>
        </w:rPr>
        <w:t xml:space="preserve"> </w:t>
      </w:r>
      <w:r w:rsidRPr="00953E4C">
        <w:rPr>
          <w:sz w:val="28"/>
        </w:rPr>
        <w:t>độ khen thưởng theo quy định.</w:t>
      </w:r>
    </w:p>
    <w:p w14:paraId="549B3497" w14:textId="0D9A3848" w:rsidR="00435068" w:rsidRPr="00435068" w:rsidRDefault="00435068" w:rsidP="00435068">
      <w:pPr>
        <w:tabs>
          <w:tab w:val="left" w:pos="1384"/>
        </w:tabs>
        <w:spacing w:before="78"/>
        <w:ind w:left="426" w:right="31"/>
        <w:rPr>
          <w:sz w:val="28"/>
        </w:rPr>
      </w:pPr>
      <w:r>
        <w:rPr>
          <w:sz w:val="28"/>
          <w:lang w:val="en-US"/>
        </w:rPr>
        <w:t xml:space="preserve">       </w:t>
      </w:r>
      <w:r w:rsidR="0014736F" w:rsidRPr="007830BA">
        <w:rPr>
          <w:b/>
          <w:bCs/>
          <w:sz w:val="28"/>
          <w:lang w:val="en-US"/>
        </w:rPr>
        <w:t>6</w:t>
      </w:r>
      <w:r w:rsidR="0014736F" w:rsidRPr="00435068">
        <w:rPr>
          <w:sz w:val="28"/>
          <w:lang w:val="en-US"/>
        </w:rPr>
        <w:t>. Nguồn kinh phí</w:t>
      </w:r>
      <w:r w:rsidRPr="00435068">
        <w:rPr>
          <w:sz w:val="28"/>
          <w:lang w:val="en-US"/>
        </w:rPr>
        <w:t>:</w:t>
      </w:r>
      <w:r>
        <w:rPr>
          <w:sz w:val="28"/>
          <w:lang w:val="en-US"/>
        </w:rPr>
        <w:t xml:space="preserve">  T</w:t>
      </w:r>
      <w:r w:rsidRPr="00435068">
        <w:rPr>
          <w:sz w:val="28"/>
        </w:rPr>
        <w:t xml:space="preserve">ừ ngân sách nhà nước theo phân cấp ngân sách hiện </w:t>
      </w:r>
      <w:r>
        <w:rPr>
          <w:sz w:val="28"/>
          <w:lang w:val="en-US"/>
        </w:rPr>
        <w:t xml:space="preserve"> </w:t>
      </w:r>
      <w:r w:rsidRPr="00435068">
        <w:rPr>
          <w:sz w:val="28"/>
        </w:rPr>
        <w:t>hành và các nguồn kinh phí hợp pháp khác theo quy định của pháp luật.</w:t>
      </w:r>
    </w:p>
    <w:p w14:paraId="1B37444C" w14:textId="57265E84" w:rsidR="001D1295" w:rsidRPr="0014736F" w:rsidRDefault="00000000" w:rsidP="0014736F">
      <w:pPr>
        <w:pStyle w:val="ListParagraph"/>
        <w:numPr>
          <w:ilvl w:val="0"/>
          <w:numId w:val="16"/>
        </w:numPr>
        <w:tabs>
          <w:tab w:val="left" w:pos="1340"/>
        </w:tabs>
        <w:spacing w:before="81"/>
        <w:rPr>
          <w:sz w:val="28"/>
        </w:rPr>
      </w:pPr>
      <w:r w:rsidRPr="0014736F">
        <w:rPr>
          <w:sz w:val="28"/>
        </w:rPr>
        <w:t>Trách</w:t>
      </w:r>
      <w:r w:rsidRPr="0014736F">
        <w:rPr>
          <w:spacing w:val="-7"/>
          <w:sz w:val="28"/>
        </w:rPr>
        <w:t xml:space="preserve"> </w:t>
      </w:r>
      <w:r w:rsidRPr="0014736F">
        <w:rPr>
          <w:sz w:val="28"/>
        </w:rPr>
        <w:t>nhiệm</w:t>
      </w:r>
      <w:r w:rsidRPr="0014736F">
        <w:rPr>
          <w:spacing w:val="-7"/>
          <w:sz w:val="28"/>
        </w:rPr>
        <w:t xml:space="preserve"> </w:t>
      </w:r>
      <w:r w:rsidRPr="0014736F">
        <w:rPr>
          <w:sz w:val="28"/>
        </w:rPr>
        <w:t>của</w:t>
      </w:r>
      <w:r w:rsidRPr="0014736F">
        <w:rPr>
          <w:spacing w:val="-2"/>
          <w:sz w:val="28"/>
        </w:rPr>
        <w:t xml:space="preserve"> </w:t>
      </w:r>
      <w:r w:rsidRPr="0014736F">
        <w:rPr>
          <w:sz w:val="28"/>
        </w:rPr>
        <w:t>các</w:t>
      </w:r>
      <w:r w:rsidRPr="0014736F">
        <w:rPr>
          <w:spacing w:val="-2"/>
          <w:sz w:val="28"/>
        </w:rPr>
        <w:t xml:space="preserve"> </w:t>
      </w:r>
      <w:r w:rsidRPr="0014736F">
        <w:rPr>
          <w:sz w:val="28"/>
        </w:rPr>
        <w:t>cơ</w:t>
      </w:r>
      <w:r w:rsidRPr="0014736F">
        <w:rPr>
          <w:spacing w:val="-3"/>
          <w:sz w:val="28"/>
        </w:rPr>
        <w:t xml:space="preserve"> </w:t>
      </w:r>
      <w:r w:rsidRPr="0014736F">
        <w:rPr>
          <w:sz w:val="28"/>
        </w:rPr>
        <w:t>quan,</w:t>
      </w:r>
      <w:r w:rsidRPr="0014736F">
        <w:rPr>
          <w:spacing w:val="-3"/>
          <w:sz w:val="28"/>
        </w:rPr>
        <w:t xml:space="preserve"> </w:t>
      </w:r>
      <w:r w:rsidRPr="0014736F">
        <w:rPr>
          <w:sz w:val="28"/>
        </w:rPr>
        <w:t>đơn</w:t>
      </w:r>
      <w:r w:rsidRPr="0014736F">
        <w:rPr>
          <w:spacing w:val="-5"/>
          <w:sz w:val="28"/>
        </w:rPr>
        <w:t xml:space="preserve"> </w:t>
      </w:r>
      <w:r w:rsidRPr="0014736F">
        <w:rPr>
          <w:sz w:val="28"/>
        </w:rPr>
        <w:t>vị</w:t>
      </w:r>
      <w:r w:rsidRPr="0014736F">
        <w:rPr>
          <w:spacing w:val="-4"/>
          <w:sz w:val="28"/>
        </w:rPr>
        <w:t xml:space="preserve"> </w:t>
      </w:r>
      <w:r w:rsidRPr="0014736F">
        <w:rPr>
          <w:sz w:val="28"/>
        </w:rPr>
        <w:t>trong</w:t>
      </w:r>
      <w:r w:rsidRPr="0014736F">
        <w:rPr>
          <w:spacing w:val="-5"/>
          <w:sz w:val="28"/>
        </w:rPr>
        <w:t xml:space="preserve"> </w:t>
      </w:r>
      <w:r w:rsidRPr="0014736F">
        <w:rPr>
          <w:sz w:val="28"/>
        </w:rPr>
        <w:t>việc</w:t>
      </w:r>
      <w:r w:rsidRPr="0014736F">
        <w:rPr>
          <w:spacing w:val="-2"/>
          <w:sz w:val="28"/>
        </w:rPr>
        <w:t xml:space="preserve"> </w:t>
      </w:r>
      <w:r w:rsidRPr="0014736F">
        <w:rPr>
          <w:sz w:val="28"/>
        </w:rPr>
        <w:t>tổ</w:t>
      </w:r>
      <w:r w:rsidRPr="0014736F">
        <w:rPr>
          <w:spacing w:val="-1"/>
          <w:sz w:val="28"/>
        </w:rPr>
        <w:t xml:space="preserve"> </w:t>
      </w:r>
      <w:r w:rsidRPr="0014736F">
        <w:rPr>
          <w:sz w:val="28"/>
        </w:rPr>
        <w:t>chức</w:t>
      </w:r>
      <w:r w:rsidRPr="0014736F">
        <w:rPr>
          <w:spacing w:val="-2"/>
          <w:sz w:val="28"/>
        </w:rPr>
        <w:t xml:space="preserve"> </w:t>
      </w:r>
      <w:r w:rsidRPr="0014736F">
        <w:rPr>
          <w:sz w:val="28"/>
        </w:rPr>
        <w:t>thực</w:t>
      </w:r>
      <w:r w:rsidRPr="0014736F">
        <w:rPr>
          <w:spacing w:val="-2"/>
          <w:sz w:val="28"/>
        </w:rPr>
        <w:t xml:space="preserve"> hiện.</w:t>
      </w:r>
    </w:p>
    <w:p w14:paraId="3243D01B" w14:textId="79DF967F" w:rsidR="001D1295" w:rsidRPr="0014736F" w:rsidRDefault="0014736F" w:rsidP="0014736F">
      <w:pPr>
        <w:tabs>
          <w:tab w:val="left" w:pos="1551"/>
        </w:tabs>
        <w:spacing w:before="79"/>
        <w:rPr>
          <w:i/>
          <w:sz w:val="28"/>
        </w:rPr>
      </w:pPr>
      <w:r>
        <w:rPr>
          <w:i/>
          <w:sz w:val="28"/>
          <w:lang w:val="en-US"/>
        </w:rPr>
        <w:t xml:space="preserve">               7.1. </w:t>
      </w:r>
      <w:r w:rsidRPr="0014736F">
        <w:rPr>
          <w:i/>
          <w:sz w:val="28"/>
        </w:rPr>
        <w:t>Ủy</w:t>
      </w:r>
      <w:r w:rsidRPr="0014736F">
        <w:rPr>
          <w:i/>
          <w:spacing w:val="-3"/>
          <w:sz w:val="28"/>
        </w:rPr>
        <w:t xml:space="preserve"> </w:t>
      </w:r>
      <w:r w:rsidRPr="0014736F">
        <w:rPr>
          <w:i/>
          <w:sz w:val="28"/>
        </w:rPr>
        <w:t>ban</w:t>
      </w:r>
      <w:r w:rsidRPr="0014736F">
        <w:rPr>
          <w:i/>
          <w:spacing w:val="-2"/>
          <w:sz w:val="28"/>
        </w:rPr>
        <w:t xml:space="preserve"> </w:t>
      </w:r>
      <w:r w:rsidRPr="0014736F">
        <w:rPr>
          <w:i/>
          <w:sz w:val="28"/>
        </w:rPr>
        <w:t>nhân</w:t>
      </w:r>
      <w:r w:rsidRPr="0014736F">
        <w:rPr>
          <w:i/>
          <w:spacing w:val="-5"/>
          <w:sz w:val="28"/>
        </w:rPr>
        <w:t xml:space="preserve"> </w:t>
      </w:r>
      <w:r w:rsidRPr="0014736F">
        <w:rPr>
          <w:i/>
          <w:sz w:val="28"/>
        </w:rPr>
        <w:t>dân</w:t>
      </w:r>
      <w:r w:rsidRPr="0014736F">
        <w:rPr>
          <w:i/>
          <w:spacing w:val="-3"/>
          <w:sz w:val="28"/>
        </w:rPr>
        <w:t xml:space="preserve"> </w:t>
      </w:r>
      <w:r w:rsidRPr="0014736F">
        <w:rPr>
          <w:i/>
          <w:spacing w:val="-4"/>
          <w:sz w:val="28"/>
        </w:rPr>
        <w:t>tỉnh</w:t>
      </w:r>
    </w:p>
    <w:p w14:paraId="6E9373FF" w14:textId="77777777" w:rsidR="001D1295" w:rsidRDefault="00000000" w:rsidP="004F6E99">
      <w:pPr>
        <w:pStyle w:val="BodyText"/>
        <w:ind w:right="31"/>
      </w:pPr>
      <w:r>
        <w:t>Tổ chức triển khai thực hiện Nghị quyết; chỉ đạo các cơ quan, đơn vị liên quan thực hiện chế độ khen thưởng theo quy định.</w:t>
      </w:r>
    </w:p>
    <w:p w14:paraId="2A3B5362" w14:textId="617FBD36" w:rsidR="001D1295" w:rsidRPr="00077723" w:rsidRDefault="004F6E99" w:rsidP="004432CE">
      <w:pPr>
        <w:pStyle w:val="ListParagraph"/>
        <w:tabs>
          <w:tab w:val="left" w:pos="1569"/>
        </w:tabs>
        <w:spacing w:before="79" w:line="242" w:lineRule="auto"/>
        <w:ind w:right="31" w:firstLine="0"/>
        <w:rPr>
          <w:spacing w:val="-4"/>
          <w:sz w:val="28"/>
          <w:szCs w:val="28"/>
        </w:rPr>
      </w:pPr>
      <w:r w:rsidRPr="00077723">
        <w:rPr>
          <w:i/>
          <w:spacing w:val="-4"/>
          <w:sz w:val="28"/>
          <w:lang w:val="en-US"/>
        </w:rPr>
        <w:t xml:space="preserve">           </w:t>
      </w:r>
      <w:r w:rsidR="0014736F">
        <w:rPr>
          <w:i/>
          <w:spacing w:val="-4"/>
          <w:sz w:val="28"/>
          <w:lang w:val="en-US"/>
        </w:rPr>
        <w:t>7</w:t>
      </w:r>
      <w:r w:rsidRPr="00077723">
        <w:rPr>
          <w:i/>
          <w:spacing w:val="-4"/>
          <w:sz w:val="28"/>
          <w:lang w:val="en-US"/>
        </w:rPr>
        <w:t>.2.</w:t>
      </w:r>
      <w:r w:rsidRPr="00077723">
        <w:rPr>
          <w:i/>
          <w:spacing w:val="-4"/>
          <w:sz w:val="28"/>
        </w:rPr>
        <w:t>Sở Văn hóa, Thể thao và Du lịch</w:t>
      </w:r>
      <w:r w:rsidRPr="00077723">
        <w:rPr>
          <w:spacing w:val="-4"/>
          <w:sz w:val="28"/>
        </w:rPr>
        <w:t>: Chủ trì tham mưu triển khai thực hiện Nghị quyết; phối hợp với Ban Tuyên giáo và Dân vận Tỉnh ủy; Báo và phát thanh, truyền hình tỉnh; Hội Văn học</w:t>
      </w:r>
      <w:r w:rsidR="009D2FE4">
        <w:rPr>
          <w:spacing w:val="-4"/>
          <w:sz w:val="28"/>
          <w:lang w:val="en-US"/>
        </w:rPr>
        <w:t xml:space="preserve"> </w:t>
      </w:r>
      <w:r w:rsidRPr="00077723">
        <w:rPr>
          <w:spacing w:val="-4"/>
          <w:sz w:val="28"/>
        </w:rPr>
        <w:t>Nghệ thuật tỉnh; Hội Nhà báo tỉnh</w:t>
      </w:r>
      <w:r w:rsidRPr="00077723">
        <w:rPr>
          <w:spacing w:val="-4"/>
          <w:sz w:val="28"/>
          <w:lang w:val="en-US"/>
        </w:rPr>
        <w:t xml:space="preserve"> </w:t>
      </w:r>
      <w:r w:rsidRPr="00077723">
        <w:rPr>
          <w:spacing w:val="-4"/>
          <w:sz w:val="28"/>
          <w:szCs w:val="28"/>
        </w:rPr>
        <w:t>hướng dẫn, tiếp nhận, thẩm định hồ sơ đề nghị khen thưởng; tổng hợp, trình Ủy ban nhân dân tỉnh.</w:t>
      </w:r>
    </w:p>
    <w:p w14:paraId="40FAA31B" w14:textId="144BD379" w:rsidR="001D1295" w:rsidRPr="0014736F" w:rsidRDefault="0014736F" w:rsidP="004432CE">
      <w:pPr>
        <w:tabs>
          <w:tab w:val="left" w:pos="1573"/>
        </w:tabs>
        <w:ind w:left="284" w:right="31"/>
        <w:jc w:val="both"/>
        <w:rPr>
          <w:i/>
          <w:sz w:val="28"/>
        </w:rPr>
      </w:pPr>
      <w:r>
        <w:rPr>
          <w:i/>
          <w:sz w:val="28"/>
          <w:lang w:val="en-US"/>
        </w:rPr>
        <w:t xml:space="preserve">          7.3. </w:t>
      </w:r>
      <w:r w:rsidRPr="0014736F">
        <w:rPr>
          <w:i/>
          <w:sz w:val="28"/>
        </w:rPr>
        <w:t>Sở Tài chính</w:t>
      </w:r>
      <w:r w:rsidRPr="0014736F">
        <w:rPr>
          <w:sz w:val="28"/>
        </w:rPr>
        <w:t>: Tham mưu kinh phí thực hiện theo khả năng cân đối ngân sách; hướng dẫn quản lý, sử dụng và thanh quyết toán, tổng hợp nhu cầu dự toán kinh phí thực hiện chế độ khen thưởng, trình Ủy ban nhân dân tỉnh bố trí kinh phí trong dự toán hằng năm theo quy định.</w:t>
      </w:r>
    </w:p>
    <w:p w14:paraId="78290EB2" w14:textId="77777777" w:rsidR="004432CE" w:rsidRPr="004432CE" w:rsidRDefault="00000000" w:rsidP="004432CE">
      <w:pPr>
        <w:pStyle w:val="ListParagraph"/>
        <w:numPr>
          <w:ilvl w:val="1"/>
          <w:numId w:val="17"/>
        </w:numPr>
        <w:tabs>
          <w:tab w:val="left" w:pos="1558"/>
        </w:tabs>
        <w:spacing w:before="80"/>
        <w:ind w:left="284" w:right="31" w:firstLine="709"/>
        <w:rPr>
          <w:i/>
          <w:spacing w:val="-4"/>
          <w:sz w:val="28"/>
        </w:rPr>
      </w:pPr>
      <w:r w:rsidRPr="004432CE">
        <w:rPr>
          <w:i/>
          <w:spacing w:val="-4"/>
          <w:sz w:val="28"/>
        </w:rPr>
        <w:t>Báo và phát thanh, truyền hình, Hội Văn học</w:t>
      </w:r>
      <w:r w:rsidR="0060721F" w:rsidRPr="004432CE">
        <w:rPr>
          <w:i/>
          <w:spacing w:val="-4"/>
          <w:sz w:val="28"/>
          <w:lang w:val="en-US"/>
        </w:rPr>
        <w:t xml:space="preserve"> </w:t>
      </w:r>
      <w:r w:rsidRPr="004432CE">
        <w:rPr>
          <w:i/>
          <w:spacing w:val="-4"/>
          <w:sz w:val="28"/>
        </w:rPr>
        <w:t>Nghệ thuật, Hội Nhà báo tỉnh, các cơ quan, đơn vị liên quan</w:t>
      </w:r>
      <w:r w:rsidRPr="004432CE">
        <w:rPr>
          <w:spacing w:val="-4"/>
          <w:sz w:val="28"/>
        </w:rPr>
        <w:t>: Tuyên truyền, phố biến nghị quyết; phối hợp rà soát, đề nghị mức thưởng đối với tập thể, cá nhân đủ điều kiện</w:t>
      </w:r>
      <w:r w:rsidRPr="004432CE">
        <w:rPr>
          <w:spacing w:val="-4"/>
          <w:w w:val="150"/>
          <w:sz w:val="28"/>
        </w:rPr>
        <w:t xml:space="preserve"> </w:t>
      </w:r>
      <w:r w:rsidRPr="004432CE">
        <w:rPr>
          <w:spacing w:val="-4"/>
          <w:sz w:val="28"/>
        </w:rPr>
        <w:t>khen thưởng.</w:t>
      </w:r>
    </w:p>
    <w:p w14:paraId="1B45E210" w14:textId="1FCC3564" w:rsidR="001D1295" w:rsidRPr="004432CE" w:rsidRDefault="00000000" w:rsidP="004432CE">
      <w:pPr>
        <w:pStyle w:val="ListParagraph"/>
        <w:numPr>
          <w:ilvl w:val="1"/>
          <w:numId w:val="17"/>
        </w:numPr>
        <w:tabs>
          <w:tab w:val="left" w:pos="1558"/>
        </w:tabs>
        <w:spacing w:before="80"/>
        <w:ind w:left="284" w:right="31" w:firstLine="709"/>
        <w:rPr>
          <w:i/>
          <w:spacing w:val="-4"/>
          <w:sz w:val="28"/>
        </w:rPr>
      </w:pPr>
      <w:r w:rsidRPr="004432CE">
        <w:rPr>
          <w:sz w:val="28"/>
        </w:rPr>
        <w:t>Các sở, ban, ngành liên quan căn cứ chức năng, nhiệm vụ phối hợp tổ</w:t>
      </w:r>
      <w:r w:rsidR="004432CE" w:rsidRPr="004432CE">
        <w:rPr>
          <w:sz w:val="28"/>
          <w:lang w:val="en-US"/>
        </w:rPr>
        <w:t xml:space="preserve"> </w:t>
      </w:r>
      <w:r w:rsidRPr="004432CE">
        <w:rPr>
          <w:sz w:val="28"/>
        </w:rPr>
        <w:t>chức thực hiện Nghị quyết theo quy định.</w:t>
      </w:r>
    </w:p>
    <w:p w14:paraId="62FE31B7" w14:textId="5663EEAA" w:rsidR="001D1295" w:rsidRPr="004432CE" w:rsidRDefault="004432CE" w:rsidP="007830BA">
      <w:pPr>
        <w:pStyle w:val="ListParagraph"/>
        <w:numPr>
          <w:ilvl w:val="1"/>
          <w:numId w:val="17"/>
        </w:numPr>
        <w:tabs>
          <w:tab w:val="left" w:pos="1551"/>
        </w:tabs>
        <w:spacing w:before="79"/>
        <w:ind w:left="1701" w:right="31"/>
        <w:rPr>
          <w:sz w:val="28"/>
        </w:rPr>
      </w:pPr>
      <w:r w:rsidRPr="004432CE">
        <w:rPr>
          <w:sz w:val="28"/>
        </w:rPr>
        <w:t>Tập</w:t>
      </w:r>
      <w:r w:rsidRPr="004432CE">
        <w:rPr>
          <w:spacing w:val="-5"/>
          <w:sz w:val="28"/>
        </w:rPr>
        <w:t xml:space="preserve"> </w:t>
      </w:r>
      <w:r w:rsidRPr="004432CE">
        <w:rPr>
          <w:sz w:val="28"/>
        </w:rPr>
        <w:t>thể,</w:t>
      </w:r>
      <w:r w:rsidRPr="004432CE">
        <w:rPr>
          <w:spacing w:val="-4"/>
          <w:sz w:val="28"/>
        </w:rPr>
        <w:t xml:space="preserve"> </w:t>
      </w:r>
      <w:r w:rsidRPr="004432CE">
        <w:rPr>
          <w:sz w:val="28"/>
        </w:rPr>
        <w:t>cá</w:t>
      </w:r>
      <w:r w:rsidRPr="004432CE">
        <w:rPr>
          <w:spacing w:val="-2"/>
          <w:sz w:val="28"/>
        </w:rPr>
        <w:t xml:space="preserve"> </w:t>
      </w:r>
      <w:r w:rsidRPr="004432CE">
        <w:rPr>
          <w:sz w:val="28"/>
        </w:rPr>
        <w:t>nhân</w:t>
      </w:r>
      <w:r w:rsidRPr="004432CE">
        <w:rPr>
          <w:spacing w:val="-6"/>
          <w:sz w:val="28"/>
        </w:rPr>
        <w:t xml:space="preserve"> </w:t>
      </w:r>
      <w:r w:rsidRPr="004432CE">
        <w:rPr>
          <w:sz w:val="28"/>
        </w:rPr>
        <w:t>được</w:t>
      </w:r>
      <w:r w:rsidRPr="004432CE">
        <w:rPr>
          <w:spacing w:val="-3"/>
          <w:sz w:val="28"/>
        </w:rPr>
        <w:t xml:space="preserve"> </w:t>
      </w:r>
      <w:r w:rsidRPr="004432CE">
        <w:rPr>
          <w:sz w:val="28"/>
        </w:rPr>
        <w:t>khen</w:t>
      </w:r>
      <w:r w:rsidRPr="004432CE">
        <w:rPr>
          <w:spacing w:val="-1"/>
          <w:sz w:val="28"/>
        </w:rPr>
        <w:t xml:space="preserve"> </w:t>
      </w:r>
      <w:r w:rsidRPr="004432CE">
        <w:rPr>
          <w:spacing w:val="-2"/>
          <w:sz w:val="28"/>
        </w:rPr>
        <w:t>thưởng</w:t>
      </w:r>
    </w:p>
    <w:p w14:paraId="7B6A347B" w14:textId="1AC4CBFA" w:rsidR="00435068" w:rsidRDefault="00000000" w:rsidP="00435068">
      <w:pPr>
        <w:pStyle w:val="BodyText"/>
        <w:ind w:right="31"/>
        <w:rPr>
          <w:spacing w:val="-6"/>
          <w:lang w:val="en-US"/>
        </w:rPr>
      </w:pPr>
      <w:r w:rsidRPr="004432CE">
        <w:rPr>
          <w:spacing w:val="-6"/>
        </w:rPr>
        <w:t>Chịu trách nhiệm về tính chính xác của hồ sơ, thành tích đề nghị khen thưởng.</w:t>
      </w:r>
    </w:p>
    <w:p w14:paraId="1BD1BC59" w14:textId="77777777" w:rsidR="00500656" w:rsidRPr="00F5648E" w:rsidRDefault="00500656" w:rsidP="00500656">
      <w:pPr>
        <w:pStyle w:val="BodyText"/>
        <w:spacing w:before="120" w:line="300" w:lineRule="auto"/>
        <w:ind w:left="0" w:right="573" w:firstLine="992"/>
        <w:jc w:val="left"/>
        <w:rPr>
          <w:lang w:val="en-US"/>
        </w:rPr>
      </w:pPr>
      <w:r>
        <w:rPr>
          <w:lang w:val="en-US"/>
        </w:rPr>
        <w:t>8. Điều khoản chuyển tiếp và hiệu lực thi hành.</w:t>
      </w:r>
    </w:p>
    <w:p w14:paraId="55F177C9" w14:textId="3159EEB5" w:rsidR="001D1295" w:rsidRPr="00603624" w:rsidRDefault="00435068" w:rsidP="00603624">
      <w:pPr>
        <w:tabs>
          <w:tab w:val="left" w:pos="1384"/>
          <w:tab w:val="left" w:pos="1413"/>
        </w:tabs>
        <w:spacing w:before="120" w:line="300" w:lineRule="auto"/>
        <w:ind w:left="142" w:right="-537" w:firstLine="851"/>
        <w:rPr>
          <w:rFonts w:ascii="Times New Roman Bold" w:hAnsi="Times New Roman Bold"/>
          <w:b/>
          <w:bCs/>
          <w:spacing w:val="-6"/>
          <w:sz w:val="28"/>
          <w:szCs w:val="28"/>
        </w:rPr>
      </w:pPr>
      <w:r w:rsidRPr="00603624">
        <w:rPr>
          <w:rFonts w:ascii="Times New Roman Bold" w:hAnsi="Times New Roman Bold"/>
          <w:b/>
          <w:bCs/>
          <w:spacing w:val="-6"/>
          <w:sz w:val="28"/>
          <w:szCs w:val="28"/>
          <w:lang w:val="en-US"/>
        </w:rPr>
        <w:t xml:space="preserve">V. </w:t>
      </w:r>
      <w:r w:rsidRPr="00603624">
        <w:rPr>
          <w:rFonts w:ascii="Times New Roman Bold" w:hAnsi="Times New Roman Bold"/>
          <w:b/>
          <w:bCs/>
          <w:spacing w:val="-6"/>
          <w:sz w:val="28"/>
          <w:szCs w:val="28"/>
        </w:rPr>
        <w:t>DỰ KIẾN NGUỒN LỰC, ĐIỀU KIỆN BẢO ĐẢM CHO VIỆC THỰC HIỆN NGHỊ QUYẾT</w:t>
      </w:r>
    </w:p>
    <w:p w14:paraId="2B8D495D" w14:textId="4C0F0456" w:rsidR="001D1295" w:rsidRPr="004F6E99" w:rsidRDefault="00000000" w:rsidP="004F6E99">
      <w:pPr>
        <w:pStyle w:val="BodyText"/>
        <w:numPr>
          <w:ilvl w:val="0"/>
          <w:numId w:val="3"/>
        </w:numPr>
        <w:spacing w:before="0"/>
        <w:ind w:right="31" w:firstLine="794"/>
        <w:rPr>
          <w:spacing w:val="-4"/>
          <w:lang w:val="en-US"/>
        </w:rPr>
      </w:pPr>
      <w:r w:rsidRPr="004F6E99">
        <w:rPr>
          <w:spacing w:val="-4"/>
        </w:rPr>
        <w:t>Nguồn kinh phí để thực hiện khen thưởng đối với các tập thể, cá nhân đạt giải theo quy định tại Nghị quyết này được bố trí trong dự toán ngân sách địa phương hàng năm và các nguồn kinh phí hợp pháp khác trên cơ sở thành tích thực tế phát sinh, bảo đảm phù hợp khả năng cân đối ngân sách của tỉnh.</w:t>
      </w:r>
    </w:p>
    <w:p w14:paraId="10D8F1C1" w14:textId="193049E8" w:rsidR="006D14FF" w:rsidRPr="004F6E99" w:rsidRDefault="006D14FF" w:rsidP="004F6E99">
      <w:pPr>
        <w:pStyle w:val="BodyText"/>
        <w:ind w:right="31" w:firstLine="779"/>
        <w:rPr>
          <w:spacing w:val="-14"/>
          <w:lang w:val="en-US"/>
        </w:rPr>
      </w:pPr>
      <w:r w:rsidRPr="004F6E99">
        <w:rPr>
          <w:spacing w:val="-14"/>
          <w:lang w:val="en-US"/>
        </w:rPr>
        <w:t xml:space="preserve">Dự kiến tổng mức tiền thưởng </w:t>
      </w:r>
      <w:r w:rsidR="00AE333B" w:rsidRPr="004F6E99">
        <w:rPr>
          <w:spacing w:val="-14"/>
          <w:lang w:val="en-US"/>
        </w:rPr>
        <w:t xml:space="preserve">tăng theo mức lương cơ sở </w:t>
      </w:r>
      <w:r w:rsidRPr="004F6E99">
        <w:rPr>
          <w:spacing w:val="-14"/>
          <w:lang w:val="en-US"/>
        </w:rPr>
        <w:t>giai đoạn 2026-2030</w:t>
      </w:r>
    </w:p>
    <w:p w14:paraId="6D83F1C1" w14:textId="77777777" w:rsidR="002D533B" w:rsidRPr="004F6E99" w:rsidRDefault="002D533B" w:rsidP="002D533B">
      <w:pPr>
        <w:pStyle w:val="BodyText"/>
        <w:ind w:right="429" w:firstLine="779"/>
        <w:rPr>
          <w:spacing w:val="-14"/>
          <w:lang w:val="en-US"/>
        </w:rPr>
      </w:pPr>
    </w:p>
    <w:tbl>
      <w:tblPr>
        <w:tblStyle w:val="TableGrid"/>
        <w:tblW w:w="0" w:type="auto"/>
        <w:tblInd w:w="340" w:type="dxa"/>
        <w:tblLook w:val="04A0" w:firstRow="1" w:lastRow="0" w:firstColumn="1" w:lastColumn="0" w:noHBand="0" w:noVBand="1"/>
      </w:tblPr>
      <w:tblGrid>
        <w:gridCol w:w="1358"/>
        <w:gridCol w:w="2311"/>
        <w:gridCol w:w="1463"/>
        <w:gridCol w:w="1637"/>
        <w:gridCol w:w="2409"/>
      </w:tblGrid>
      <w:tr w:rsidR="00F04151" w14:paraId="2512226C" w14:textId="77777777" w:rsidTr="00F04151">
        <w:tc>
          <w:tcPr>
            <w:tcW w:w="1497" w:type="dxa"/>
            <w:vAlign w:val="center"/>
          </w:tcPr>
          <w:p w14:paraId="6DBF36DA" w14:textId="25014DDD" w:rsidR="000F108B" w:rsidRPr="00AE333B" w:rsidRDefault="000F108B" w:rsidP="000F108B">
            <w:pPr>
              <w:pStyle w:val="BodyText"/>
              <w:ind w:left="0" w:right="260" w:firstLine="0"/>
              <w:jc w:val="center"/>
              <w:rPr>
                <w:b/>
                <w:bCs/>
                <w:sz w:val="24"/>
                <w:szCs w:val="24"/>
                <w:lang w:val="en-US"/>
              </w:rPr>
            </w:pPr>
            <w:r w:rsidRPr="00AE333B">
              <w:rPr>
                <w:b/>
                <w:bCs/>
                <w:sz w:val="24"/>
                <w:szCs w:val="24"/>
                <w:lang w:val="en-US"/>
              </w:rPr>
              <w:t>Năm</w:t>
            </w:r>
          </w:p>
        </w:tc>
        <w:tc>
          <w:tcPr>
            <w:tcW w:w="2478" w:type="dxa"/>
          </w:tcPr>
          <w:p w14:paraId="5BA83CCF" w14:textId="1E8A1FF3" w:rsidR="000F108B" w:rsidRPr="00AE333B" w:rsidRDefault="000F108B" w:rsidP="000F108B">
            <w:pPr>
              <w:pStyle w:val="BodyText"/>
              <w:tabs>
                <w:tab w:val="left" w:pos="1200"/>
              </w:tabs>
              <w:ind w:left="0" w:right="718" w:firstLine="0"/>
              <w:jc w:val="center"/>
              <w:rPr>
                <w:b/>
                <w:bCs/>
                <w:sz w:val="24"/>
                <w:szCs w:val="24"/>
                <w:lang w:val="en-US"/>
              </w:rPr>
            </w:pPr>
            <w:r w:rsidRPr="00AE333B">
              <w:rPr>
                <w:b/>
                <w:bCs/>
                <w:sz w:val="24"/>
                <w:szCs w:val="24"/>
                <w:lang w:val="en-US"/>
              </w:rPr>
              <w:t>Mức lươngcơ sở dự kiến</w:t>
            </w:r>
          </w:p>
        </w:tc>
        <w:tc>
          <w:tcPr>
            <w:tcW w:w="1589" w:type="dxa"/>
            <w:vAlign w:val="center"/>
          </w:tcPr>
          <w:p w14:paraId="54B25382" w14:textId="34B1CC18" w:rsidR="000F108B" w:rsidRPr="00AE333B" w:rsidRDefault="000F108B" w:rsidP="000F108B">
            <w:pPr>
              <w:pStyle w:val="BodyText"/>
              <w:ind w:left="0" w:right="61" w:firstLine="0"/>
              <w:jc w:val="center"/>
              <w:rPr>
                <w:sz w:val="24"/>
                <w:szCs w:val="24"/>
                <w:lang w:val="en-US"/>
              </w:rPr>
            </w:pPr>
            <w:r w:rsidRPr="000E1F45">
              <w:rPr>
                <w:b/>
                <w:bCs/>
                <w:sz w:val="24"/>
                <w:szCs w:val="24"/>
              </w:rPr>
              <w:t>Hệ số quy đổi (so với gốc 2024)</w:t>
            </w:r>
          </w:p>
        </w:tc>
        <w:tc>
          <w:tcPr>
            <w:tcW w:w="1971" w:type="dxa"/>
            <w:vAlign w:val="center"/>
          </w:tcPr>
          <w:p w14:paraId="6031B587" w14:textId="2B86E393" w:rsidR="000F108B" w:rsidRPr="00F04151" w:rsidRDefault="000F108B" w:rsidP="00F04151">
            <w:pPr>
              <w:pStyle w:val="BodyText"/>
              <w:ind w:left="0" w:firstLine="0"/>
              <w:jc w:val="center"/>
              <w:rPr>
                <w:sz w:val="24"/>
                <w:szCs w:val="24"/>
                <w:lang w:val="en-US"/>
              </w:rPr>
            </w:pPr>
            <w:r w:rsidRPr="000E1F45">
              <w:rPr>
                <w:b/>
                <w:bCs/>
                <w:sz w:val="24"/>
                <w:szCs w:val="24"/>
              </w:rPr>
              <w:t xml:space="preserve">Dự </w:t>
            </w:r>
            <w:r w:rsidR="00F04151">
              <w:rPr>
                <w:b/>
                <w:bCs/>
                <w:sz w:val="24"/>
                <w:szCs w:val="24"/>
                <w:lang w:val="en-US"/>
              </w:rPr>
              <w:t>kiến</w:t>
            </w:r>
            <w:r w:rsidRPr="000E1F45">
              <w:rPr>
                <w:b/>
                <w:bCs/>
                <w:sz w:val="24"/>
                <w:szCs w:val="24"/>
              </w:rPr>
              <w:t xml:space="preserve"> số tác phẩm</w:t>
            </w:r>
            <w:r w:rsidR="00F04151">
              <w:rPr>
                <w:b/>
                <w:bCs/>
                <w:sz w:val="24"/>
                <w:szCs w:val="24"/>
                <w:lang w:val="en-US"/>
              </w:rPr>
              <w:t xml:space="preserve"> đạt giải</w:t>
            </w:r>
          </w:p>
        </w:tc>
        <w:tc>
          <w:tcPr>
            <w:tcW w:w="2409" w:type="dxa"/>
            <w:vAlign w:val="center"/>
          </w:tcPr>
          <w:p w14:paraId="6E0DDE32" w14:textId="288411A8" w:rsidR="000F108B" w:rsidRPr="00AE333B" w:rsidRDefault="000F108B" w:rsidP="000F108B">
            <w:pPr>
              <w:pStyle w:val="BodyText"/>
              <w:ind w:left="0" w:right="718" w:firstLine="0"/>
              <w:jc w:val="center"/>
              <w:rPr>
                <w:sz w:val="24"/>
                <w:szCs w:val="24"/>
                <w:lang w:val="en-US"/>
              </w:rPr>
            </w:pPr>
            <w:r w:rsidRPr="000E1F45">
              <w:rPr>
                <w:b/>
                <w:bCs/>
                <w:sz w:val="24"/>
                <w:szCs w:val="24"/>
              </w:rPr>
              <w:t>Tổng kinh phí dự toán (VNĐ)</w:t>
            </w:r>
          </w:p>
        </w:tc>
      </w:tr>
      <w:tr w:rsidR="00F04151" w14:paraId="43FEB3D4" w14:textId="77777777" w:rsidTr="00F04151">
        <w:tc>
          <w:tcPr>
            <w:tcW w:w="1497" w:type="dxa"/>
            <w:vAlign w:val="center"/>
          </w:tcPr>
          <w:p w14:paraId="43BF3F42"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2026</w:t>
            </w:r>
          </w:p>
        </w:tc>
        <w:tc>
          <w:tcPr>
            <w:tcW w:w="2478" w:type="dxa"/>
            <w:vAlign w:val="center"/>
          </w:tcPr>
          <w:p w14:paraId="1AEA9F65" w14:textId="0DD35A4D" w:rsidR="000F108B" w:rsidRPr="00AE333B" w:rsidRDefault="000F108B" w:rsidP="000F108B">
            <w:pPr>
              <w:pStyle w:val="BodyText"/>
              <w:ind w:left="0" w:right="718" w:firstLine="0"/>
              <w:jc w:val="center"/>
              <w:rPr>
                <w:sz w:val="24"/>
                <w:szCs w:val="24"/>
                <w:lang w:val="en-US"/>
              </w:rPr>
            </w:pPr>
            <w:r w:rsidRPr="000E1F45">
              <w:rPr>
                <w:b/>
                <w:bCs/>
                <w:sz w:val="24"/>
                <w:szCs w:val="24"/>
              </w:rPr>
              <w:t>2.530.000</w:t>
            </w:r>
            <w:r w:rsidRPr="000E1F45">
              <w:rPr>
                <w:sz w:val="24"/>
                <w:szCs w:val="24"/>
              </w:rPr>
              <w:t xml:space="preserve"> </w:t>
            </w:r>
            <w:r w:rsidRPr="000E1F45">
              <w:rPr>
                <w:i/>
                <w:iCs/>
                <w:sz w:val="24"/>
                <w:szCs w:val="24"/>
              </w:rPr>
              <w:t>(Chính thức)</w:t>
            </w:r>
          </w:p>
        </w:tc>
        <w:tc>
          <w:tcPr>
            <w:tcW w:w="1589" w:type="dxa"/>
            <w:vAlign w:val="center"/>
          </w:tcPr>
          <w:p w14:paraId="5959EB74" w14:textId="6BEB35CF" w:rsidR="000F108B" w:rsidRPr="00AE333B" w:rsidRDefault="00F04151" w:rsidP="00F04151">
            <w:pPr>
              <w:pStyle w:val="BodyText"/>
              <w:ind w:left="-54" w:right="447" w:firstLine="0"/>
              <w:jc w:val="right"/>
              <w:rPr>
                <w:sz w:val="24"/>
                <w:szCs w:val="24"/>
                <w:lang w:val="en-US"/>
              </w:rPr>
            </w:pPr>
            <w:r>
              <w:rPr>
                <w:sz w:val="24"/>
                <w:szCs w:val="24"/>
                <w:lang w:val="en-US"/>
              </w:rPr>
              <w:t xml:space="preserve">       </w:t>
            </w:r>
            <w:r w:rsidR="000F108B" w:rsidRPr="000E1F45">
              <w:rPr>
                <w:sz w:val="24"/>
                <w:szCs w:val="24"/>
              </w:rPr>
              <w:t>1,081</w:t>
            </w:r>
          </w:p>
        </w:tc>
        <w:tc>
          <w:tcPr>
            <w:tcW w:w="1971" w:type="dxa"/>
            <w:vAlign w:val="center"/>
          </w:tcPr>
          <w:p w14:paraId="35F1A60E" w14:textId="16EAFFB2"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127C420D" w14:textId="0D73D89E" w:rsidR="000F108B" w:rsidRPr="00AE333B" w:rsidRDefault="000F108B" w:rsidP="00AE333B">
            <w:pPr>
              <w:pStyle w:val="BodyText"/>
              <w:ind w:left="422" w:right="718" w:hanging="147"/>
              <w:jc w:val="left"/>
              <w:rPr>
                <w:sz w:val="24"/>
                <w:szCs w:val="24"/>
                <w:lang w:val="en-US"/>
              </w:rPr>
            </w:pPr>
            <w:r w:rsidRPr="000E1F45">
              <w:rPr>
                <w:b/>
                <w:bCs/>
                <w:sz w:val="24"/>
                <w:szCs w:val="24"/>
              </w:rPr>
              <w:t>154.395.000</w:t>
            </w:r>
          </w:p>
        </w:tc>
      </w:tr>
      <w:tr w:rsidR="00F04151" w14:paraId="3C0E31B5" w14:textId="77777777" w:rsidTr="00F04151">
        <w:tc>
          <w:tcPr>
            <w:tcW w:w="1497" w:type="dxa"/>
            <w:vAlign w:val="center"/>
          </w:tcPr>
          <w:p w14:paraId="1D45B451"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2027</w:t>
            </w:r>
          </w:p>
        </w:tc>
        <w:tc>
          <w:tcPr>
            <w:tcW w:w="2478" w:type="dxa"/>
            <w:vAlign w:val="center"/>
          </w:tcPr>
          <w:p w14:paraId="16235B46" w14:textId="003BFEE3" w:rsidR="000F108B" w:rsidRPr="00AE333B" w:rsidRDefault="000F108B" w:rsidP="000F108B">
            <w:pPr>
              <w:pStyle w:val="BodyText"/>
              <w:ind w:left="0" w:right="718" w:firstLine="0"/>
              <w:jc w:val="center"/>
              <w:rPr>
                <w:sz w:val="24"/>
                <w:szCs w:val="24"/>
                <w:lang w:val="en-US"/>
              </w:rPr>
            </w:pPr>
            <w:r w:rsidRPr="000E1F45">
              <w:rPr>
                <w:sz w:val="24"/>
                <w:szCs w:val="24"/>
              </w:rPr>
              <w:t xml:space="preserve">2.650.000 </w:t>
            </w:r>
            <w:r w:rsidRPr="000E1F45">
              <w:rPr>
                <w:i/>
                <w:iCs/>
                <w:sz w:val="24"/>
                <w:szCs w:val="24"/>
              </w:rPr>
              <w:lastRenderedPageBreak/>
              <w:t>(Dự kiến)</w:t>
            </w:r>
          </w:p>
        </w:tc>
        <w:tc>
          <w:tcPr>
            <w:tcW w:w="1589" w:type="dxa"/>
            <w:vAlign w:val="center"/>
          </w:tcPr>
          <w:p w14:paraId="554F8F95" w14:textId="0EE29772" w:rsidR="000F108B" w:rsidRPr="00AE333B" w:rsidRDefault="000F108B" w:rsidP="00F04151">
            <w:pPr>
              <w:pStyle w:val="BodyText"/>
              <w:ind w:left="-54" w:right="447" w:firstLine="0"/>
              <w:jc w:val="right"/>
              <w:rPr>
                <w:sz w:val="24"/>
                <w:szCs w:val="24"/>
                <w:lang w:val="en-US"/>
              </w:rPr>
            </w:pPr>
            <w:r w:rsidRPr="000E1F45">
              <w:rPr>
                <w:sz w:val="24"/>
                <w:szCs w:val="24"/>
              </w:rPr>
              <w:lastRenderedPageBreak/>
              <w:t>1,132</w:t>
            </w:r>
          </w:p>
        </w:tc>
        <w:tc>
          <w:tcPr>
            <w:tcW w:w="1971" w:type="dxa"/>
            <w:vAlign w:val="center"/>
          </w:tcPr>
          <w:p w14:paraId="657149B8" w14:textId="1C231A46"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46260803" w14:textId="4D775931" w:rsidR="000F108B" w:rsidRPr="00AE333B" w:rsidRDefault="000F108B" w:rsidP="00AE333B">
            <w:pPr>
              <w:pStyle w:val="BodyText"/>
              <w:ind w:left="422" w:right="718" w:hanging="147"/>
              <w:jc w:val="left"/>
              <w:rPr>
                <w:sz w:val="24"/>
                <w:szCs w:val="24"/>
                <w:lang w:val="en-US"/>
              </w:rPr>
            </w:pPr>
            <w:r w:rsidRPr="000E1F45">
              <w:rPr>
                <w:b/>
                <w:bCs/>
                <w:sz w:val="24"/>
                <w:szCs w:val="24"/>
              </w:rPr>
              <w:t>161.718.000</w:t>
            </w:r>
          </w:p>
        </w:tc>
      </w:tr>
      <w:tr w:rsidR="00F04151" w14:paraId="23F8805E" w14:textId="77777777" w:rsidTr="00F04151">
        <w:tc>
          <w:tcPr>
            <w:tcW w:w="1497" w:type="dxa"/>
            <w:vAlign w:val="center"/>
          </w:tcPr>
          <w:p w14:paraId="0795C5B3"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2028</w:t>
            </w:r>
          </w:p>
        </w:tc>
        <w:tc>
          <w:tcPr>
            <w:tcW w:w="2478" w:type="dxa"/>
            <w:vAlign w:val="center"/>
          </w:tcPr>
          <w:p w14:paraId="17CE0872" w14:textId="18AE05D0" w:rsidR="000F108B" w:rsidRPr="00AE333B" w:rsidRDefault="000F108B" w:rsidP="000F108B">
            <w:pPr>
              <w:pStyle w:val="BodyText"/>
              <w:ind w:left="0" w:right="718" w:firstLine="0"/>
              <w:jc w:val="center"/>
              <w:rPr>
                <w:sz w:val="24"/>
                <w:szCs w:val="24"/>
                <w:lang w:val="en-US"/>
              </w:rPr>
            </w:pPr>
            <w:r w:rsidRPr="000E1F45">
              <w:rPr>
                <w:sz w:val="24"/>
                <w:szCs w:val="24"/>
              </w:rPr>
              <w:t xml:space="preserve">2.780.000 </w:t>
            </w:r>
            <w:r w:rsidRPr="000E1F45">
              <w:rPr>
                <w:i/>
                <w:iCs/>
                <w:sz w:val="24"/>
                <w:szCs w:val="24"/>
              </w:rPr>
              <w:t>(Dự kiến)</w:t>
            </w:r>
          </w:p>
        </w:tc>
        <w:tc>
          <w:tcPr>
            <w:tcW w:w="1589" w:type="dxa"/>
            <w:vAlign w:val="center"/>
          </w:tcPr>
          <w:p w14:paraId="190AB7C2" w14:textId="689B4B12" w:rsidR="000F108B" w:rsidRPr="00AE333B" w:rsidRDefault="000F108B" w:rsidP="00F04151">
            <w:pPr>
              <w:pStyle w:val="BodyText"/>
              <w:ind w:left="-54" w:right="447" w:firstLine="0"/>
              <w:jc w:val="right"/>
              <w:rPr>
                <w:sz w:val="24"/>
                <w:szCs w:val="24"/>
                <w:lang w:val="en-US"/>
              </w:rPr>
            </w:pPr>
            <w:r w:rsidRPr="000E1F45">
              <w:rPr>
                <w:sz w:val="24"/>
                <w:szCs w:val="24"/>
              </w:rPr>
              <w:t>1,188</w:t>
            </w:r>
          </w:p>
        </w:tc>
        <w:tc>
          <w:tcPr>
            <w:tcW w:w="1971" w:type="dxa"/>
            <w:vAlign w:val="center"/>
          </w:tcPr>
          <w:p w14:paraId="5626BB87" w14:textId="47A3CDD1"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26F51A23" w14:textId="2C4A2552" w:rsidR="000F108B" w:rsidRPr="00AE333B" w:rsidRDefault="000F108B" w:rsidP="00AE333B">
            <w:pPr>
              <w:pStyle w:val="BodyText"/>
              <w:ind w:left="422" w:right="718" w:hanging="147"/>
              <w:jc w:val="left"/>
              <w:rPr>
                <w:sz w:val="24"/>
                <w:szCs w:val="24"/>
                <w:lang w:val="en-US"/>
              </w:rPr>
            </w:pPr>
            <w:r w:rsidRPr="000E1F45">
              <w:rPr>
                <w:b/>
                <w:bCs/>
                <w:sz w:val="24"/>
                <w:szCs w:val="24"/>
              </w:rPr>
              <w:t>169.651.000</w:t>
            </w:r>
          </w:p>
        </w:tc>
      </w:tr>
      <w:tr w:rsidR="00F04151" w14:paraId="7464F730" w14:textId="77777777" w:rsidTr="00F04151">
        <w:tc>
          <w:tcPr>
            <w:tcW w:w="1497" w:type="dxa"/>
            <w:vAlign w:val="center"/>
          </w:tcPr>
          <w:p w14:paraId="0F614CD9"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2029</w:t>
            </w:r>
          </w:p>
        </w:tc>
        <w:tc>
          <w:tcPr>
            <w:tcW w:w="2478" w:type="dxa"/>
            <w:vAlign w:val="center"/>
          </w:tcPr>
          <w:p w14:paraId="22CDEB3D" w14:textId="6721AAA5" w:rsidR="000F108B" w:rsidRPr="00AE333B" w:rsidRDefault="000F108B" w:rsidP="000F108B">
            <w:pPr>
              <w:pStyle w:val="BodyText"/>
              <w:ind w:left="0" w:right="718" w:firstLine="0"/>
              <w:jc w:val="center"/>
              <w:rPr>
                <w:sz w:val="24"/>
                <w:szCs w:val="24"/>
                <w:lang w:val="en-US"/>
              </w:rPr>
            </w:pPr>
            <w:r w:rsidRPr="000E1F45">
              <w:rPr>
                <w:sz w:val="24"/>
                <w:szCs w:val="24"/>
              </w:rPr>
              <w:t xml:space="preserve">2.920.000 </w:t>
            </w:r>
            <w:r w:rsidRPr="000E1F45">
              <w:rPr>
                <w:i/>
                <w:iCs/>
                <w:sz w:val="24"/>
                <w:szCs w:val="24"/>
              </w:rPr>
              <w:t>(Dự kiến)</w:t>
            </w:r>
          </w:p>
        </w:tc>
        <w:tc>
          <w:tcPr>
            <w:tcW w:w="1589" w:type="dxa"/>
            <w:vAlign w:val="center"/>
          </w:tcPr>
          <w:p w14:paraId="4BE956BB" w14:textId="0F68EC6D" w:rsidR="000F108B" w:rsidRPr="00AE333B" w:rsidRDefault="000F108B" w:rsidP="00F04151">
            <w:pPr>
              <w:pStyle w:val="BodyText"/>
              <w:ind w:left="-54" w:right="447" w:firstLine="0"/>
              <w:jc w:val="right"/>
              <w:rPr>
                <w:sz w:val="24"/>
                <w:szCs w:val="24"/>
                <w:lang w:val="en-US"/>
              </w:rPr>
            </w:pPr>
            <w:r w:rsidRPr="000E1F45">
              <w:rPr>
                <w:sz w:val="24"/>
                <w:szCs w:val="24"/>
              </w:rPr>
              <w:t>1,248</w:t>
            </w:r>
          </w:p>
        </w:tc>
        <w:tc>
          <w:tcPr>
            <w:tcW w:w="1971" w:type="dxa"/>
            <w:vAlign w:val="center"/>
          </w:tcPr>
          <w:p w14:paraId="50C644CC" w14:textId="4BBEC4A5"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614A2471" w14:textId="173BD40A" w:rsidR="000F108B" w:rsidRPr="00AE333B" w:rsidRDefault="000F108B" w:rsidP="00AE333B">
            <w:pPr>
              <w:pStyle w:val="BodyText"/>
              <w:ind w:left="422" w:right="718" w:hanging="147"/>
              <w:jc w:val="left"/>
              <w:rPr>
                <w:sz w:val="24"/>
                <w:szCs w:val="24"/>
                <w:lang w:val="en-US"/>
              </w:rPr>
            </w:pPr>
            <w:r w:rsidRPr="000E1F45">
              <w:rPr>
                <w:b/>
                <w:bCs/>
                <w:sz w:val="24"/>
                <w:szCs w:val="24"/>
              </w:rPr>
              <w:t>178.195.000</w:t>
            </w:r>
          </w:p>
        </w:tc>
      </w:tr>
      <w:tr w:rsidR="00F04151" w14:paraId="7F6DF071" w14:textId="77777777" w:rsidTr="00F04151">
        <w:tc>
          <w:tcPr>
            <w:tcW w:w="1497" w:type="dxa"/>
            <w:vAlign w:val="center"/>
          </w:tcPr>
          <w:p w14:paraId="606BDB1B" w14:textId="77777777" w:rsidR="000F108B" w:rsidRPr="00AE333B" w:rsidRDefault="000F108B" w:rsidP="000F108B">
            <w:pPr>
              <w:pStyle w:val="BodyText"/>
              <w:ind w:left="0" w:right="260" w:firstLine="0"/>
              <w:jc w:val="center"/>
              <w:rPr>
                <w:sz w:val="24"/>
                <w:szCs w:val="24"/>
                <w:lang w:val="en-US"/>
              </w:rPr>
            </w:pPr>
            <w:r w:rsidRPr="000E1F45">
              <w:rPr>
                <w:b/>
                <w:bCs/>
                <w:sz w:val="24"/>
                <w:szCs w:val="24"/>
              </w:rPr>
              <w:t>3030</w:t>
            </w:r>
          </w:p>
        </w:tc>
        <w:tc>
          <w:tcPr>
            <w:tcW w:w="2478" w:type="dxa"/>
            <w:vAlign w:val="center"/>
          </w:tcPr>
          <w:p w14:paraId="24C17F97" w14:textId="119C58FD" w:rsidR="000F108B" w:rsidRPr="00AE333B" w:rsidRDefault="000F108B" w:rsidP="000F108B">
            <w:pPr>
              <w:pStyle w:val="BodyText"/>
              <w:ind w:left="0" w:right="718" w:firstLine="0"/>
              <w:jc w:val="center"/>
              <w:rPr>
                <w:sz w:val="24"/>
                <w:szCs w:val="24"/>
                <w:lang w:val="en-US"/>
              </w:rPr>
            </w:pPr>
            <w:r w:rsidRPr="000E1F45">
              <w:rPr>
                <w:sz w:val="24"/>
                <w:szCs w:val="24"/>
              </w:rPr>
              <w:t xml:space="preserve">3.060.000 </w:t>
            </w:r>
            <w:r w:rsidRPr="000E1F45">
              <w:rPr>
                <w:i/>
                <w:iCs/>
                <w:sz w:val="24"/>
                <w:szCs w:val="24"/>
              </w:rPr>
              <w:t>(Dự kiến)</w:t>
            </w:r>
          </w:p>
        </w:tc>
        <w:tc>
          <w:tcPr>
            <w:tcW w:w="1589" w:type="dxa"/>
            <w:vAlign w:val="center"/>
          </w:tcPr>
          <w:p w14:paraId="1196B4B4" w14:textId="350F0C96" w:rsidR="000F108B" w:rsidRPr="00AE333B" w:rsidRDefault="000F108B" w:rsidP="00F04151">
            <w:pPr>
              <w:pStyle w:val="BodyText"/>
              <w:ind w:left="-54" w:right="447" w:firstLine="0"/>
              <w:jc w:val="right"/>
              <w:rPr>
                <w:sz w:val="24"/>
                <w:szCs w:val="24"/>
                <w:lang w:val="en-US"/>
              </w:rPr>
            </w:pPr>
            <w:r w:rsidRPr="000E1F45">
              <w:rPr>
                <w:sz w:val="24"/>
                <w:szCs w:val="24"/>
              </w:rPr>
              <w:t>1,308</w:t>
            </w:r>
          </w:p>
        </w:tc>
        <w:tc>
          <w:tcPr>
            <w:tcW w:w="1971" w:type="dxa"/>
            <w:vAlign w:val="center"/>
          </w:tcPr>
          <w:p w14:paraId="2E488319" w14:textId="1FCA8489" w:rsidR="000F108B" w:rsidRPr="00AE333B" w:rsidRDefault="000F108B" w:rsidP="00F04151">
            <w:pPr>
              <w:pStyle w:val="BodyText"/>
              <w:ind w:left="0" w:right="141" w:firstLine="0"/>
              <w:jc w:val="center"/>
              <w:rPr>
                <w:sz w:val="24"/>
                <w:szCs w:val="24"/>
                <w:lang w:val="en-US"/>
              </w:rPr>
            </w:pPr>
            <w:r w:rsidRPr="000E1F45">
              <w:rPr>
                <w:sz w:val="24"/>
                <w:szCs w:val="24"/>
              </w:rPr>
              <w:t>30</w:t>
            </w:r>
          </w:p>
        </w:tc>
        <w:tc>
          <w:tcPr>
            <w:tcW w:w="2409" w:type="dxa"/>
            <w:vAlign w:val="center"/>
          </w:tcPr>
          <w:p w14:paraId="2EDA153F" w14:textId="5E8225F7" w:rsidR="000F108B" w:rsidRPr="00AE333B" w:rsidRDefault="000F108B" w:rsidP="00AE333B">
            <w:pPr>
              <w:pStyle w:val="BodyText"/>
              <w:ind w:left="422" w:right="718" w:hanging="147"/>
              <w:jc w:val="left"/>
              <w:rPr>
                <w:sz w:val="24"/>
                <w:szCs w:val="24"/>
                <w:lang w:val="en-US"/>
              </w:rPr>
            </w:pPr>
            <w:r w:rsidRPr="000E1F45">
              <w:rPr>
                <w:b/>
                <w:bCs/>
                <w:sz w:val="24"/>
                <w:szCs w:val="24"/>
              </w:rPr>
              <w:t>186.738.000</w:t>
            </w:r>
          </w:p>
        </w:tc>
      </w:tr>
      <w:tr w:rsidR="00F04151" w14:paraId="561E8F82" w14:textId="77777777" w:rsidTr="00F04151">
        <w:tc>
          <w:tcPr>
            <w:tcW w:w="1497" w:type="dxa"/>
            <w:vAlign w:val="center"/>
          </w:tcPr>
          <w:p w14:paraId="37AE2818" w14:textId="705F0F8F" w:rsidR="000F108B" w:rsidRPr="00AE333B" w:rsidRDefault="000F108B" w:rsidP="000F108B">
            <w:pPr>
              <w:pStyle w:val="BodyText"/>
              <w:ind w:left="0" w:right="260" w:firstLine="0"/>
              <w:jc w:val="center"/>
              <w:rPr>
                <w:sz w:val="24"/>
                <w:szCs w:val="24"/>
                <w:lang w:val="en-US"/>
              </w:rPr>
            </w:pPr>
            <w:r w:rsidRPr="00AE333B">
              <w:rPr>
                <w:b/>
                <w:bCs/>
                <w:sz w:val="24"/>
                <w:szCs w:val="24"/>
                <w:lang w:val="en-US"/>
              </w:rPr>
              <w:t>Tổng cộng</w:t>
            </w:r>
          </w:p>
        </w:tc>
        <w:tc>
          <w:tcPr>
            <w:tcW w:w="2478" w:type="dxa"/>
          </w:tcPr>
          <w:p w14:paraId="2F45031A" w14:textId="77777777" w:rsidR="000F108B" w:rsidRPr="00AE333B" w:rsidRDefault="000F108B" w:rsidP="000F108B">
            <w:pPr>
              <w:pStyle w:val="BodyText"/>
              <w:ind w:left="0" w:right="718" w:firstLine="0"/>
              <w:rPr>
                <w:sz w:val="24"/>
                <w:szCs w:val="24"/>
                <w:lang w:val="en-US"/>
              </w:rPr>
            </w:pPr>
          </w:p>
        </w:tc>
        <w:tc>
          <w:tcPr>
            <w:tcW w:w="1589" w:type="dxa"/>
            <w:vAlign w:val="center"/>
          </w:tcPr>
          <w:p w14:paraId="38995A5E" w14:textId="561D0E63" w:rsidR="000F108B" w:rsidRPr="00AE333B" w:rsidRDefault="000F108B" w:rsidP="000F108B">
            <w:pPr>
              <w:pStyle w:val="BodyText"/>
              <w:ind w:left="0" w:right="718" w:firstLine="0"/>
              <w:rPr>
                <w:sz w:val="24"/>
                <w:szCs w:val="24"/>
                <w:lang w:val="en-US"/>
              </w:rPr>
            </w:pPr>
          </w:p>
        </w:tc>
        <w:tc>
          <w:tcPr>
            <w:tcW w:w="1971" w:type="dxa"/>
            <w:vAlign w:val="center"/>
          </w:tcPr>
          <w:p w14:paraId="0594C2E2" w14:textId="4A2EAA73" w:rsidR="000F108B" w:rsidRPr="00AE333B" w:rsidRDefault="000F108B" w:rsidP="00F04151">
            <w:pPr>
              <w:pStyle w:val="BodyText"/>
              <w:ind w:left="0" w:right="141" w:firstLine="0"/>
              <w:jc w:val="center"/>
              <w:rPr>
                <w:sz w:val="24"/>
                <w:szCs w:val="24"/>
                <w:lang w:val="en-US"/>
              </w:rPr>
            </w:pPr>
            <w:r w:rsidRPr="000E1F45">
              <w:rPr>
                <w:b/>
                <w:bCs/>
                <w:sz w:val="24"/>
                <w:szCs w:val="24"/>
              </w:rPr>
              <w:t>150</w:t>
            </w:r>
          </w:p>
        </w:tc>
        <w:tc>
          <w:tcPr>
            <w:tcW w:w="2409" w:type="dxa"/>
            <w:vAlign w:val="center"/>
          </w:tcPr>
          <w:p w14:paraId="370501B0" w14:textId="737B23E5" w:rsidR="000F108B" w:rsidRPr="00AE333B" w:rsidRDefault="000F108B" w:rsidP="00AE333B">
            <w:pPr>
              <w:pStyle w:val="BodyText"/>
              <w:ind w:left="422" w:right="718" w:hanging="147"/>
              <w:jc w:val="left"/>
              <w:rPr>
                <w:sz w:val="24"/>
                <w:szCs w:val="24"/>
                <w:lang w:val="en-US"/>
              </w:rPr>
            </w:pPr>
            <w:r w:rsidRPr="000E1F45">
              <w:rPr>
                <w:b/>
                <w:bCs/>
                <w:sz w:val="24"/>
                <w:szCs w:val="24"/>
              </w:rPr>
              <w:t>850.697.000</w:t>
            </w:r>
          </w:p>
        </w:tc>
      </w:tr>
    </w:tbl>
    <w:p w14:paraId="525862B9" w14:textId="77777777" w:rsidR="00CE627C" w:rsidRDefault="00CE627C" w:rsidP="009155EA">
      <w:pPr>
        <w:pStyle w:val="BodyText"/>
        <w:ind w:left="0" w:right="-111" w:firstLine="1119"/>
        <w:rPr>
          <w:lang w:val="en-US"/>
        </w:rPr>
      </w:pPr>
      <w:r w:rsidRPr="00CE627C">
        <w:rPr>
          <w:lang w:val="en-US"/>
        </w:rPr>
        <w:t>Căn cứ vào bảng số liệu dự toán, mức tiền thưởng trung bình cho 01 giải thưởng trong năm 2026 là 5.146.500 VNĐ</w:t>
      </w:r>
      <w:r>
        <w:rPr>
          <w:lang w:val="en-US"/>
        </w:rPr>
        <w:t xml:space="preserve"> (</w:t>
      </w:r>
      <w:r w:rsidRPr="00CE627C">
        <w:rPr>
          <w:lang w:val="en-US"/>
        </w:rPr>
        <w:t>dựa trên số lượng giải thưởng bình quân của các năm trước</w:t>
      </w:r>
      <w:r>
        <w:rPr>
          <w:lang w:val="en-US"/>
        </w:rPr>
        <w:t>)</w:t>
      </w:r>
      <w:r w:rsidRPr="00CE627C">
        <w:rPr>
          <w:lang w:val="en-US"/>
        </w:rPr>
        <w:t>. Trên thực tế, kinh phí chi trả thực tế cho mỗi giải thưởng hằng năm sẽ không cố định ở mức trung bình này, mà phụ thuộc hoàn toàn vào các yếu tố khách quan sau:</w:t>
      </w:r>
      <w:r>
        <w:rPr>
          <w:lang w:val="en-US"/>
        </w:rPr>
        <w:t xml:space="preserve"> </w:t>
      </w:r>
    </w:p>
    <w:p w14:paraId="00D2959B" w14:textId="06FA5CE4" w:rsidR="00CE627C" w:rsidRPr="00CE627C" w:rsidRDefault="00CE627C" w:rsidP="00CE627C">
      <w:pPr>
        <w:pStyle w:val="BodyText"/>
        <w:ind w:left="0" w:right="-111" w:firstLine="779"/>
        <w:rPr>
          <w:lang w:val="en-US"/>
        </w:rPr>
      </w:pPr>
      <w:r>
        <w:rPr>
          <w:lang w:val="en-US"/>
        </w:rPr>
        <w:t xml:space="preserve">+ </w:t>
      </w:r>
      <w:r w:rsidRPr="00CE627C">
        <w:rPr>
          <w:lang w:val="en-US"/>
        </w:rPr>
        <w:t>Cơ cấu và thứ hạng giải thưởng thực tế</w:t>
      </w:r>
      <w:r w:rsidRPr="00CE627C">
        <w:rPr>
          <w:b/>
          <w:bCs/>
          <w:lang w:val="en-US"/>
        </w:rPr>
        <w:t>:</w:t>
      </w:r>
      <w:r w:rsidRPr="00CE627C">
        <w:rPr>
          <w:lang w:val="en-US"/>
        </w:rPr>
        <w:t xml:space="preserve"> Mỗi nhóm giải thưởng (Giải Nhất, Nhì, Ba, Khuyến khích) và cấp giải thưởng (Khu vực, Quốc gia, Quốc tế) có quy định hệ số/mức tiền thưởng khác nhau. Kinh phí chi trả cụ thể phụ thuộc vào việc tác phẩm đạt giải cao hay thấp.</w:t>
      </w:r>
    </w:p>
    <w:p w14:paraId="29C216F4" w14:textId="464D7EAD" w:rsidR="00CE627C" w:rsidRPr="00CE627C" w:rsidRDefault="00CE627C" w:rsidP="00CE627C">
      <w:pPr>
        <w:pStyle w:val="BodyText"/>
        <w:ind w:left="0" w:right="-111" w:firstLine="399"/>
        <w:rPr>
          <w:lang w:val="en-US"/>
        </w:rPr>
      </w:pPr>
      <w:r>
        <w:rPr>
          <w:lang w:val="en-US"/>
        </w:rPr>
        <w:t xml:space="preserve">  </w:t>
      </w:r>
      <w:r w:rsidRPr="00CE627C">
        <w:rPr>
          <w:lang w:val="en-US"/>
        </w:rPr>
        <w:t>+ Số lượng giải thưởng thực tế đạt được: Số lượng tác phẩm đoạt giải của các tác giả, nhóm tác giả hằng năm phụ thuộc vào kết quả chấm giải từ các Hội đồng thi, không cố định ở con số 30 giải/năm.</w:t>
      </w:r>
    </w:p>
    <w:p w14:paraId="15F75899" w14:textId="26019D66" w:rsidR="00CE627C" w:rsidRDefault="00CE627C" w:rsidP="00CE627C">
      <w:pPr>
        <w:pStyle w:val="BodyText"/>
        <w:ind w:left="0" w:right="-111" w:firstLine="399"/>
        <w:rPr>
          <w:lang w:val="en-US"/>
        </w:rPr>
      </w:pPr>
      <w:r>
        <w:rPr>
          <w:lang w:val="en-US"/>
        </w:rPr>
        <w:t xml:space="preserve"> </w:t>
      </w:r>
      <w:r w:rsidRPr="00CE627C">
        <w:rPr>
          <w:lang w:val="en-US"/>
        </w:rPr>
        <w:t>+ Sự biến động của mức lương cơ sở: Định mức khen thưởng được tính theo hệ số gắn với mức lương cơ sở tại thời điểm đạt giải. Do đó, khi mức lương cơ sở điều chỉnh tăng theo lộ trình của Chính phủ, giá trị tiền thưởng thực tế của từng giải cũng sẽ tăng theo tương ứng.</w:t>
      </w:r>
    </w:p>
    <w:p w14:paraId="66444B7A" w14:textId="43C676AF" w:rsidR="001D1295" w:rsidRDefault="00E41CCD" w:rsidP="00E41CCD">
      <w:pPr>
        <w:pStyle w:val="Heading1"/>
        <w:tabs>
          <w:tab w:val="left" w:pos="1591"/>
        </w:tabs>
        <w:spacing w:before="79" w:line="242" w:lineRule="auto"/>
        <w:ind w:left="0" w:right="31"/>
        <w:jc w:val="both"/>
      </w:pPr>
      <w:r>
        <w:rPr>
          <w:lang w:val="en-US"/>
        </w:rPr>
        <w:t xml:space="preserve">          VI. </w:t>
      </w:r>
      <w:r>
        <w:t>DỰ KIẾN CƠ QUAN SOẠN THẢO; THỜI GIAN TRÌNH, THÔNG QUA NGHỊ QUYẾT</w:t>
      </w:r>
    </w:p>
    <w:p w14:paraId="6510673A" w14:textId="77ABA416" w:rsidR="001D1295" w:rsidRPr="00E41CCD" w:rsidRDefault="00000000" w:rsidP="00E41CCD">
      <w:pPr>
        <w:pStyle w:val="ListParagraph"/>
        <w:numPr>
          <w:ilvl w:val="0"/>
          <w:numId w:val="18"/>
        </w:numPr>
        <w:tabs>
          <w:tab w:val="left" w:pos="1339"/>
        </w:tabs>
        <w:spacing w:before="70"/>
        <w:ind w:right="31"/>
        <w:rPr>
          <w:sz w:val="28"/>
        </w:rPr>
      </w:pPr>
      <w:r w:rsidRPr="00E41CCD">
        <w:rPr>
          <w:b/>
          <w:sz w:val="28"/>
        </w:rPr>
        <w:t>Cơ</w:t>
      </w:r>
      <w:r w:rsidRPr="00E41CCD">
        <w:rPr>
          <w:b/>
          <w:spacing w:val="-3"/>
          <w:sz w:val="28"/>
        </w:rPr>
        <w:t xml:space="preserve"> </w:t>
      </w:r>
      <w:r w:rsidRPr="00E41CCD">
        <w:rPr>
          <w:b/>
          <w:sz w:val="28"/>
        </w:rPr>
        <w:t>quan</w:t>
      </w:r>
      <w:r w:rsidRPr="00E41CCD">
        <w:rPr>
          <w:b/>
          <w:spacing w:val="-2"/>
          <w:sz w:val="28"/>
        </w:rPr>
        <w:t xml:space="preserve"> </w:t>
      </w:r>
      <w:r w:rsidRPr="00E41CCD">
        <w:rPr>
          <w:b/>
          <w:sz w:val="28"/>
        </w:rPr>
        <w:t>chủ</w:t>
      </w:r>
      <w:r w:rsidRPr="00E41CCD">
        <w:rPr>
          <w:b/>
          <w:spacing w:val="-2"/>
          <w:sz w:val="28"/>
        </w:rPr>
        <w:t xml:space="preserve"> </w:t>
      </w:r>
      <w:r w:rsidRPr="00E41CCD">
        <w:rPr>
          <w:b/>
          <w:sz w:val="28"/>
        </w:rPr>
        <w:t>trì</w:t>
      </w:r>
      <w:r w:rsidRPr="00E41CCD">
        <w:rPr>
          <w:b/>
          <w:spacing w:val="-5"/>
          <w:sz w:val="28"/>
        </w:rPr>
        <w:t xml:space="preserve"> </w:t>
      </w:r>
      <w:r w:rsidRPr="00E41CCD">
        <w:rPr>
          <w:b/>
          <w:sz w:val="28"/>
        </w:rPr>
        <w:t>soạn</w:t>
      </w:r>
      <w:r w:rsidRPr="00E41CCD">
        <w:rPr>
          <w:b/>
          <w:spacing w:val="-2"/>
          <w:sz w:val="28"/>
        </w:rPr>
        <w:t xml:space="preserve"> </w:t>
      </w:r>
      <w:r w:rsidRPr="00E41CCD">
        <w:rPr>
          <w:b/>
          <w:sz w:val="28"/>
        </w:rPr>
        <w:t>thảo:</w:t>
      </w:r>
      <w:r w:rsidRPr="00E41CCD">
        <w:rPr>
          <w:b/>
          <w:spacing w:val="-3"/>
          <w:sz w:val="28"/>
        </w:rPr>
        <w:t xml:space="preserve"> </w:t>
      </w:r>
      <w:r w:rsidRPr="00E41CCD">
        <w:rPr>
          <w:sz w:val="28"/>
        </w:rPr>
        <w:t>Sở</w:t>
      </w:r>
      <w:r w:rsidRPr="00E41CCD">
        <w:rPr>
          <w:spacing w:val="-3"/>
          <w:sz w:val="28"/>
        </w:rPr>
        <w:t xml:space="preserve"> </w:t>
      </w:r>
      <w:r w:rsidRPr="00E41CCD">
        <w:rPr>
          <w:sz w:val="28"/>
        </w:rPr>
        <w:t>Văn</w:t>
      </w:r>
      <w:r w:rsidRPr="00E41CCD">
        <w:rPr>
          <w:spacing w:val="-1"/>
          <w:sz w:val="28"/>
        </w:rPr>
        <w:t xml:space="preserve"> </w:t>
      </w:r>
      <w:r w:rsidRPr="00E41CCD">
        <w:rPr>
          <w:sz w:val="28"/>
        </w:rPr>
        <w:t>hóa,</w:t>
      </w:r>
      <w:r w:rsidRPr="00E41CCD">
        <w:rPr>
          <w:spacing w:val="-3"/>
          <w:sz w:val="28"/>
        </w:rPr>
        <w:t xml:space="preserve"> </w:t>
      </w:r>
      <w:r w:rsidRPr="00E41CCD">
        <w:rPr>
          <w:sz w:val="28"/>
        </w:rPr>
        <w:t>Thể</w:t>
      </w:r>
      <w:r w:rsidRPr="00E41CCD">
        <w:rPr>
          <w:spacing w:val="-3"/>
          <w:sz w:val="28"/>
        </w:rPr>
        <w:t xml:space="preserve"> </w:t>
      </w:r>
      <w:r w:rsidRPr="00E41CCD">
        <w:rPr>
          <w:sz w:val="28"/>
        </w:rPr>
        <w:t>thao</w:t>
      </w:r>
      <w:r w:rsidRPr="00E41CCD">
        <w:rPr>
          <w:spacing w:val="-4"/>
          <w:sz w:val="28"/>
        </w:rPr>
        <w:t xml:space="preserve"> </w:t>
      </w:r>
      <w:r w:rsidRPr="00E41CCD">
        <w:rPr>
          <w:sz w:val="28"/>
        </w:rPr>
        <w:t>và</w:t>
      </w:r>
      <w:r w:rsidRPr="00E41CCD">
        <w:rPr>
          <w:spacing w:val="-2"/>
          <w:sz w:val="28"/>
        </w:rPr>
        <w:t xml:space="preserve"> </w:t>
      </w:r>
      <w:r w:rsidRPr="00E41CCD">
        <w:rPr>
          <w:sz w:val="28"/>
        </w:rPr>
        <w:t>Du</w:t>
      </w:r>
      <w:r w:rsidRPr="00E41CCD">
        <w:rPr>
          <w:spacing w:val="-5"/>
          <w:sz w:val="28"/>
        </w:rPr>
        <w:t xml:space="preserve"> </w:t>
      </w:r>
      <w:r w:rsidRPr="00E41CCD">
        <w:rPr>
          <w:spacing w:val="-2"/>
          <w:sz w:val="28"/>
        </w:rPr>
        <w:t>lịch.</w:t>
      </w:r>
    </w:p>
    <w:p w14:paraId="41550917" w14:textId="104A9B70" w:rsidR="001D1295" w:rsidRPr="00E41CCD" w:rsidRDefault="00E41CCD" w:rsidP="002A25F8">
      <w:pPr>
        <w:spacing w:before="79"/>
        <w:ind w:left="142" w:right="-111" w:firstLine="709"/>
        <w:rPr>
          <w:sz w:val="28"/>
        </w:rPr>
      </w:pPr>
      <w:r>
        <w:rPr>
          <w:b/>
          <w:sz w:val="28"/>
          <w:lang w:val="en-US"/>
        </w:rPr>
        <w:t xml:space="preserve">2. </w:t>
      </w:r>
      <w:r w:rsidRPr="00E41CCD">
        <w:rPr>
          <w:b/>
          <w:sz w:val="28"/>
        </w:rPr>
        <w:t xml:space="preserve">Cơ quan phối hợp thực hiện: </w:t>
      </w:r>
      <w:r w:rsidRPr="00E41CCD">
        <w:rPr>
          <w:sz w:val="28"/>
        </w:rPr>
        <w:t>các Sở: Tài chính, Tư pháp; Nội vụ; Báo và Phát thanh, truyền hình tỉnh; Hội Văn học</w:t>
      </w:r>
      <w:r w:rsidR="0060721F" w:rsidRPr="00E41CCD">
        <w:rPr>
          <w:sz w:val="28"/>
          <w:lang w:val="en-US"/>
        </w:rPr>
        <w:t xml:space="preserve"> </w:t>
      </w:r>
      <w:r w:rsidRPr="00E41CCD">
        <w:rPr>
          <w:sz w:val="28"/>
        </w:rPr>
        <w:t xml:space="preserve">Nghệ thuật; Hội Nhà báo tỉnh; </w:t>
      </w:r>
      <w:r w:rsidR="002A25F8">
        <w:rPr>
          <w:sz w:val="28"/>
          <w:lang w:val="en-US"/>
        </w:rPr>
        <w:t>U</w:t>
      </w:r>
      <w:r w:rsidRPr="00E41CCD">
        <w:rPr>
          <w:sz w:val="28"/>
        </w:rPr>
        <w:t>BND xã, phường và các đơn vị có liên quan.</w:t>
      </w:r>
    </w:p>
    <w:p w14:paraId="764A9C35" w14:textId="7E7804E1" w:rsidR="001D1295" w:rsidRDefault="00E41CCD" w:rsidP="00E41CCD">
      <w:pPr>
        <w:pStyle w:val="Heading2"/>
        <w:tabs>
          <w:tab w:val="left" w:pos="1339"/>
        </w:tabs>
        <w:spacing w:before="85"/>
        <w:ind w:left="0" w:right="31" w:firstLine="0"/>
      </w:pPr>
      <w:r>
        <w:rPr>
          <w:lang w:val="en-US"/>
        </w:rPr>
        <w:t xml:space="preserve">           3. </w:t>
      </w:r>
      <w:r>
        <w:t>Dự</w:t>
      </w:r>
      <w:r>
        <w:rPr>
          <w:spacing w:val="-4"/>
        </w:rPr>
        <w:t xml:space="preserve"> </w:t>
      </w:r>
      <w:r>
        <w:t>kiến</w:t>
      </w:r>
      <w:r>
        <w:rPr>
          <w:spacing w:val="-3"/>
        </w:rPr>
        <w:t xml:space="preserve"> </w:t>
      </w:r>
      <w:r>
        <w:t>thời</w:t>
      </w:r>
      <w:r>
        <w:rPr>
          <w:spacing w:val="-2"/>
        </w:rPr>
        <w:t xml:space="preserve"> </w:t>
      </w:r>
      <w:r>
        <w:t>gian</w:t>
      </w:r>
      <w:r>
        <w:rPr>
          <w:spacing w:val="-6"/>
        </w:rPr>
        <w:t xml:space="preserve"> </w:t>
      </w:r>
      <w:r>
        <w:t>thực</w:t>
      </w:r>
      <w:r>
        <w:rPr>
          <w:spacing w:val="-3"/>
        </w:rPr>
        <w:t xml:space="preserve"> </w:t>
      </w:r>
      <w:r>
        <w:rPr>
          <w:spacing w:val="-2"/>
        </w:rPr>
        <w:t>hiện:</w:t>
      </w:r>
    </w:p>
    <w:p w14:paraId="275789D4" w14:textId="5A2D285B" w:rsidR="001D1295" w:rsidRDefault="00000000" w:rsidP="00077723">
      <w:pPr>
        <w:pStyle w:val="ListParagraph"/>
        <w:numPr>
          <w:ilvl w:val="0"/>
          <w:numId w:val="2"/>
        </w:numPr>
        <w:tabs>
          <w:tab w:val="left" w:pos="1240"/>
        </w:tabs>
        <w:spacing w:before="75" w:line="242" w:lineRule="auto"/>
        <w:ind w:right="31" w:firstLine="719"/>
        <w:jc w:val="left"/>
        <w:rPr>
          <w:sz w:val="28"/>
        </w:rPr>
      </w:pPr>
      <w:r>
        <w:rPr>
          <w:sz w:val="28"/>
        </w:rPr>
        <w:t>Dự kiến thời gian Sở Văn hóa, Thể thao và Du lịch trình Ủy ban nhân</w:t>
      </w:r>
      <w:r>
        <w:rPr>
          <w:spacing w:val="40"/>
          <w:sz w:val="28"/>
        </w:rPr>
        <w:t xml:space="preserve"> </w:t>
      </w:r>
      <w:r>
        <w:rPr>
          <w:sz w:val="28"/>
        </w:rPr>
        <w:t xml:space="preserve">dân tỉnh: Tháng </w:t>
      </w:r>
      <w:r w:rsidR="00E41CCD">
        <w:rPr>
          <w:sz w:val="28"/>
          <w:lang w:val="en-US"/>
        </w:rPr>
        <w:t>9</w:t>
      </w:r>
      <w:r>
        <w:rPr>
          <w:sz w:val="28"/>
        </w:rPr>
        <w:t>/2026.</w:t>
      </w:r>
    </w:p>
    <w:p w14:paraId="644F4522" w14:textId="45CC9B02" w:rsidR="001D1295" w:rsidRDefault="00000000" w:rsidP="00077723">
      <w:pPr>
        <w:pStyle w:val="ListParagraph"/>
        <w:numPr>
          <w:ilvl w:val="0"/>
          <w:numId w:val="2"/>
        </w:numPr>
        <w:tabs>
          <w:tab w:val="left" w:pos="1240"/>
        </w:tabs>
        <w:spacing w:line="242" w:lineRule="auto"/>
        <w:ind w:right="31" w:firstLine="719"/>
        <w:jc w:val="left"/>
        <w:rPr>
          <w:sz w:val="28"/>
        </w:rPr>
      </w:pPr>
      <w:r>
        <w:rPr>
          <w:sz w:val="28"/>
        </w:rPr>
        <w:t xml:space="preserve">Dự kiến thời gian Ủy ban nhân dân tỉnh trình Hội đồng nhân dân tỉnh: Tháng </w:t>
      </w:r>
      <w:r w:rsidR="00E41CCD">
        <w:rPr>
          <w:sz w:val="28"/>
          <w:lang w:val="en-US"/>
        </w:rPr>
        <w:t>10</w:t>
      </w:r>
      <w:r>
        <w:rPr>
          <w:sz w:val="28"/>
        </w:rPr>
        <w:t>/2026.</w:t>
      </w:r>
    </w:p>
    <w:p w14:paraId="501C0F41" w14:textId="7D413679" w:rsidR="001D1295" w:rsidRPr="00E41CCD" w:rsidRDefault="00000000" w:rsidP="00077723">
      <w:pPr>
        <w:pStyle w:val="ListParagraph"/>
        <w:numPr>
          <w:ilvl w:val="0"/>
          <w:numId w:val="2"/>
        </w:numPr>
        <w:tabs>
          <w:tab w:val="left" w:pos="1222"/>
        </w:tabs>
        <w:ind w:left="1222" w:right="31" w:hanging="162"/>
        <w:jc w:val="left"/>
        <w:rPr>
          <w:sz w:val="28"/>
        </w:rPr>
      </w:pPr>
      <w:r>
        <w:rPr>
          <w:sz w:val="28"/>
        </w:rPr>
        <w:t>Dự</w:t>
      </w:r>
      <w:r>
        <w:rPr>
          <w:spacing w:val="-6"/>
          <w:sz w:val="28"/>
        </w:rPr>
        <w:t xml:space="preserve"> </w:t>
      </w:r>
      <w:r>
        <w:rPr>
          <w:sz w:val="28"/>
        </w:rPr>
        <w:t>kiến</w:t>
      </w:r>
      <w:r>
        <w:rPr>
          <w:spacing w:val="-2"/>
          <w:sz w:val="28"/>
        </w:rPr>
        <w:t xml:space="preserve"> </w:t>
      </w:r>
      <w:r>
        <w:rPr>
          <w:sz w:val="28"/>
        </w:rPr>
        <w:t>Hội</w:t>
      </w:r>
      <w:r>
        <w:rPr>
          <w:spacing w:val="-5"/>
          <w:sz w:val="28"/>
        </w:rPr>
        <w:t xml:space="preserve"> </w:t>
      </w:r>
      <w:r>
        <w:rPr>
          <w:sz w:val="28"/>
        </w:rPr>
        <w:t>đồng</w:t>
      </w:r>
      <w:r>
        <w:rPr>
          <w:spacing w:val="-2"/>
          <w:sz w:val="28"/>
        </w:rPr>
        <w:t xml:space="preserve"> </w:t>
      </w:r>
      <w:r>
        <w:rPr>
          <w:sz w:val="28"/>
        </w:rPr>
        <w:t>nhân</w:t>
      </w:r>
      <w:r>
        <w:rPr>
          <w:spacing w:val="-1"/>
          <w:sz w:val="28"/>
        </w:rPr>
        <w:t xml:space="preserve"> </w:t>
      </w:r>
      <w:r>
        <w:rPr>
          <w:sz w:val="28"/>
        </w:rPr>
        <w:t>dân</w:t>
      </w:r>
      <w:r>
        <w:rPr>
          <w:spacing w:val="-2"/>
          <w:sz w:val="28"/>
        </w:rPr>
        <w:t xml:space="preserve"> </w:t>
      </w:r>
      <w:r>
        <w:rPr>
          <w:sz w:val="28"/>
        </w:rPr>
        <w:t>tỉnh</w:t>
      </w:r>
      <w:r>
        <w:rPr>
          <w:spacing w:val="-6"/>
          <w:sz w:val="28"/>
        </w:rPr>
        <w:t xml:space="preserve"> </w:t>
      </w:r>
      <w:r>
        <w:rPr>
          <w:sz w:val="28"/>
        </w:rPr>
        <w:t>thông</w:t>
      </w:r>
      <w:r>
        <w:rPr>
          <w:spacing w:val="-5"/>
          <w:sz w:val="28"/>
        </w:rPr>
        <w:t xml:space="preserve"> </w:t>
      </w:r>
      <w:r>
        <w:rPr>
          <w:sz w:val="28"/>
        </w:rPr>
        <w:t>qua:</w:t>
      </w:r>
      <w:r>
        <w:rPr>
          <w:spacing w:val="-2"/>
          <w:sz w:val="28"/>
        </w:rPr>
        <w:t xml:space="preserve"> </w:t>
      </w:r>
      <w:r>
        <w:rPr>
          <w:sz w:val="28"/>
        </w:rPr>
        <w:t>Trong</w:t>
      </w:r>
      <w:r>
        <w:rPr>
          <w:spacing w:val="5"/>
          <w:sz w:val="28"/>
        </w:rPr>
        <w:t xml:space="preserve"> </w:t>
      </w:r>
      <w:r w:rsidR="00C96EB5">
        <w:rPr>
          <w:sz w:val="28"/>
          <w:lang w:val="en-US"/>
        </w:rPr>
        <w:t>kỳ hợp gần nhất</w:t>
      </w:r>
      <w:r>
        <w:rPr>
          <w:spacing w:val="-2"/>
          <w:sz w:val="28"/>
        </w:rPr>
        <w:t>.</w:t>
      </w:r>
    </w:p>
    <w:p w14:paraId="5F820BA6" w14:textId="539AE7BA" w:rsidR="001D1295" w:rsidRPr="00E41CCD" w:rsidRDefault="00000000" w:rsidP="00E41CCD">
      <w:pPr>
        <w:pStyle w:val="ListParagraph"/>
        <w:numPr>
          <w:ilvl w:val="0"/>
          <w:numId w:val="19"/>
        </w:numPr>
        <w:tabs>
          <w:tab w:val="left" w:pos="1618"/>
        </w:tabs>
        <w:spacing w:before="84" w:line="321" w:lineRule="exact"/>
        <w:ind w:right="31"/>
        <w:rPr>
          <w:b/>
          <w:sz w:val="28"/>
        </w:rPr>
      </w:pPr>
      <w:r w:rsidRPr="00E41CCD">
        <w:rPr>
          <w:b/>
          <w:sz w:val="28"/>
        </w:rPr>
        <w:t>TRÌNH</w:t>
      </w:r>
      <w:r w:rsidRPr="00E41CCD">
        <w:rPr>
          <w:b/>
          <w:spacing w:val="-4"/>
          <w:sz w:val="28"/>
        </w:rPr>
        <w:t xml:space="preserve"> </w:t>
      </w:r>
      <w:r w:rsidRPr="00E41CCD">
        <w:rPr>
          <w:b/>
          <w:sz w:val="28"/>
        </w:rPr>
        <w:t>TỰ,</w:t>
      </w:r>
      <w:r w:rsidRPr="00E41CCD">
        <w:rPr>
          <w:b/>
          <w:spacing w:val="-4"/>
          <w:sz w:val="28"/>
        </w:rPr>
        <w:t xml:space="preserve"> </w:t>
      </w:r>
      <w:r w:rsidRPr="00E41CCD">
        <w:rPr>
          <w:b/>
          <w:sz w:val="28"/>
        </w:rPr>
        <w:t>THỦ</w:t>
      </w:r>
      <w:r w:rsidRPr="00E41CCD">
        <w:rPr>
          <w:b/>
          <w:spacing w:val="-5"/>
          <w:sz w:val="28"/>
        </w:rPr>
        <w:t xml:space="preserve"> </w:t>
      </w:r>
      <w:r w:rsidRPr="00E41CCD">
        <w:rPr>
          <w:b/>
          <w:sz w:val="28"/>
        </w:rPr>
        <w:t>TỤC</w:t>
      </w:r>
      <w:r w:rsidRPr="00E41CCD">
        <w:rPr>
          <w:b/>
          <w:spacing w:val="-4"/>
          <w:sz w:val="28"/>
        </w:rPr>
        <w:t xml:space="preserve"> </w:t>
      </w:r>
      <w:r w:rsidRPr="00E41CCD">
        <w:rPr>
          <w:b/>
          <w:sz w:val="28"/>
        </w:rPr>
        <w:t>XÂY</w:t>
      </w:r>
      <w:r w:rsidRPr="00E41CCD">
        <w:rPr>
          <w:b/>
          <w:spacing w:val="-3"/>
          <w:sz w:val="28"/>
        </w:rPr>
        <w:t xml:space="preserve"> </w:t>
      </w:r>
      <w:r w:rsidRPr="00E41CCD">
        <w:rPr>
          <w:b/>
          <w:sz w:val="28"/>
        </w:rPr>
        <w:t>DỰNG</w:t>
      </w:r>
      <w:r w:rsidRPr="00E41CCD">
        <w:rPr>
          <w:b/>
          <w:spacing w:val="-3"/>
          <w:sz w:val="28"/>
        </w:rPr>
        <w:t xml:space="preserve"> </w:t>
      </w:r>
      <w:r w:rsidRPr="00E41CCD">
        <w:rPr>
          <w:b/>
          <w:sz w:val="28"/>
        </w:rPr>
        <w:t>NGHỊ</w:t>
      </w:r>
      <w:r w:rsidRPr="00E41CCD">
        <w:rPr>
          <w:b/>
          <w:spacing w:val="-2"/>
          <w:sz w:val="28"/>
        </w:rPr>
        <w:t xml:space="preserve"> QUYẾT</w:t>
      </w:r>
    </w:p>
    <w:p w14:paraId="1B05D3BF" w14:textId="77777777" w:rsidR="001D1295" w:rsidRDefault="00000000" w:rsidP="00077723">
      <w:pPr>
        <w:pStyle w:val="BodyText"/>
        <w:spacing w:before="0"/>
        <w:ind w:right="31"/>
      </w:pPr>
      <w:r>
        <w:t>Đề nghị dự thảo nghị quyết được xây dựng, ban hành theo trình tự, thủ</w:t>
      </w:r>
      <w:r>
        <w:rPr>
          <w:spacing w:val="40"/>
        </w:rPr>
        <w:t xml:space="preserve"> </w:t>
      </w:r>
      <w:r>
        <w:t>tục thông thường theo quy định của Luật ban hành văn bản quy phạm pháp luật số 64/2025/QH15.</w:t>
      </w:r>
    </w:p>
    <w:p w14:paraId="3CB0AF1D" w14:textId="77777777" w:rsidR="00A34586" w:rsidRDefault="00000000" w:rsidP="00077723">
      <w:pPr>
        <w:pStyle w:val="BodyText"/>
        <w:spacing w:before="79"/>
        <w:ind w:right="31"/>
        <w:rPr>
          <w:spacing w:val="-6"/>
          <w:lang w:val="en-US"/>
        </w:rPr>
      </w:pPr>
      <w:r w:rsidRPr="00077723">
        <w:rPr>
          <w:spacing w:val="-6"/>
        </w:rPr>
        <w:t xml:space="preserve">Trên đây là Tờ trình đăng ký xây dựng dự thảo Nghị quyết của Hội đồng nhân </w:t>
      </w:r>
      <w:r w:rsidRPr="00077723">
        <w:rPr>
          <w:spacing w:val="-6"/>
        </w:rPr>
        <w:lastRenderedPageBreak/>
        <w:t>dân tỉnh Quy định mức tiền thưởng đối với tập thể, cá nhân hoạt động trong lĩnh vực văn học, nghệ thuật và báo chí của tỉnh Tuyên Quang đạt giải thưởng cấp khu vực, quốc gia và quốc tế,</w:t>
      </w:r>
    </w:p>
    <w:p w14:paraId="0E43131D" w14:textId="1F312DA4" w:rsidR="001D1295" w:rsidRDefault="00000000" w:rsidP="00077723">
      <w:pPr>
        <w:pStyle w:val="BodyText"/>
        <w:spacing w:before="79"/>
        <w:ind w:right="31"/>
        <w:rPr>
          <w:spacing w:val="-6"/>
          <w:lang w:val="en-US"/>
        </w:rPr>
      </w:pPr>
      <w:r w:rsidRPr="00077723">
        <w:rPr>
          <w:spacing w:val="-6"/>
        </w:rPr>
        <w:t xml:space="preserve"> Sở Văn hóa, Thể thao và Du lịch kính trình Ủy ban nhân dân tỉnh xem xét trình Thường trực Hội đồng nhân dân tỉnh.</w:t>
      </w:r>
    </w:p>
    <w:p w14:paraId="0C62E7A2" w14:textId="0880B79F" w:rsidR="00EB52D9" w:rsidRPr="00E133F3" w:rsidRDefault="00EB52D9" w:rsidP="00EB52D9">
      <w:pPr>
        <w:tabs>
          <w:tab w:val="left" w:pos="1515"/>
        </w:tabs>
        <w:jc w:val="both"/>
        <w:rPr>
          <w:i/>
          <w:spacing w:val="-4"/>
          <w:sz w:val="28"/>
          <w:szCs w:val="28"/>
        </w:rPr>
      </w:pPr>
      <w:r w:rsidRPr="00E133F3">
        <w:rPr>
          <w:i/>
          <w:spacing w:val="-4"/>
          <w:sz w:val="28"/>
          <w:szCs w:val="28"/>
        </w:rPr>
        <w:t xml:space="preserve">          (Hồ sơ gửi kèm theo, gồm: </w:t>
      </w:r>
      <w:r w:rsidR="00236A06">
        <w:rPr>
          <w:i/>
          <w:spacing w:val="-4"/>
          <w:sz w:val="28"/>
          <w:szCs w:val="28"/>
          <w:lang w:val="en-US"/>
        </w:rPr>
        <w:t xml:space="preserve">(1) Dự thảo Nghị quyết Hội đồng nhân dân tỉnh; </w:t>
      </w:r>
      <w:r w:rsidR="00E133F3" w:rsidRPr="00E133F3">
        <w:rPr>
          <w:bCs/>
          <w:i/>
          <w:sz w:val="28"/>
          <w:szCs w:val="28"/>
        </w:rPr>
        <w:t xml:space="preserve">(2) Bản tổng hợp ý kiến tham gia vào dự thảo </w:t>
      </w:r>
      <w:r w:rsidR="008E481A">
        <w:rPr>
          <w:bCs/>
          <w:i/>
          <w:sz w:val="28"/>
          <w:szCs w:val="28"/>
          <w:lang w:val="en-US"/>
        </w:rPr>
        <w:t>Nghị quyết</w:t>
      </w:r>
      <w:r w:rsidR="00E133F3" w:rsidRPr="00E133F3">
        <w:rPr>
          <w:bCs/>
          <w:i/>
          <w:sz w:val="28"/>
          <w:szCs w:val="28"/>
        </w:rPr>
        <w:t xml:space="preserve">; (3) Bảng so sánh dự thảo </w:t>
      </w:r>
      <w:r w:rsidR="008E481A">
        <w:rPr>
          <w:bCs/>
          <w:i/>
          <w:sz w:val="28"/>
          <w:szCs w:val="28"/>
          <w:lang w:val="en-US"/>
        </w:rPr>
        <w:t>Nghị quyết</w:t>
      </w:r>
      <w:r w:rsidR="00E133F3" w:rsidRPr="00E133F3">
        <w:rPr>
          <w:bCs/>
          <w:i/>
          <w:sz w:val="28"/>
          <w:szCs w:val="28"/>
        </w:rPr>
        <w:t>; (4)</w:t>
      </w:r>
      <w:r w:rsidR="008E481A">
        <w:rPr>
          <w:bCs/>
          <w:i/>
          <w:sz w:val="28"/>
          <w:szCs w:val="28"/>
          <w:lang w:val="en-US"/>
        </w:rPr>
        <w:t xml:space="preserve"> </w:t>
      </w:r>
      <w:r w:rsidR="00236A06">
        <w:rPr>
          <w:bCs/>
          <w:i/>
          <w:sz w:val="28"/>
          <w:szCs w:val="28"/>
          <w:lang w:val="en-US"/>
        </w:rPr>
        <w:t>Báo cáo tiếp thu, giải trình thẩm định của Sở Tư pháp; (5)</w:t>
      </w:r>
      <w:r w:rsidR="00BC3B83">
        <w:rPr>
          <w:bCs/>
          <w:i/>
          <w:sz w:val="28"/>
          <w:szCs w:val="28"/>
          <w:lang w:val="en-US"/>
        </w:rPr>
        <w:t xml:space="preserve"> </w:t>
      </w:r>
      <w:r w:rsidR="00E133F3" w:rsidRPr="00E133F3">
        <w:rPr>
          <w:bCs/>
          <w:i/>
          <w:sz w:val="28"/>
          <w:szCs w:val="28"/>
        </w:rPr>
        <w:t>Bản tổng hợp tiếp thu ý kiến thẩm định của Sở Tư pháp; (</w:t>
      </w:r>
      <w:r w:rsidR="00BC3B83">
        <w:rPr>
          <w:bCs/>
          <w:i/>
          <w:sz w:val="28"/>
          <w:szCs w:val="28"/>
          <w:lang w:val="en-US"/>
        </w:rPr>
        <w:t>6</w:t>
      </w:r>
      <w:r w:rsidR="00E133F3" w:rsidRPr="00E133F3">
        <w:rPr>
          <w:bCs/>
          <w:i/>
          <w:sz w:val="28"/>
          <w:szCs w:val="28"/>
        </w:rPr>
        <w:t>) Báo cáo thẩm định của Sở Tư pháp;</w:t>
      </w:r>
      <w:r w:rsidR="00236A06">
        <w:rPr>
          <w:bCs/>
          <w:i/>
          <w:sz w:val="28"/>
          <w:szCs w:val="28"/>
          <w:lang w:val="en-US"/>
        </w:rPr>
        <w:t xml:space="preserve"> (7)</w:t>
      </w:r>
      <w:r w:rsidR="00D366E0">
        <w:rPr>
          <w:bCs/>
          <w:i/>
          <w:sz w:val="28"/>
          <w:szCs w:val="28"/>
          <w:lang w:val="en-US"/>
        </w:rPr>
        <w:t xml:space="preserve"> Bản đánh giá thủ tục hành chính, việc phân cấp, </w:t>
      </w:r>
      <w:r w:rsidR="00135C5A">
        <w:rPr>
          <w:bCs/>
          <w:i/>
          <w:sz w:val="28"/>
          <w:szCs w:val="28"/>
          <w:lang w:val="en-US"/>
        </w:rPr>
        <w:t xml:space="preserve">thực hiện </w:t>
      </w:r>
      <w:r w:rsidR="00D366E0">
        <w:rPr>
          <w:bCs/>
          <w:i/>
          <w:sz w:val="28"/>
          <w:szCs w:val="28"/>
          <w:lang w:val="en-US"/>
        </w:rPr>
        <w:t>nhiệm vụ, quyền hạnh được phân cấp</w:t>
      </w:r>
      <w:r w:rsidR="00135C5A">
        <w:rPr>
          <w:bCs/>
          <w:i/>
          <w:sz w:val="28"/>
          <w:szCs w:val="28"/>
          <w:lang w:val="en-US"/>
        </w:rPr>
        <w:t>, việc ứng dụng, thúc đẩy phát triển khoa học, công nghệ, đổi mới sáng tạo và chuyển đổi số; (8)</w:t>
      </w:r>
      <w:r w:rsidR="00236A06">
        <w:rPr>
          <w:bCs/>
          <w:i/>
          <w:sz w:val="28"/>
          <w:szCs w:val="28"/>
          <w:lang w:val="en-US"/>
        </w:rPr>
        <w:t xml:space="preserve"> </w:t>
      </w:r>
      <w:r w:rsidR="00236A06" w:rsidRPr="00E133F3">
        <w:rPr>
          <w:bCs/>
          <w:i/>
          <w:sz w:val="28"/>
          <w:szCs w:val="28"/>
        </w:rPr>
        <w:t>Bản chụp các văn bản tham gia ý kiến; (</w:t>
      </w:r>
      <w:r w:rsidR="00135C5A">
        <w:rPr>
          <w:bCs/>
          <w:i/>
          <w:sz w:val="28"/>
          <w:szCs w:val="28"/>
          <w:lang w:val="en-US"/>
        </w:rPr>
        <w:t>9</w:t>
      </w:r>
      <w:r w:rsidR="00236A06">
        <w:rPr>
          <w:bCs/>
          <w:i/>
          <w:sz w:val="28"/>
          <w:szCs w:val="28"/>
          <w:lang w:val="en-US"/>
        </w:rPr>
        <w:t>)</w:t>
      </w:r>
      <w:r w:rsidR="00E133F3" w:rsidRPr="00E133F3">
        <w:rPr>
          <w:bCs/>
          <w:i/>
          <w:sz w:val="28"/>
          <w:szCs w:val="28"/>
        </w:rPr>
        <w:t xml:space="preserve"> Các </w:t>
      </w:r>
      <w:r w:rsidR="00236A06">
        <w:rPr>
          <w:bCs/>
          <w:i/>
          <w:sz w:val="28"/>
          <w:szCs w:val="28"/>
          <w:lang w:val="en-US"/>
        </w:rPr>
        <w:t xml:space="preserve">báo cáo, </w:t>
      </w:r>
      <w:r w:rsidR="00E133F3" w:rsidRPr="00E133F3">
        <w:rPr>
          <w:bCs/>
          <w:i/>
          <w:sz w:val="28"/>
          <w:szCs w:val="28"/>
        </w:rPr>
        <w:t>tài liệu liên quan)</w:t>
      </w:r>
      <w:r w:rsidRPr="00E133F3">
        <w:rPr>
          <w:i/>
          <w:spacing w:val="-4"/>
          <w:sz w:val="28"/>
          <w:szCs w:val="28"/>
        </w:rPr>
        <w:t>./.</w:t>
      </w:r>
    </w:p>
    <w:p w14:paraId="6FF7B18A" w14:textId="77777777" w:rsidR="00EB52D9" w:rsidRPr="00EB52D9" w:rsidRDefault="00EB52D9" w:rsidP="00077723">
      <w:pPr>
        <w:pStyle w:val="BodyText"/>
        <w:spacing w:before="79"/>
        <w:ind w:right="31"/>
        <w:rPr>
          <w:spacing w:val="-6"/>
          <w:lang w:val="en-US"/>
        </w:rPr>
      </w:pPr>
    </w:p>
    <w:tbl>
      <w:tblPr>
        <w:tblW w:w="0" w:type="auto"/>
        <w:tblInd w:w="297" w:type="dxa"/>
        <w:tblLayout w:type="fixed"/>
        <w:tblCellMar>
          <w:left w:w="0" w:type="dxa"/>
          <w:right w:w="0" w:type="dxa"/>
        </w:tblCellMar>
        <w:tblLook w:val="01E0" w:firstRow="1" w:lastRow="1" w:firstColumn="1" w:lastColumn="1" w:noHBand="0" w:noVBand="0"/>
      </w:tblPr>
      <w:tblGrid>
        <w:gridCol w:w="5109"/>
        <w:gridCol w:w="3332"/>
      </w:tblGrid>
      <w:tr w:rsidR="001D1295" w14:paraId="28EA47C1" w14:textId="77777777">
        <w:trPr>
          <w:trHeight w:val="2605"/>
        </w:trPr>
        <w:tc>
          <w:tcPr>
            <w:tcW w:w="5109" w:type="dxa"/>
          </w:tcPr>
          <w:p w14:paraId="3794500C" w14:textId="77777777" w:rsidR="001D1295" w:rsidRDefault="00000000">
            <w:pPr>
              <w:pStyle w:val="TableParagraph"/>
              <w:spacing w:line="266" w:lineRule="exact"/>
              <w:ind w:left="50"/>
              <w:rPr>
                <w:b/>
                <w:i/>
                <w:sz w:val="24"/>
              </w:rPr>
            </w:pPr>
            <w:r>
              <w:rPr>
                <w:b/>
                <w:i/>
                <w:sz w:val="24"/>
              </w:rPr>
              <w:t xml:space="preserve">Nơi </w:t>
            </w:r>
            <w:r>
              <w:rPr>
                <w:b/>
                <w:i/>
                <w:spacing w:val="-2"/>
                <w:sz w:val="24"/>
              </w:rPr>
              <w:t>nhận:</w:t>
            </w:r>
          </w:p>
          <w:p w14:paraId="4FCFA3B1" w14:textId="77777777" w:rsidR="001D1295" w:rsidRDefault="00000000">
            <w:pPr>
              <w:pStyle w:val="TableParagraph"/>
              <w:numPr>
                <w:ilvl w:val="0"/>
                <w:numId w:val="1"/>
              </w:numPr>
              <w:tabs>
                <w:tab w:val="left" w:pos="188"/>
              </w:tabs>
              <w:spacing w:before="56"/>
              <w:ind w:left="188" w:hanging="138"/>
              <w:rPr>
                <w:sz w:val="24"/>
              </w:rPr>
            </w:pPr>
            <w:r>
              <w:rPr>
                <w:sz w:val="24"/>
              </w:rPr>
              <w:t>Như</w:t>
            </w:r>
            <w:r>
              <w:rPr>
                <w:spacing w:val="-1"/>
                <w:sz w:val="24"/>
              </w:rPr>
              <w:t xml:space="preserve"> </w:t>
            </w:r>
            <w:r>
              <w:rPr>
                <w:spacing w:val="-2"/>
                <w:sz w:val="24"/>
              </w:rPr>
              <w:t>trên;</w:t>
            </w:r>
          </w:p>
          <w:p w14:paraId="6BC79424" w14:textId="77777777" w:rsidR="001D1295" w:rsidRDefault="00000000">
            <w:pPr>
              <w:pStyle w:val="TableParagraph"/>
              <w:numPr>
                <w:ilvl w:val="0"/>
                <w:numId w:val="1"/>
              </w:numPr>
              <w:tabs>
                <w:tab w:val="left" w:pos="188"/>
              </w:tabs>
              <w:ind w:left="188" w:hanging="138"/>
              <w:rPr>
                <w:sz w:val="24"/>
              </w:rPr>
            </w:pPr>
            <w:r>
              <w:rPr>
                <w:sz w:val="24"/>
              </w:rPr>
              <w:t>Ban</w:t>
            </w:r>
            <w:r>
              <w:rPr>
                <w:spacing w:val="-2"/>
                <w:sz w:val="24"/>
              </w:rPr>
              <w:t xml:space="preserve"> </w:t>
            </w:r>
            <w:r>
              <w:rPr>
                <w:sz w:val="24"/>
              </w:rPr>
              <w:t>Tuyên</w:t>
            </w:r>
            <w:r>
              <w:rPr>
                <w:spacing w:val="1"/>
                <w:sz w:val="24"/>
              </w:rPr>
              <w:t xml:space="preserve"> </w:t>
            </w:r>
            <w:r>
              <w:rPr>
                <w:sz w:val="24"/>
              </w:rPr>
              <w:t>giáo</w:t>
            </w:r>
            <w:r>
              <w:rPr>
                <w:spacing w:val="-1"/>
                <w:sz w:val="24"/>
              </w:rPr>
              <w:t xml:space="preserve"> </w:t>
            </w:r>
            <w:r>
              <w:rPr>
                <w:sz w:val="24"/>
              </w:rPr>
              <w:t>và</w:t>
            </w:r>
            <w:r>
              <w:rPr>
                <w:spacing w:val="-2"/>
                <w:sz w:val="24"/>
              </w:rPr>
              <w:t xml:space="preserve"> </w:t>
            </w:r>
            <w:r>
              <w:rPr>
                <w:sz w:val="24"/>
              </w:rPr>
              <w:t>Dân</w:t>
            </w:r>
            <w:r>
              <w:rPr>
                <w:spacing w:val="1"/>
                <w:sz w:val="24"/>
              </w:rPr>
              <w:t xml:space="preserve"> </w:t>
            </w:r>
            <w:r>
              <w:rPr>
                <w:sz w:val="24"/>
              </w:rPr>
              <w:t>vận</w:t>
            </w:r>
            <w:r>
              <w:rPr>
                <w:spacing w:val="-1"/>
                <w:sz w:val="24"/>
              </w:rPr>
              <w:t xml:space="preserve"> </w:t>
            </w:r>
            <w:r>
              <w:rPr>
                <w:sz w:val="24"/>
              </w:rPr>
              <w:t>Tỉnh</w:t>
            </w:r>
            <w:r>
              <w:rPr>
                <w:spacing w:val="-1"/>
                <w:sz w:val="24"/>
              </w:rPr>
              <w:t xml:space="preserve"> </w:t>
            </w:r>
            <w:r>
              <w:rPr>
                <w:spacing w:val="-4"/>
                <w:sz w:val="24"/>
              </w:rPr>
              <w:t>ủy;</w:t>
            </w:r>
          </w:p>
          <w:p w14:paraId="628B16EC" w14:textId="77777777" w:rsidR="001D1295" w:rsidRDefault="00000000">
            <w:pPr>
              <w:pStyle w:val="TableParagraph"/>
              <w:numPr>
                <w:ilvl w:val="0"/>
                <w:numId w:val="1"/>
              </w:numPr>
              <w:tabs>
                <w:tab w:val="left" w:pos="110"/>
                <w:tab w:val="left" w:pos="188"/>
              </w:tabs>
              <w:ind w:right="1408" w:hanging="60"/>
              <w:rPr>
                <w:sz w:val="24"/>
              </w:rPr>
            </w:pPr>
            <w:r>
              <w:rPr>
                <w:sz w:val="24"/>
              </w:rPr>
              <w:t>Các</w:t>
            </w:r>
            <w:r>
              <w:rPr>
                <w:spacing w:val="-7"/>
                <w:sz w:val="24"/>
              </w:rPr>
              <w:t xml:space="preserve"> </w:t>
            </w:r>
            <w:r>
              <w:rPr>
                <w:sz w:val="24"/>
              </w:rPr>
              <w:t>Sở:</w:t>
            </w:r>
            <w:r>
              <w:rPr>
                <w:spacing w:val="-6"/>
                <w:sz w:val="24"/>
              </w:rPr>
              <w:t xml:space="preserve"> </w:t>
            </w:r>
            <w:r>
              <w:rPr>
                <w:sz w:val="24"/>
              </w:rPr>
              <w:t>Tài</w:t>
            </w:r>
            <w:r>
              <w:rPr>
                <w:spacing w:val="-6"/>
                <w:sz w:val="24"/>
              </w:rPr>
              <w:t xml:space="preserve"> </w:t>
            </w:r>
            <w:r>
              <w:rPr>
                <w:sz w:val="24"/>
              </w:rPr>
              <w:t>chính,</w:t>
            </w:r>
            <w:r>
              <w:rPr>
                <w:spacing w:val="-6"/>
                <w:sz w:val="24"/>
              </w:rPr>
              <w:t xml:space="preserve"> </w:t>
            </w:r>
            <w:r>
              <w:rPr>
                <w:sz w:val="24"/>
              </w:rPr>
              <w:t>Tư</w:t>
            </w:r>
            <w:r>
              <w:rPr>
                <w:spacing w:val="-6"/>
                <w:sz w:val="24"/>
              </w:rPr>
              <w:t xml:space="preserve"> </w:t>
            </w:r>
            <w:r>
              <w:rPr>
                <w:sz w:val="24"/>
              </w:rPr>
              <w:t>pháp;</w:t>
            </w:r>
            <w:r>
              <w:rPr>
                <w:spacing w:val="-6"/>
                <w:sz w:val="24"/>
              </w:rPr>
              <w:t xml:space="preserve"> </w:t>
            </w:r>
            <w:r>
              <w:rPr>
                <w:sz w:val="24"/>
              </w:rPr>
              <w:t>Nội</w:t>
            </w:r>
            <w:r>
              <w:rPr>
                <w:spacing w:val="-6"/>
                <w:sz w:val="24"/>
              </w:rPr>
              <w:t xml:space="preserve"> </w:t>
            </w:r>
            <w:r>
              <w:rPr>
                <w:sz w:val="24"/>
              </w:rPr>
              <w:t>vụ; Báo và phát thanh, truyền hình tỉnh;</w:t>
            </w:r>
          </w:p>
          <w:p w14:paraId="0CFB40AB" w14:textId="77777777" w:rsidR="001D1295" w:rsidRDefault="00000000">
            <w:pPr>
              <w:pStyle w:val="TableParagraph"/>
              <w:ind w:left="110"/>
              <w:rPr>
                <w:sz w:val="24"/>
              </w:rPr>
            </w:pPr>
            <w:r>
              <w:rPr>
                <w:sz w:val="24"/>
              </w:rPr>
              <w:t>Hội</w:t>
            </w:r>
            <w:r>
              <w:rPr>
                <w:spacing w:val="-3"/>
                <w:sz w:val="24"/>
              </w:rPr>
              <w:t xml:space="preserve"> </w:t>
            </w:r>
            <w:r>
              <w:rPr>
                <w:sz w:val="24"/>
              </w:rPr>
              <w:t>Văn học</w:t>
            </w:r>
            <w:r>
              <w:rPr>
                <w:spacing w:val="-2"/>
                <w:sz w:val="24"/>
              </w:rPr>
              <w:t xml:space="preserve"> </w:t>
            </w:r>
            <w:r>
              <w:rPr>
                <w:sz w:val="24"/>
              </w:rPr>
              <w:t>nghệ</w:t>
            </w:r>
            <w:r>
              <w:rPr>
                <w:spacing w:val="-1"/>
                <w:sz w:val="24"/>
              </w:rPr>
              <w:t xml:space="preserve"> </w:t>
            </w:r>
            <w:r>
              <w:rPr>
                <w:sz w:val="24"/>
              </w:rPr>
              <w:t>thuật; Hội</w:t>
            </w:r>
            <w:r>
              <w:rPr>
                <w:spacing w:val="-1"/>
                <w:sz w:val="24"/>
              </w:rPr>
              <w:t xml:space="preserve"> </w:t>
            </w:r>
            <w:r>
              <w:rPr>
                <w:sz w:val="24"/>
              </w:rPr>
              <w:t>Nhà</w:t>
            </w:r>
            <w:r>
              <w:rPr>
                <w:spacing w:val="-2"/>
                <w:sz w:val="24"/>
              </w:rPr>
              <w:t xml:space="preserve"> </w:t>
            </w:r>
            <w:r>
              <w:rPr>
                <w:sz w:val="24"/>
              </w:rPr>
              <w:t xml:space="preserve">báo </w:t>
            </w:r>
            <w:r>
              <w:rPr>
                <w:spacing w:val="-2"/>
                <w:sz w:val="24"/>
              </w:rPr>
              <w:t>tỉnh;</w:t>
            </w:r>
          </w:p>
          <w:p w14:paraId="1DEC86F0" w14:textId="77777777" w:rsidR="001D1295" w:rsidRDefault="00000000">
            <w:pPr>
              <w:pStyle w:val="TableParagraph"/>
              <w:ind w:left="50"/>
              <w:rPr>
                <w:sz w:val="24"/>
              </w:rPr>
            </w:pPr>
            <w:r>
              <w:rPr>
                <w:sz w:val="24"/>
              </w:rPr>
              <w:t>-UBND</w:t>
            </w:r>
            <w:r>
              <w:rPr>
                <w:spacing w:val="-3"/>
                <w:sz w:val="24"/>
              </w:rPr>
              <w:t xml:space="preserve"> </w:t>
            </w:r>
            <w:r>
              <w:rPr>
                <w:sz w:val="24"/>
              </w:rPr>
              <w:t>xã,</w:t>
            </w:r>
            <w:r>
              <w:rPr>
                <w:spacing w:val="-1"/>
                <w:sz w:val="24"/>
              </w:rPr>
              <w:t xml:space="preserve"> </w:t>
            </w:r>
            <w:r>
              <w:rPr>
                <w:spacing w:val="-2"/>
                <w:sz w:val="24"/>
              </w:rPr>
              <w:t>phường;</w:t>
            </w:r>
          </w:p>
          <w:p w14:paraId="16015C1D" w14:textId="77777777" w:rsidR="001D1295" w:rsidRDefault="00000000">
            <w:pPr>
              <w:pStyle w:val="TableParagraph"/>
              <w:numPr>
                <w:ilvl w:val="0"/>
                <w:numId w:val="1"/>
              </w:numPr>
              <w:tabs>
                <w:tab w:val="left" w:pos="190"/>
              </w:tabs>
              <w:ind w:left="190"/>
              <w:rPr>
                <w:sz w:val="24"/>
              </w:rPr>
            </w:pPr>
            <w:r>
              <w:rPr>
                <w:sz w:val="24"/>
              </w:rPr>
              <w:t>Lãnh</w:t>
            </w:r>
            <w:r>
              <w:rPr>
                <w:spacing w:val="-3"/>
                <w:sz w:val="24"/>
              </w:rPr>
              <w:t xml:space="preserve"> </w:t>
            </w:r>
            <w:r>
              <w:rPr>
                <w:sz w:val="24"/>
              </w:rPr>
              <w:t>đạo</w:t>
            </w:r>
            <w:r>
              <w:rPr>
                <w:spacing w:val="-2"/>
                <w:sz w:val="24"/>
              </w:rPr>
              <w:t xml:space="preserve"> </w:t>
            </w:r>
            <w:r>
              <w:rPr>
                <w:spacing w:val="-5"/>
                <w:sz w:val="24"/>
              </w:rPr>
              <w:t>Sở;</w:t>
            </w:r>
          </w:p>
          <w:p w14:paraId="4D377D7B" w14:textId="41AD4973" w:rsidR="001D1295" w:rsidRDefault="00000000">
            <w:pPr>
              <w:pStyle w:val="TableParagraph"/>
              <w:numPr>
                <w:ilvl w:val="0"/>
                <w:numId w:val="1"/>
              </w:numPr>
              <w:tabs>
                <w:tab w:val="left" w:pos="190"/>
              </w:tabs>
              <w:ind w:left="190"/>
              <w:rPr>
                <w:sz w:val="24"/>
              </w:rPr>
            </w:pPr>
            <w:r>
              <w:rPr>
                <w:sz w:val="24"/>
              </w:rPr>
              <w:t>Lưu:</w:t>
            </w:r>
            <w:r>
              <w:rPr>
                <w:spacing w:val="-2"/>
                <w:sz w:val="24"/>
              </w:rPr>
              <w:t xml:space="preserve"> </w:t>
            </w:r>
            <w:r>
              <w:rPr>
                <w:sz w:val="24"/>
              </w:rPr>
              <w:t>VT,</w:t>
            </w:r>
            <w:r>
              <w:rPr>
                <w:spacing w:val="-2"/>
                <w:sz w:val="24"/>
              </w:rPr>
              <w:t xml:space="preserve"> QLVHGĐ</w:t>
            </w:r>
            <w:r w:rsidR="00FB04B8">
              <w:rPr>
                <w:spacing w:val="-2"/>
                <w:sz w:val="24"/>
                <w:lang w:val="en-US"/>
              </w:rPr>
              <w:t>.</w:t>
            </w:r>
          </w:p>
        </w:tc>
        <w:tc>
          <w:tcPr>
            <w:tcW w:w="3332" w:type="dxa"/>
          </w:tcPr>
          <w:p w14:paraId="64D5B352" w14:textId="4A517C3F" w:rsidR="001D1295" w:rsidRDefault="00000000">
            <w:pPr>
              <w:pStyle w:val="TableParagraph"/>
              <w:spacing w:line="313" w:lineRule="exact"/>
              <w:ind w:left="807"/>
              <w:jc w:val="center"/>
              <w:rPr>
                <w:b/>
                <w:sz w:val="28"/>
              </w:rPr>
            </w:pPr>
            <w:r>
              <w:rPr>
                <w:b/>
                <w:sz w:val="28"/>
              </w:rPr>
              <w:t>GIÁM</w:t>
            </w:r>
            <w:r>
              <w:rPr>
                <w:b/>
                <w:spacing w:val="-4"/>
                <w:sz w:val="28"/>
              </w:rPr>
              <w:t xml:space="preserve"> </w:t>
            </w:r>
            <w:r>
              <w:rPr>
                <w:b/>
                <w:spacing w:val="-5"/>
                <w:sz w:val="28"/>
              </w:rPr>
              <w:t>ĐỐC</w:t>
            </w:r>
          </w:p>
          <w:p w14:paraId="754D303F" w14:textId="77777777" w:rsidR="001D1295" w:rsidRDefault="001D1295">
            <w:pPr>
              <w:pStyle w:val="TableParagraph"/>
              <w:rPr>
                <w:i/>
                <w:sz w:val="28"/>
              </w:rPr>
            </w:pPr>
          </w:p>
          <w:p w14:paraId="2D40CA76" w14:textId="77777777" w:rsidR="001D1295" w:rsidRDefault="001D1295">
            <w:pPr>
              <w:pStyle w:val="TableParagraph"/>
              <w:rPr>
                <w:i/>
                <w:sz w:val="28"/>
              </w:rPr>
            </w:pPr>
          </w:p>
          <w:p w14:paraId="29A3E829" w14:textId="77777777" w:rsidR="001D1295" w:rsidRDefault="001D1295">
            <w:pPr>
              <w:pStyle w:val="TableParagraph"/>
              <w:rPr>
                <w:i/>
                <w:sz w:val="28"/>
              </w:rPr>
            </w:pPr>
          </w:p>
          <w:p w14:paraId="0C8065B5" w14:textId="77777777" w:rsidR="001D1295" w:rsidRDefault="001D1295">
            <w:pPr>
              <w:pStyle w:val="TableParagraph"/>
              <w:rPr>
                <w:i/>
                <w:sz w:val="28"/>
                <w:lang w:val="en-US"/>
              </w:rPr>
            </w:pPr>
          </w:p>
          <w:p w14:paraId="6BFB39E1" w14:textId="77777777" w:rsidR="00CA38D8" w:rsidRPr="00CA38D8" w:rsidRDefault="00CA38D8">
            <w:pPr>
              <w:pStyle w:val="TableParagraph"/>
              <w:rPr>
                <w:i/>
                <w:sz w:val="28"/>
                <w:lang w:val="en-US"/>
              </w:rPr>
            </w:pPr>
          </w:p>
          <w:p w14:paraId="34CA923E" w14:textId="77777777" w:rsidR="001D1295" w:rsidRDefault="001D1295">
            <w:pPr>
              <w:pStyle w:val="TableParagraph"/>
              <w:spacing w:before="38"/>
              <w:rPr>
                <w:i/>
                <w:sz w:val="28"/>
              </w:rPr>
            </w:pPr>
          </w:p>
          <w:p w14:paraId="5A5924EC" w14:textId="77777777" w:rsidR="001D1295" w:rsidRDefault="00000000">
            <w:pPr>
              <w:pStyle w:val="TableParagraph"/>
              <w:spacing w:line="302" w:lineRule="exact"/>
              <w:ind w:left="807" w:right="1"/>
              <w:jc w:val="center"/>
              <w:rPr>
                <w:b/>
                <w:sz w:val="28"/>
              </w:rPr>
            </w:pPr>
            <w:r>
              <w:rPr>
                <w:b/>
                <w:sz w:val="28"/>
              </w:rPr>
              <w:t>Nguyễn</w:t>
            </w:r>
            <w:r>
              <w:rPr>
                <w:b/>
                <w:spacing w:val="-10"/>
                <w:sz w:val="28"/>
              </w:rPr>
              <w:t xml:space="preserve"> </w:t>
            </w:r>
            <w:r>
              <w:rPr>
                <w:b/>
                <w:sz w:val="28"/>
              </w:rPr>
              <w:t>Trung</w:t>
            </w:r>
            <w:r>
              <w:rPr>
                <w:b/>
                <w:spacing w:val="-3"/>
                <w:sz w:val="28"/>
              </w:rPr>
              <w:t xml:space="preserve"> </w:t>
            </w:r>
            <w:r>
              <w:rPr>
                <w:b/>
                <w:spacing w:val="-4"/>
                <w:sz w:val="28"/>
              </w:rPr>
              <w:t>Ngọc</w:t>
            </w:r>
          </w:p>
        </w:tc>
      </w:tr>
    </w:tbl>
    <w:p w14:paraId="3ECF7EAC" w14:textId="77777777" w:rsidR="002F4F3A" w:rsidRDefault="002F4F3A"/>
    <w:sectPr w:rsidR="002F4F3A" w:rsidSect="00077723">
      <w:headerReference w:type="default" r:id="rId13"/>
      <w:pgSz w:w="11910" w:h="16840"/>
      <w:pgMar w:top="1134" w:right="964" w:bottom="964" w:left="1418" w:header="57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DDBEB" w14:textId="77777777" w:rsidR="008A192A" w:rsidRDefault="008A192A">
      <w:r>
        <w:separator/>
      </w:r>
    </w:p>
  </w:endnote>
  <w:endnote w:type="continuationSeparator" w:id="0">
    <w:p w14:paraId="5C2A2FC2" w14:textId="77777777" w:rsidR="008A192A" w:rsidRDefault="008A1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Italic">
    <w:panose1 w:val="02020503050405090304"/>
    <w:charset w:val="00"/>
    <w:family w:val="roman"/>
    <w:pitch w:val="default"/>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5A008" w14:textId="77777777" w:rsidR="008A192A" w:rsidRDefault="008A192A">
      <w:r>
        <w:separator/>
      </w:r>
    </w:p>
  </w:footnote>
  <w:footnote w:type="continuationSeparator" w:id="0">
    <w:p w14:paraId="1FA8903D" w14:textId="77777777" w:rsidR="008A192A" w:rsidRDefault="008A1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0F9BC" w14:textId="77777777" w:rsidR="001D1295" w:rsidRDefault="00000000">
    <w:pPr>
      <w:pStyle w:val="BodyText"/>
      <w:spacing w:before="0" w:line="14" w:lineRule="auto"/>
      <w:ind w:left="0" w:firstLine="0"/>
      <w:jc w:val="left"/>
      <w:rPr>
        <w:sz w:val="20"/>
      </w:rPr>
    </w:pPr>
    <w:r>
      <w:rPr>
        <w:noProof/>
        <w:sz w:val="20"/>
      </w:rPr>
      <mc:AlternateContent>
        <mc:Choice Requires="wps">
          <w:drawing>
            <wp:anchor distT="0" distB="0" distL="0" distR="0" simplePos="0" relativeHeight="251657216" behindDoc="1" locked="0" layoutInCell="1" allowOverlap="1" wp14:anchorId="7221F22B" wp14:editId="1B5451C9">
              <wp:simplePos x="0" y="0"/>
              <wp:positionH relativeFrom="page">
                <wp:posOffset>3889628</wp:posOffset>
              </wp:positionH>
              <wp:positionV relativeFrom="page">
                <wp:posOffset>355938</wp:posOffset>
              </wp:positionV>
              <wp:extent cx="1778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14:paraId="0CD250BB" w14:textId="77777777" w:rsidR="001D1295"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w14:anchorId="7221F22B" id="_x0000_t202" coordsize="21600,21600" o:spt="202" path="m,l,21600r21600,l21600,xe">
              <v:stroke joinstyle="miter"/>
              <v:path gradientshapeok="t" o:connecttype="rect"/>
            </v:shapetype>
            <v:shape id="Textbox 3" o:spid="_x0000_s1026" type="#_x0000_t202" style="position:absolute;margin-left:306.25pt;margin-top:28.05pt;width:14pt;height:15.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" filled="f" stroked="f">
              <v:textbox inset="0,0,0,0">
                <w:txbxContent>
                  <w:p w14:paraId="0CD250BB" w14:textId="77777777" w:rsidR="001D1295" w:rsidRDefault="00000000">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779F0"/>
    <w:multiLevelType w:val="hybridMultilevel"/>
    <w:tmpl w:val="8CC6E96A"/>
    <w:lvl w:ilvl="0" w:tplc="49662BC2">
      <w:numFmt w:val="bullet"/>
      <w:lvlText w:val="-"/>
      <w:lvlJc w:val="left"/>
      <w:pPr>
        <w:ind w:left="340" w:hanging="176"/>
      </w:pPr>
      <w:rPr>
        <w:rFonts w:ascii="Times New Roman" w:eastAsia="Times New Roman" w:hAnsi="Times New Roman" w:cs="Times New Roman" w:hint="default"/>
        <w:b w:val="0"/>
        <w:bCs w:val="0"/>
        <w:i w:val="0"/>
        <w:iCs w:val="0"/>
        <w:spacing w:val="0"/>
        <w:w w:val="100"/>
        <w:sz w:val="28"/>
        <w:szCs w:val="28"/>
        <w:lang w:val="vi" w:eastAsia="en-US" w:bidi="ar-SA"/>
      </w:rPr>
    </w:lvl>
    <w:lvl w:ilvl="1" w:tplc="16A2A016">
      <w:numFmt w:val="bullet"/>
      <w:lvlText w:val="•"/>
      <w:lvlJc w:val="left"/>
      <w:pPr>
        <w:ind w:left="1312" w:hanging="176"/>
      </w:pPr>
      <w:rPr>
        <w:rFonts w:hint="default"/>
        <w:lang w:val="vi" w:eastAsia="en-US" w:bidi="ar-SA"/>
      </w:rPr>
    </w:lvl>
    <w:lvl w:ilvl="2" w:tplc="DA4C3A64">
      <w:numFmt w:val="bullet"/>
      <w:lvlText w:val="•"/>
      <w:lvlJc w:val="left"/>
      <w:pPr>
        <w:ind w:left="2285" w:hanging="176"/>
      </w:pPr>
      <w:rPr>
        <w:rFonts w:hint="default"/>
        <w:lang w:val="vi" w:eastAsia="en-US" w:bidi="ar-SA"/>
      </w:rPr>
    </w:lvl>
    <w:lvl w:ilvl="3" w:tplc="79309620">
      <w:numFmt w:val="bullet"/>
      <w:lvlText w:val="•"/>
      <w:lvlJc w:val="left"/>
      <w:pPr>
        <w:ind w:left="3258" w:hanging="176"/>
      </w:pPr>
      <w:rPr>
        <w:rFonts w:hint="default"/>
        <w:lang w:val="vi" w:eastAsia="en-US" w:bidi="ar-SA"/>
      </w:rPr>
    </w:lvl>
    <w:lvl w:ilvl="4" w:tplc="B33442F0">
      <w:numFmt w:val="bullet"/>
      <w:lvlText w:val="•"/>
      <w:lvlJc w:val="left"/>
      <w:pPr>
        <w:ind w:left="4230" w:hanging="176"/>
      </w:pPr>
      <w:rPr>
        <w:rFonts w:hint="default"/>
        <w:lang w:val="vi" w:eastAsia="en-US" w:bidi="ar-SA"/>
      </w:rPr>
    </w:lvl>
    <w:lvl w:ilvl="5" w:tplc="4A18DC8E">
      <w:numFmt w:val="bullet"/>
      <w:lvlText w:val="•"/>
      <w:lvlJc w:val="left"/>
      <w:pPr>
        <w:ind w:left="5203" w:hanging="176"/>
      </w:pPr>
      <w:rPr>
        <w:rFonts w:hint="default"/>
        <w:lang w:val="vi" w:eastAsia="en-US" w:bidi="ar-SA"/>
      </w:rPr>
    </w:lvl>
    <w:lvl w:ilvl="6" w:tplc="F54ABF2E">
      <w:numFmt w:val="bullet"/>
      <w:lvlText w:val="•"/>
      <w:lvlJc w:val="left"/>
      <w:pPr>
        <w:ind w:left="6176" w:hanging="176"/>
      </w:pPr>
      <w:rPr>
        <w:rFonts w:hint="default"/>
        <w:lang w:val="vi" w:eastAsia="en-US" w:bidi="ar-SA"/>
      </w:rPr>
    </w:lvl>
    <w:lvl w:ilvl="7" w:tplc="F15E64AE">
      <w:numFmt w:val="bullet"/>
      <w:lvlText w:val="•"/>
      <w:lvlJc w:val="left"/>
      <w:pPr>
        <w:ind w:left="7148" w:hanging="176"/>
      </w:pPr>
      <w:rPr>
        <w:rFonts w:hint="default"/>
        <w:lang w:val="vi" w:eastAsia="en-US" w:bidi="ar-SA"/>
      </w:rPr>
    </w:lvl>
    <w:lvl w:ilvl="8" w:tplc="C5EEF6B6">
      <w:numFmt w:val="bullet"/>
      <w:lvlText w:val="•"/>
      <w:lvlJc w:val="left"/>
      <w:pPr>
        <w:ind w:left="8121" w:hanging="176"/>
      </w:pPr>
      <w:rPr>
        <w:rFonts w:hint="default"/>
        <w:lang w:val="vi" w:eastAsia="en-US" w:bidi="ar-SA"/>
      </w:rPr>
    </w:lvl>
  </w:abstractNum>
  <w:abstractNum w:abstractNumId="1" w15:restartNumberingAfterBreak="0">
    <w:nsid w:val="10053C55"/>
    <w:multiLevelType w:val="hybridMultilevel"/>
    <w:tmpl w:val="000C3D9A"/>
    <w:lvl w:ilvl="0" w:tplc="6448A5E6">
      <w:start w:val="1"/>
      <w:numFmt w:val="decimal"/>
      <w:lvlText w:val="%1."/>
      <w:lvlJc w:val="left"/>
      <w:pPr>
        <w:ind w:left="1200" w:hanging="360"/>
      </w:pPr>
      <w:rPr>
        <w:rFonts w:hint="default"/>
        <w:b/>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 w15:restartNumberingAfterBreak="0">
    <w:nsid w:val="1285294E"/>
    <w:multiLevelType w:val="multilevel"/>
    <w:tmpl w:val="AE38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43189A"/>
    <w:multiLevelType w:val="hybridMultilevel"/>
    <w:tmpl w:val="FBB86A44"/>
    <w:lvl w:ilvl="0" w:tplc="124668EA">
      <w:numFmt w:val="bullet"/>
      <w:lvlText w:val="-"/>
      <w:lvlJc w:val="left"/>
      <w:pPr>
        <w:ind w:left="340" w:hanging="185"/>
      </w:pPr>
      <w:rPr>
        <w:rFonts w:ascii="Times New Roman" w:eastAsia="Times New Roman" w:hAnsi="Times New Roman" w:cs="Times New Roman" w:hint="default"/>
        <w:b w:val="0"/>
        <w:bCs w:val="0"/>
        <w:i w:val="0"/>
        <w:iCs w:val="0"/>
        <w:spacing w:val="0"/>
        <w:w w:val="100"/>
        <w:sz w:val="28"/>
        <w:szCs w:val="28"/>
        <w:lang w:val="vi" w:eastAsia="en-US" w:bidi="ar-SA"/>
      </w:rPr>
    </w:lvl>
    <w:lvl w:ilvl="1" w:tplc="3998CBA4">
      <w:numFmt w:val="bullet"/>
      <w:lvlText w:val="•"/>
      <w:lvlJc w:val="left"/>
      <w:pPr>
        <w:ind w:left="1312" w:hanging="185"/>
      </w:pPr>
      <w:rPr>
        <w:rFonts w:hint="default"/>
        <w:lang w:val="vi" w:eastAsia="en-US" w:bidi="ar-SA"/>
      </w:rPr>
    </w:lvl>
    <w:lvl w:ilvl="2" w:tplc="EEC21DC2">
      <w:numFmt w:val="bullet"/>
      <w:lvlText w:val="•"/>
      <w:lvlJc w:val="left"/>
      <w:pPr>
        <w:ind w:left="2285" w:hanging="185"/>
      </w:pPr>
      <w:rPr>
        <w:rFonts w:hint="default"/>
        <w:lang w:val="vi" w:eastAsia="en-US" w:bidi="ar-SA"/>
      </w:rPr>
    </w:lvl>
    <w:lvl w:ilvl="3" w:tplc="00E816FC">
      <w:numFmt w:val="bullet"/>
      <w:lvlText w:val="•"/>
      <w:lvlJc w:val="left"/>
      <w:pPr>
        <w:ind w:left="3258" w:hanging="185"/>
      </w:pPr>
      <w:rPr>
        <w:rFonts w:hint="default"/>
        <w:lang w:val="vi" w:eastAsia="en-US" w:bidi="ar-SA"/>
      </w:rPr>
    </w:lvl>
    <w:lvl w:ilvl="4" w:tplc="158E2DBE">
      <w:numFmt w:val="bullet"/>
      <w:lvlText w:val="•"/>
      <w:lvlJc w:val="left"/>
      <w:pPr>
        <w:ind w:left="4230" w:hanging="185"/>
      </w:pPr>
      <w:rPr>
        <w:rFonts w:hint="default"/>
        <w:lang w:val="vi" w:eastAsia="en-US" w:bidi="ar-SA"/>
      </w:rPr>
    </w:lvl>
    <w:lvl w:ilvl="5" w:tplc="2B56063A">
      <w:numFmt w:val="bullet"/>
      <w:lvlText w:val="•"/>
      <w:lvlJc w:val="left"/>
      <w:pPr>
        <w:ind w:left="5203" w:hanging="185"/>
      </w:pPr>
      <w:rPr>
        <w:rFonts w:hint="default"/>
        <w:lang w:val="vi" w:eastAsia="en-US" w:bidi="ar-SA"/>
      </w:rPr>
    </w:lvl>
    <w:lvl w:ilvl="6" w:tplc="5754BD22">
      <w:numFmt w:val="bullet"/>
      <w:lvlText w:val="•"/>
      <w:lvlJc w:val="left"/>
      <w:pPr>
        <w:ind w:left="6176" w:hanging="185"/>
      </w:pPr>
      <w:rPr>
        <w:rFonts w:hint="default"/>
        <w:lang w:val="vi" w:eastAsia="en-US" w:bidi="ar-SA"/>
      </w:rPr>
    </w:lvl>
    <w:lvl w:ilvl="7" w:tplc="5922C5D4">
      <w:numFmt w:val="bullet"/>
      <w:lvlText w:val="•"/>
      <w:lvlJc w:val="left"/>
      <w:pPr>
        <w:ind w:left="7148" w:hanging="185"/>
      </w:pPr>
      <w:rPr>
        <w:rFonts w:hint="default"/>
        <w:lang w:val="vi" w:eastAsia="en-US" w:bidi="ar-SA"/>
      </w:rPr>
    </w:lvl>
    <w:lvl w:ilvl="8" w:tplc="D1BA65D4">
      <w:numFmt w:val="bullet"/>
      <w:lvlText w:val="•"/>
      <w:lvlJc w:val="left"/>
      <w:pPr>
        <w:ind w:left="8121" w:hanging="185"/>
      </w:pPr>
      <w:rPr>
        <w:rFonts w:hint="default"/>
        <w:lang w:val="vi" w:eastAsia="en-US" w:bidi="ar-SA"/>
      </w:rPr>
    </w:lvl>
  </w:abstractNum>
  <w:abstractNum w:abstractNumId="4" w15:restartNumberingAfterBreak="0">
    <w:nsid w:val="214217D7"/>
    <w:multiLevelType w:val="multilevel"/>
    <w:tmpl w:val="81A8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282AA6"/>
    <w:multiLevelType w:val="hybridMultilevel"/>
    <w:tmpl w:val="B134B51C"/>
    <w:lvl w:ilvl="0" w:tplc="90E6405C">
      <w:start w:val="1"/>
      <w:numFmt w:val="lowerLetter"/>
      <w:lvlText w:val="%1)"/>
      <w:lvlJc w:val="left"/>
      <w:pPr>
        <w:ind w:left="1365" w:hanging="305"/>
      </w:pPr>
      <w:rPr>
        <w:rFonts w:ascii="Times New Roman" w:eastAsia="Times New Roman" w:hAnsi="Times New Roman" w:cs="Times New Roman" w:hint="default"/>
        <w:b/>
        <w:bCs/>
        <w:i/>
        <w:iCs/>
        <w:spacing w:val="0"/>
        <w:w w:val="100"/>
        <w:sz w:val="28"/>
        <w:szCs w:val="28"/>
        <w:lang w:val="vi" w:eastAsia="en-US" w:bidi="ar-SA"/>
      </w:rPr>
    </w:lvl>
    <w:lvl w:ilvl="1" w:tplc="96A0EFD8">
      <w:numFmt w:val="bullet"/>
      <w:lvlText w:val="•"/>
      <w:lvlJc w:val="left"/>
      <w:pPr>
        <w:ind w:left="2230" w:hanging="305"/>
      </w:pPr>
      <w:rPr>
        <w:rFonts w:hint="default"/>
        <w:lang w:val="vi" w:eastAsia="en-US" w:bidi="ar-SA"/>
      </w:rPr>
    </w:lvl>
    <w:lvl w:ilvl="2" w:tplc="D2325116">
      <w:numFmt w:val="bullet"/>
      <w:lvlText w:val="•"/>
      <w:lvlJc w:val="left"/>
      <w:pPr>
        <w:ind w:left="3101" w:hanging="305"/>
      </w:pPr>
      <w:rPr>
        <w:rFonts w:hint="default"/>
        <w:lang w:val="vi" w:eastAsia="en-US" w:bidi="ar-SA"/>
      </w:rPr>
    </w:lvl>
    <w:lvl w:ilvl="3" w:tplc="14C8983E">
      <w:numFmt w:val="bullet"/>
      <w:lvlText w:val="•"/>
      <w:lvlJc w:val="left"/>
      <w:pPr>
        <w:ind w:left="3972" w:hanging="305"/>
      </w:pPr>
      <w:rPr>
        <w:rFonts w:hint="default"/>
        <w:lang w:val="vi" w:eastAsia="en-US" w:bidi="ar-SA"/>
      </w:rPr>
    </w:lvl>
    <w:lvl w:ilvl="4" w:tplc="1428C3AC">
      <w:numFmt w:val="bullet"/>
      <w:lvlText w:val="•"/>
      <w:lvlJc w:val="left"/>
      <w:pPr>
        <w:ind w:left="4842" w:hanging="305"/>
      </w:pPr>
      <w:rPr>
        <w:rFonts w:hint="default"/>
        <w:lang w:val="vi" w:eastAsia="en-US" w:bidi="ar-SA"/>
      </w:rPr>
    </w:lvl>
    <w:lvl w:ilvl="5" w:tplc="499ECA20">
      <w:numFmt w:val="bullet"/>
      <w:lvlText w:val="•"/>
      <w:lvlJc w:val="left"/>
      <w:pPr>
        <w:ind w:left="5713" w:hanging="305"/>
      </w:pPr>
      <w:rPr>
        <w:rFonts w:hint="default"/>
        <w:lang w:val="vi" w:eastAsia="en-US" w:bidi="ar-SA"/>
      </w:rPr>
    </w:lvl>
    <w:lvl w:ilvl="6" w:tplc="C01EFB02">
      <w:numFmt w:val="bullet"/>
      <w:lvlText w:val="•"/>
      <w:lvlJc w:val="left"/>
      <w:pPr>
        <w:ind w:left="6584" w:hanging="305"/>
      </w:pPr>
      <w:rPr>
        <w:rFonts w:hint="default"/>
        <w:lang w:val="vi" w:eastAsia="en-US" w:bidi="ar-SA"/>
      </w:rPr>
    </w:lvl>
    <w:lvl w:ilvl="7" w:tplc="3FF4C9CE">
      <w:numFmt w:val="bullet"/>
      <w:lvlText w:val="•"/>
      <w:lvlJc w:val="left"/>
      <w:pPr>
        <w:ind w:left="7454" w:hanging="305"/>
      </w:pPr>
      <w:rPr>
        <w:rFonts w:hint="default"/>
        <w:lang w:val="vi" w:eastAsia="en-US" w:bidi="ar-SA"/>
      </w:rPr>
    </w:lvl>
    <w:lvl w:ilvl="8" w:tplc="76CA82DA">
      <w:numFmt w:val="bullet"/>
      <w:lvlText w:val="•"/>
      <w:lvlJc w:val="left"/>
      <w:pPr>
        <w:ind w:left="8325" w:hanging="305"/>
      </w:pPr>
      <w:rPr>
        <w:rFonts w:hint="default"/>
        <w:lang w:val="vi" w:eastAsia="en-US" w:bidi="ar-SA"/>
      </w:rPr>
    </w:lvl>
  </w:abstractNum>
  <w:abstractNum w:abstractNumId="6" w15:restartNumberingAfterBreak="0">
    <w:nsid w:val="336F59BC"/>
    <w:multiLevelType w:val="multilevel"/>
    <w:tmpl w:val="A988591C"/>
    <w:lvl w:ilvl="0">
      <w:start w:val="6"/>
      <w:numFmt w:val="decimal"/>
      <w:lvlText w:val="%1."/>
      <w:lvlJc w:val="left"/>
      <w:pPr>
        <w:ind w:left="450" w:hanging="450"/>
      </w:pPr>
      <w:rPr>
        <w:rFonts w:hint="default"/>
      </w:rPr>
    </w:lvl>
    <w:lvl w:ilvl="1">
      <w:start w:val="3"/>
      <w:numFmt w:val="decimal"/>
      <w:lvlText w:val="%1.%2."/>
      <w:lvlJc w:val="left"/>
      <w:pPr>
        <w:ind w:left="1855" w:hanging="720"/>
      </w:pPr>
      <w:rPr>
        <w:rFonts w:hint="default"/>
      </w:rPr>
    </w:lvl>
    <w:lvl w:ilvl="2">
      <w:start w:val="1"/>
      <w:numFmt w:val="decimalZero"/>
      <w:lvlText w:val="%1.%2.%3."/>
      <w:lvlJc w:val="left"/>
      <w:pPr>
        <w:ind w:left="2820" w:hanging="720"/>
      </w:pPr>
      <w:rPr>
        <w:rFonts w:hint="default"/>
      </w:rPr>
    </w:lvl>
    <w:lvl w:ilvl="3">
      <w:start w:val="1"/>
      <w:numFmt w:val="decimal"/>
      <w:lvlText w:val="%1.%2.%3.%4."/>
      <w:lvlJc w:val="left"/>
      <w:pPr>
        <w:ind w:left="4230" w:hanging="108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690" w:hanging="1440"/>
      </w:pPr>
      <w:rPr>
        <w:rFonts w:hint="default"/>
      </w:rPr>
    </w:lvl>
    <w:lvl w:ilvl="6">
      <w:start w:val="1"/>
      <w:numFmt w:val="decimal"/>
      <w:lvlText w:val="%1.%2.%3.%4.%5.%6.%7."/>
      <w:lvlJc w:val="left"/>
      <w:pPr>
        <w:ind w:left="8100" w:hanging="1800"/>
      </w:pPr>
      <w:rPr>
        <w:rFonts w:hint="default"/>
      </w:rPr>
    </w:lvl>
    <w:lvl w:ilvl="7">
      <w:start w:val="1"/>
      <w:numFmt w:val="decimal"/>
      <w:lvlText w:val="%1.%2.%3.%4.%5.%6.%7.%8."/>
      <w:lvlJc w:val="left"/>
      <w:pPr>
        <w:ind w:left="9150" w:hanging="1800"/>
      </w:pPr>
      <w:rPr>
        <w:rFonts w:hint="default"/>
      </w:rPr>
    </w:lvl>
    <w:lvl w:ilvl="8">
      <w:start w:val="1"/>
      <w:numFmt w:val="decimal"/>
      <w:lvlText w:val="%1.%2.%3.%4.%5.%6.%7.%8.%9."/>
      <w:lvlJc w:val="left"/>
      <w:pPr>
        <w:ind w:left="10560" w:hanging="2160"/>
      </w:pPr>
      <w:rPr>
        <w:rFonts w:hint="default"/>
      </w:rPr>
    </w:lvl>
  </w:abstractNum>
  <w:abstractNum w:abstractNumId="7" w15:restartNumberingAfterBreak="0">
    <w:nsid w:val="363E1C27"/>
    <w:multiLevelType w:val="hybridMultilevel"/>
    <w:tmpl w:val="6AAEF3F8"/>
    <w:lvl w:ilvl="0" w:tplc="1194CB8E">
      <w:numFmt w:val="bullet"/>
      <w:lvlText w:val="-"/>
      <w:lvlJc w:val="left"/>
      <w:pPr>
        <w:ind w:left="340" w:hanging="202"/>
      </w:pPr>
      <w:rPr>
        <w:rFonts w:ascii="Times New Roman" w:eastAsia="Times New Roman" w:hAnsi="Times New Roman" w:cs="Times New Roman" w:hint="default"/>
        <w:b w:val="0"/>
        <w:bCs w:val="0"/>
        <w:i w:val="0"/>
        <w:iCs w:val="0"/>
        <w:spacing w:val="0"/>
        <w:w w:val="100"/>
        <w:sz w:val="28"/>
        <w:szCs w:val="28"/>
        <w:lang w:val="vi" w:eastAsia="en-US" w:bidi="ar-SA"/>
      </w:rPr>
    </w:lvl>
    <w:lvl w:ilvl="1" w:tplc="9608413C">
      <w:numFmt w:val="bullet"/>
      <w:lvlText w:val="•"/>
      <w:lvlJc w:val="left"/>
      <w:pPr>
        <w:ind w:left="1312" w:hanging="202"/>
      </w:pPr>
      <w:rPr>
        <w:rFonts w:hint="default"/>
        <w:lang w:val="vi" w:eastAsia="en-US" w:bidi="ar-SA"/>
      </w:rPr>
    </w:lvl>
    <w:lvl w:ilvl="2" w:tplc="1BC0EA3A">
      <w:numFmt w:val="bullet"/>
      <w:lvlText w:val="•"/>
      <w:lvlJc w:val="left"/>
      <w:pPr>
        <w:ind w:left="2285" w:hanging="202"/>
      </w:pPr>
      <w:rPr>
        <w:rFonts w:hint="default"/>
        <w:lang w:val="vi" w:eastAsia="en-US" w:bidi="ar-SA"/>
      </w:rPr>
    </w:lvl>
    <w:lvl w:ilvl="3" w:tplc="71065FB8">
      <w:numFmt w:val="bullet"/>
      <w:lvlText w:val="•"/>
      <w:lvlJc w:val="left"/>
      <w:pPr>
        <w:ind w:left="3258" w:hanging="202"/>
      </w:pPr>
      <w:rPr>
        <w:rFonts w:hint="default"/>
        <w:lang w:val="vi" w:eastAsia="en-US" w:bidi="ar-SA"/>
      </w:rPr>
    </w:lvl>
    <w:lvl w:ilvl="4" w:tplc="6CFC664E">
      <w:numFmt w:val="bullet"/>
      <w:lvlText w:val="•"/>
      <w:lvlJc w:val="left"/>
      <w:pPr>
        <w:ind w:left="4230" w:hanging="202"/>
      </w:pPr>
      <w:rPr>
        <w:rFonts w:hint="default"/>
        <w:lang w:val="vi" w:eastAsia="en-US" w:bidi="ar-SA"/>
      </w:rPr>
    </w:lvl>
    <w:lvl w:ilvl="5" w:tplc="13D2C7DE">
      <w:numFmt w:val="bullet"/>
      <w:lvlText w:val="•"/>
      <w:lvlJc w:val="left"/>
      <w:pPr>
        <w:ind w:left="5203" w:hanging="202"/>
      </w:pPr>
      <w:rPr>
        <w:rFonts w:hint="default"/>
        <w:lang w:val="vi" w:eastAsia="en-US" w:bidi="ar-SA"/>
      </w:rPr>
    </w:lvl>
    <w:lvl w:ilvl="6" w:tplc="14B48160">
      <w:numFmt w:val="bullet"/>
      <w:lvlText w:val="•"/>
      <w:lvlJc w:val="left"/>
      <w:pPr>
        <w:ind w:left="6176" w:hanging="202"/>
      </w:pPr>
      <w:rPr>
        <w:rFonts w:hint="default"/>
        <w:lang w:val="vi" w:eastAsia="en-US" w:bidi="ar-SA"/>
      </w:rPr>
    </w:lvl>
    <w:lvl w:ilvl="7" w:tplc="C3FAF81A">
      <w:numFmt w:val="bullet"/>
      <w:lvlText w:val="•"/>
      <w:lvlJc w:val="left"/>
      <w:pPr>
        <w:ind w:left="7148" w:hanging="202"/>
      </w:pPr>
      <w:rPr>
        <w:rFonts w:hint="default"/>
        <w:lang w:val="vi" w:eastAsia="en-US" w:bidi="ar-SA"/>
      </w:rPr>
    </w:lvl>
    <w:lvl w:ilvl="8" w:tplc="831A02DC">
      <w:numFmt w:val="bullet"/>
      <w:lvlText w:val="•"/>
      <w:lvlJc w:val="left"/>
      <w:pPr>
        <w:ind w:left="8121" w:hanging="202"/>
      </w:pPr>
      <w:rPr>
        <w:rFonts w:hint="default"/>
        <w:lang w:val="vi" w:eastAsia="en-US" w:bidi="ar-SA"/>
      </w:rPr>
    </w:lvl>
  </w:abstractNum>
  <w:abstractNum w:abstractNumId="8" w15:restartNumberingAfterBreak="0">
    <w:nsid w:val="43485B25"/>
    <w:multiLevelType w:val="multilevel"/>
    <w:tmpl w:val="F796E85E"/>
    <w:lvl w:ilvl="0">
      <w:start w:val="7"/>
      <w:numFmt w:val="decimal"/>
      <w:lvlText w:val="%1."/>
      <w:lvlJc w:val="left"/>
      <w:pPr>
        <w:ind w:left="450" w:hanging="450"/>
      </w:pPr>
      <w:rPr>
        <w:rFonts w:hint="default"/>
      </w:rPr>
    </w:lvl>
    <w:lvl w:ilvl="1">
      <w:start w:val="4"/>
      <w:numFmt w:val="decimal"/>
      <w:lvlText w:val="%1.%2."/>
      <w:lvlJc w:val="left"/>
      <w:pPr>
        <w:ind w:left="1851" w:hanging="720"/>
      </w:pPr>
      <w:rPr>
        <w:rFonts w:hint="default"/>
      </w:rPr>
    </w:lvl>
    <w:lvl w:ilvl="2">
      <w:start w:val="1"/>
      <w:numFmt w:val="decimalZero"/>
      <w:lvlText w:val="%1.%2.%3."/>
      <w:lvlJc w:val="left"/>
      <w:pPr>
        <w:ind w:left="2982" w:hanging="720"/>
      </w:pPr>
      <w:rPr>
        <w:rFonts w:hint="default"/>
      </w:rPr>
    </w:lvl>
    <w:lvl w:ilvl="3">
      <w:start w:val="1"/>
      <w:numFmt w:val="decimal"/>
      <w:lvlText w:val="%1.%2.%3.%4."/>
      <w:lvlJc w:val="left"/>
      <w:pPr>
        <w:ind w:left="4473" w:hanging="1080"/>
      </w:pPr>
      <w:rPr>
        <w:rFonts w:hint="default"/>
      </w:rPr>
    </w:lvl>
    <w:lvl w:ilvl="4">
      <w:start w:val="1"/>
      <w:numFmt w:val="decimal"/>
      <w:lvlText w:val="%1.%2.%3.%4.%5."/>
      <w:lvlJc w:val="left"/>
      <w:pPr>
        <w:ind w:left="5604" w:hanging="1080"/>
      </w:pPr>
      <w:rPr>
        <w:rFonts w:hint="default"/>
      </w:rPr>
    </w:lvl>
    <w:lvl w:ilvl="5">
      <w:start w:val="1"/>
      <w:numFmt w:val="decimal"/>
      <w:lvlText w:val="%1.%2.%3.%4.%5.%6."/>
      <w:lvlJc w:val="left"/>
      <w:pPr>
        <w:ind w:left="7095" w:hanging="1440"/>
      </w:pPr>
      <w:rPr>
        <w:rFonts w:hint="default"/>
      </w:rPr>
    </w:lvl>
    <w:lvl w:ilvl="6">
      <w:start w:val="1"/>
      <w:numFmt w:val="decimal"/>
      <w:lvlText w:val="%1.%2.%3.%4.%5.%6.%7."/>
      <w:lvlJc w:val="left"/>
      <w:pPr>
        <w:ind w:left="8586" w:hanging="1800"/>
      </w:pPr>
      <w:rPr>
        <w:rFonts w:hint="default"/>
      </w:rPr>
    </w:lvl>
    <w:lvl w:ilvl="7">
      <w:start w:val="1"/>
      <w:numFmt w:val="decimal"/>
      <w:lvlText w:val="%1.%2.%3.%4.%5.%6.%7.%8."/>
      <w:lvlJc w:val="left"/>
      <w:pPr>
        <w:ind w:left="9717" w:hanging="1800"/>
      </w:pPr>
      <w:rPr>
        <w:rFonts w:hint="default"/>
      </w:rPr>
    </w:lvl>
    <w:lvl w:ilvl="8">
      <w:start w:val="1"/>
      <w:numFmt w:val="decimal"/>
      <w:lvlText w:val="%1.%2.%3.%4.%5.%6.%7.%8.%9."/>
      <w:lvlJc w:val="left"/>
      <w:pPr>
        <w:ind w:left="11208" w:hanging="2160"/>
      </w:pPr>
      <w:rPr>
        <w:rFonts w:hint="default"/>
      </w:rPr>
    </w:lvl>
  </w:abstractNum>
  <w:abstractNum w:abstractNumId="9" w15:restartNumberingAfterBreak="0">
    <w:nsid w:val="46B009AC"/>
    <w:multiLevelType w:val="hybridMultilevel"/>
    <w:tmpl w:val="8544E7E8"/>
    <w:lvl w:ilvl="0" w:tplc="412A68C6">
      <w:start w:val="2"/>
      <w:numFmt w:val="lowerLetter"/>
      <w:lvlText w:val="%1)"/>
      <w:lvlJc w:val="left"/>
      <w:pPr>
        <w:ind w:left="340" w:hanging="319"/>
        <w:jc w:val="right"/>
      </w:pPr>
      <w:rPr>
        <w:rFonts w:hint="default"/>
        <w:spacing w:val="0"/>
        <w:w w:val="87"/>
        <w:lang w:val="vi" w:eastAsia="en-US" w:bidi="ar-SA"/>
      </w:rPr>
    </w:lvl>
    <w:lvl w:ilvl="1" w:tplc="CC406EA6">
      <w:start w:val="1"/>
      <w:numFmt w:val="decimal"/>
      <w:lvlText w:val="%2."/>
      <w:lvlJc w:val="left"/>
      <w:pPr>
        <w:ind w:left="340" w:hanging="293"/>
      </w:pPr>
      <w:rPr>
        <w:rFonts w:ascii="Times New Roman" w:eastAsia="Times New Roman" w:hAnsi="Times New Roman" w:cs="Times New Roman" w:hint="default"/>
        <w:b w:val="0"/>
        <w:bCs w:val="0"/>
        <w:i/>
        <w:iCs/>
        <w:spacing w:val="0"/>
        <w:w w:val="100"/>
        <w:sz w:val="28"/>
        <w:szCs w:val="28"/>
        <w:lang w:val="vi" w:eastAsia="en-US" w:bidi="ar-SA"/>
      </w:rPr>
    </w:lvl>
    <w:lvl w:ilvl="2" w:tplc="7640FBE0">
      <w:start w:val="1"/>
      <w:numFmt w:val="lowerLetter"/>
      <w:lvlText w:val="%3)"/>
      <w:lvlJc w:val="left"/>
      <w:pPr>
        <w:ind w:left="340" w:hanging="324"/>
      </w:pPr>
      <w:rPr>
        <w:rFonts w:ascii="Times New Roman" w:eastAsia="Times New Roman" w:hAnsi="Times New Roman" w:cs="Times New Roman" w:hint="default"/>
        <w:b w:val="0"/>
        <w:bCs w:val="0"/>
        <w:i/>
        <w:iCs/>
        <w:spacing w:val="0"/>
        <w:w w:val="100"/>
        <w:sz w:val="28"/>
        <w:szCs w:val="28"/>
        <w:lang w:val="vi" w:eastAsia="en-US" w:bidi="ar-SA"/>
      </w:rPr>
    </w:lvl>
    <w:lvl w:ilvl="3" w:tplc="61404DA4">
      <w:numFmt w:val="bullet"/>
      <w:lvlText w:val="•"/>
      <w:lvlJc w:val="left"/>
      <w:pPr>
        <w:ind w:left="3258" w:hanging="324"/>
      </w:pPr>
      <w:rPr>
        <w:rFonts w:hint="default"/>
        <w:lang w:val="vi" w:eastAsia="en-US" w:bidi="ar-SA"/>
      </w:rPr>
    </w:lvl>
    <w:lvl w:ilvl="4" w:tplc="12FA74F8">
      <w:numFmt w:val="bullet"/>
      <w:lvlText w:val="•"/>
      <w:lvlJc w:val="left"/>
      <w:pPr>
        <w:ind w:left="4230" w:hanging="324"/>
      </w:pPr>
      <w:rPr>
        <w:rFonts w:hint="default"/>
        <w:lang w:val="vi" w:eastAsia="en-US" w:bidi="ar-SA"/>
      </w:rPr>
    </w:lvl>
    <w:lvl w:ilvl="5" w:tplc="D5ACDE16">
      <w:numFmt w:val="bullet"/>
      <w:lvlText w:val="•"/>
      <w:lvlJc w:val="left"/>
      <w:pPr>
        <w:ind w:left="5203" w:hanging="324"/>
      </w:pPr>
      <w:rPr>
        <w:rFonts w:hint="default"/>
        <w:lang w:val="vi" w:eastAsia="en-US" w:bidi="ar-SA"/>
      </w:rPr>
    </w:lvl>
    <w:lvl w:ilvl="6" w:tplc="A9E4145C">
      <w:numFmt w:val="bullet"/>
      <w:lvlText w:val="•"/>
      <w:lvlJc w:val="left"/>
      <w:pPr>
        <w:ind w:left="6176" w:hanging="324"/>
      </w:pPr>
      <w:rPr>
        <w:rFonts w:hint="default"/>
        <w:lang w:val="vi" w:eastAsia="en-US" w:bidi="ar-SA"/>
      </w:rPr>
    </w:lvl>
    <w:lvl w:ilvl="7" w:tplc="50007174">
      <w:numFmt w:val="bullet"/>
      <w:lvlText w:val="•"/>
      <w:lvlJc w:val="left"/>
      <w:pPr>
        <w:ind w:left="7148" w:hanging="324"/>
      </w:pPr>
      <w:rPr>
        <w:rFonts w:hint="default"/>
        <w:lang w:val="vi" w:eastAsia="en-US" w:bidi="ar-SA"/>
      </w:rPr>
    </w:lvl>
    <w:lvl w:ilvl="8" w:tplc="0CA80AF6">
      <w:numFmt w:val="bullet"/>
      <w:lvlText w:val="•"/>
      <w:lvlJc w:val="left"/>
      <w:pPr>
        <w:ind w:left="8121" w:hanging="324"/>
      </w:pPr>
      <w:rPr>
        <w:rFonts w:hint="default"/>
        <w:lang w:val="vi" w:eastAsia="en-US" w:bidi="ar-SA"/>
      </w:rPr>
    </w:lvl>
  </w:abstractNum>
  <w:abstractNum w:abstractNumId="10" w15:restartNumberingAfterBreak="0">
    <w:nsid w:val="5DCA5265"/>
    <w:multiLevelType w:val="hybridMultilevel"/>
    <w:tmpl w:val="B2981FEE"/>
    <w:lvl w:ilvl="0" w:tplc="79CE5FE0">
      <w:start w:val="7"/>
      <w:numFmt w:val="upperRoman"/>
      <w:lvlText w:val="%1."/>
      <w:lvlJc w:val="left"/>
      <w:pPr>
        <w:ind w:left="1695" w:hanging="720"/>
      </w:pPr>
      <w:rPr>
        <w:rFonts w:hint="default"/>
      </w:r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11" w15:restartNumberingAfterBreak="0">
    <w:nsid w:val="5F1739B2"/>
    <w:multiLevelType w:val="hybridMultilevel"/>
    <w:tmpl w:val="E8302276"/>
    <w:lvl w:ilvl="0" w:tplc="0EEA89CC">
      <w:numFmt w:val="bullet"/>
      <w:lvlText w:val="-"/>
      <w:lvlJc w:val="left"/>
      <w:pPr>
        <w:ind w:left="1419" w:hanging="360"/>
      </w:pPr>
      <w:rPr>
        <w:rFonts w:ascii="Times New Roman" w:eastAsia="Times New Roman" w:hAnsi="Times New Roman" w:cs="Times New Roman" w:hint="default"/>
      </w:rPr>
    </w:lvl>
    <w:lvl w:ilvl="1" w:tplc="04090003" w:tentative="1">
      <w:start w:val="1"/>
      <w:numFmt w:val="bullet"/>
      <w:lvlText w:val="o"/>
      <w:lvlJc w:val="left"/>
      <w:pPr>
        <w:ind w:left="2139" w:hanging="360"/>
      </w:pPr>
      <w:rPr>
        <w:rFonts w:ascii="Courier New" w:hAnsi="Courier New" w:cs="Courier New" w:hint="default"/>
      </w:rPr>
    </w:lvl>
    <w:lvl w:ilvl="2" w:tplc="04090005" w:tentative="1">
      <w:start w:val="1"/>
      <w:numFmt w:val="bullet"/>
      <w:lvlText w:val=""/>
      <w:lvlJc w:val="left"/>
      <w:pPr>
        <w:ind w:left="2859" w:hanging="360"/>
      </w:pPr>
      <w:rPr>
        <w:rFonts w:ascii="Wingdings" w:hAnsi="Wingdings" w:hint="default"/>
      </w:rPr>
    </w:lvl>
    <w:lvl w:ilvl="3" w:tplc="04090001" w:tentative="1">
      <w:start w:val="1"/>
      <w:numFmt w:val="bullet"/>
      <w:lvlText w:val=""/>
      <w:lvlJc w:val="left"/>
      <w:pPr>
        <w:ind w:left="3579" w:hanging="360"/>
      </w:pPr>
      <w:rPr>
        <w:rFonts w:ascii="Symbol" w:hAnsi="Symbol" w:hint="default"/>
      </w:rPr>
    </w:lvl>
    <w:lvl w:ilvl="4" w:tplc="04090003" w:tentative="1">
      <w:start w:val="1"/>
      <w:numFmt w:val="bullet"/>
      <w:lvlText w:val="o"/>
      <w:lvlJc w:val="left"/>
      <w:pPr>
        <w:ind w:left="4299" w:hanging="360"/>
      </w:pPr>
      <w:rPr>
        <w:rFonts w:ascii="Courier New" w:hAnsi="Courier New" w:cs="Courier New" w:hint="default"/>
      </w:rPr>
    </w:lvl>
    <w:lvl w:ilvl="5" w:tplc="04090005" w:tentative="1">
      <w:start w:val="1"/>
      <w:numFmt w:val="bullet"/>
      <w:lvlText w:val=""/>
      <w:lvlJc w:val="left"/>
      <w:pPr>
        <w:ind w:left="5019" w:hanging="360"/>
      </w:pPr>
      <w:rPr>
        <w:rFonts w:ascii="Wingdings" w:hAnsi="Wingdings" w:hint="default"/>
      </w:rPr>
    </w:lvl>
    <w:lvl w:ilvl="6" w:tplc="04090001" w:tentative="1">
      <w:start w:val="1"/>
      <w:numFmt w:val="bullet"/>
      <w:lvlText w:val=""/>
      <w:lvlJc w:val="left"/>
      <w:pPr>
        <w:ind w:left="5739" w:hanging="360"/>
      </w:pPr>
      <w:rPr>
        <w:rFonts w:ascii="Symbol" w:hAnsi="Symbol" w:hint="default"/>
      </w:rPr>
    </w:lvl>
    <w:lvl w:ilvl="7" w:tplc="04090003" w:tentative="1">
      <w:start w:val="1"/>
      <w:numFmt w:val="bullet"/>
      <w:lvlText w:val="o"/>
      <w:lvlJc w:val="left"/>
      <w:pPr>
        <w:ind w:left="6459" w:hanging="360"/>
      </w:pPr>
      <w:rPr>
        <w:rFonts w:ascii="Courier New" w:hAnsi="Courier New" w:cs="Courier New" w:hint="default"/>
      </w:rPr>
    </w:lvl>
    <w:lvl w:ilvl="8" w:tplc="04090005" w:tentative="1">
      <w:start w:val="1"/>
      <w:numFmt w:val="bullet"/>
      <w:lvlText w:val=""/>
      <w:lvlJc w:val="left"/>
      <w:pPr>
        <w:ind w:left="7179" w:hanging="360"/>
      </w:pPr>
      <w:rPr>
        <w:rFonts w:ascii="Wingdings" w:hAnsi="Wingdings" w:hint="default"/>
      </w:rPr>
    </w:lvl>
  </w:abstractNum>
  <w:abstractNum w:abstractNumId="12" w15:restartNumberingAfterBreak="0">
    <w:nsid w:val="632A097B"/>
    <w:multiLevelType w:val="hybridMultilevel"/>
    <w:tmpl w:val="8D36BB94"/>
    <w:lvl w:ilvl="0" w:tplc="BCA0CAD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13F045C8">
      <w:numFmt w:val="bullet"/>
      <w:lvlText w:val="•"/>
      <w:lvlJc w:val="left"/>
      <w:pPr>
        <w:ind w:left="618" w:hanging="140"/>
      </w:pPr>
      <w:rPr>
        <w:rFonts w:hint="default"/>
        <w:lang w:val="vi" w:eastAsia="en-US" w:bidi="ar-SA"/>
      </w:rPr>
    </w:lvl>
    <w:lvl w:ilvl="2" w:tplc="717040B8">
      <w:numFmt w:val="bullet"/>
      <w:lvlText w:val="•"/>
      <w:lvlJc w:val="left"/>
      <w:pPr>
        <w:ind w:left="1117" w:hanging="140"/>
      </w:pPr>
      <w:rPr>
        <w:rFonts w:hint="default"/>
        <w:lang w:val="vi" w:eastAsia="en-US" w:bidi="ar-SA"/>
      </w:rPr>
    </w:lvl>
    <w:lvl w:ilvl="3" w:tplc="21564224">
      <w:numFmt w:val="bullet"/>
      <w:lvlText w:val="•"/>
      <w:lvlJc w:val="left"/>
      <w:pPr>
        <w:ind w:left="1616" w:hanging="140"/>
      </w:pPr>
      <w:rPr>
        <w:rFonts w:hint="default"/>
        <w:lang w:val="vi" w:eastAsia="en-US" w:bidi="ar-SA"/>
      </w:rPr>
    </w:lvl>
    <w:lvl w:ilvl="4" w:tplc="ADBED542">
      <w:numFmt w:val="bullet"/>
      <w:lvlText w:val="•"/>
      <w:lvlJc w:val="left"/>
      <w:pPr>
        <w:ind w:left="2115" w:hanging="140"/>
      </w:pPr>
      <w:rPr>
        <w:rFonts w:hint="default"/>
        <w:lang w:val="vi" w:eastAsia="en-US" w:bidi="ar-SA"/>
      </w:rPr>
    </w:lvl>
    <w:lvl w:ilvl="5" w:tplc="E28470FA">
      <w:numFmt w:val="bullet"/>
      <w:lvlText w:val="•"/>
      <w:lvlJc w:val="left"/>
      <w:pPr>
        <w:ind w:left="2614" w:hanging="140"/>
      </w:pPr>
      <w:rPr>
        <w:rFonts w:hint="default"/>
        <w:lang w:val="vi" w:eastAsia="en-US" w:bidi="ar-SA"/>
      </w:rPr>
    </w:lvl>
    <w:lvl w:ilvl="6" w:tplc="B7C82980">
      <w:numFmt w:val="bullet"/>
      <w:lvlText w:val="•"/>
      <w:lvlJc w:val="left"/>
      <w:pPr>
        <w:ind w:left="3113" w:hanging="140"/>
      </w:pPr>
      <w:rPr>
        <w:rFonts w:hint="default"/>
        <w:lang w:val="vi" w:eastAsia="en-US" w:bidi="ar-SA"/>
      </w:rPr>
    </w:lvl>
    <w:lvl w:ilvl="7" w:tplc="8FB0F556">
      <w:numFmt w:val="bullet"/>
      <w:lvlText w:val="•"/>
      <w:lvlJc w:val="left"/>
      <w:pPr>
        <w:ind w:left="3612" w:hanging="140"/>
      </w:pPr>
      <w:rPr>
        <w:rFonts w:hint="default"/>
        <w:lang w:val="vi" w:eastAsia="en-US" w:bidi="ar-SA"/>
      </w:rPr>
    </w:lvl>
    <w:lvl w:ilvl="8" w:tplc="8F26304E">
      <w:numFmt w:val="bullet"/>
      <w:lvlText w:val="•"/>
      <w:lvlJc w:val="left"/>
      <w:pPr>
        <w:ind w:left="4111" w:hanging="140"/>
      </w:pPr>
      <w:rPr>
        <w:rFonts w:hint="default"/>
        <w:lang w:val="vi" w:eastAsia="en-US" w:bidi="ar-SA"/>
      </w:rPr>
    </w:lvl>
  </w:abstractNum>
  <w:abstractNum w:abstractNumId="13" w15:restartNumberingAfterBreak="0">
    <w:nsid w:val="670D1B89"/>
    <w:multiLevelType w:val="multilevel"/>
    <w:tmpl w:val="1F3EE184"/>
    <w:lvl w:ilvl="0">
      <w:start w:val="1"/>
      <w:numFmt w:val="upperRoman"/>
      <w:lvlText w:val="%1."/>
      <w:lvlJc w:val="left"/>
      <w:pPr>
        <w:ind w:left="1290" w:hanging="231"/>
      </w:pPr>
      <w:rPr>
        <w:rFonts w:hint="default"/>
        <w:spacing w:val="-1"/>
        <w:w w:val="99"/>
        <w:lang w:val="vi" w:eastAsia="en-US" w:bidi="ar-SA"/>
      </w:rPr>
    </w:lvl>
    <w:lvl w:ilvl="1">
      <w:start w:val="1"/>
      <w:numFmt w:val="decimal"/>
      <w:lvlText w:val="%2."/>
      <w:lvlJc w:val="left"/>
      <w:pPr>
        <w:ind w:left="1340" w:hanging="281"/>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340" w:hanging="514"/>
      </w:pPr>
      <w:rPr>
        <w:rFonts w:hint="default"/>
        <w:spacing w:val="0"/>
        <w:w w:val="100"/>
        <w:lang w:val="vi" w:eastAsia="en-US" w:bidi="ar-SA"/>
      </w:rPr>
    </w:lvl>
    <w:lvl w:ilvl="3">
      <w:numFmt w:val="bullet"/>
      <w:lvlText w:val="•"/>
      <w:lvlJc w:val="left"/>
      <w:pPr>
        <w:ind w:left="1560" w:hanging="514"/>
      </w:pPr>
      <w:rPr>
        <w:rFonts w:hint="default"/>
        <w:lang w:val="vi" w:eastAsia="en-US" w:bidi="ar-SA"/>
      </w:rPr>
    </w:lvl>
    <w:lvl w:ilvl="4">
      <w:numFmt w:val="bullet"/>
      <w:lvlText w:val="•"/>
      <w:lvlJc w:val="left"/>
      <w:pPr>
        <w:ind w:left="2775" w:hanging="514"/>
      </w:pPr>
      <w:rPr>
        <w:rFonts w:hint="default"/>
        <w:lang w:val="vi" w:eastAsia="en-US" w:bidi="ar-SA"/>
      </w:rPr>
    </w:lvl>
    <w:lvl w:ilvl="5">
      <w:numFmt w:val="bullet"/>
      <w:lvlText w:val="•"/>
      <w:lvlJc w:val="left"/>
      <w:pPr>
        <w:ind w:left="3990" w:hanging="514"/>
      </w:pPr>
      <w:rPr>
        <w:rFonts w:hint="default"/>
        <w:lang w:val="vi" w:eastAsia="en-US" w:bidi="ar-SA"/>
      </w:rPr>
    </w:lvl>
    <w:lvl w:ilvl="6">
      <w:numFmt w:val="bullet"/>
      <w:lvlText w:val="•"/>
      <w:lvlJc w:val="left"/>
      <w:pPr>
        <w:ind w:left="5205" w:hanging="514"/>
      </w:pPr>
      <w:rPr>
        <w:rFonts w:hint="default"/>
        <w:lang w:val="vi" w:eastAsia="en-US" w:bidi="ar-SA"/>
      </w:rPr>
    </w:lvl>
    <w:lvl w:ilvl="7">
      <w:numFmt w:val="bullet"/>
      <w:lvlText w:val="•"/>
      <w:lvlJc w:val="left"/>
      <w:pPr>
        <w:ind w:left="6421" w:hanging="514"/>
      </w:pPr>
      <w:rPr>
        <w:rFonts w:hint="default"/>
        <w:lang w:val="vi" w:eastAsia="en-US" w:bidi="ar-SA"/>
      </w:rPr>
    </w:lvl>
    <w:lvl w:ilvl="8">
      <w:numFmt w:val="bullet"/>
      <w:lvlText w:val="•"/>
      <w:lvlJc w:val="left"/>
      <w:pPr>
        <w:ind w:left="7636" w:hanging="514"/>
      </w:pPr>
      <w:rPr>
        <w:rFonts w:hint="default"/>
        <w:lang w:val="vi" w:eastAsia="en-US" w:bidi="ar-SA"/>
      </w:rPr>
    </w:lvl>
  </w:abstractNum>
  <w:abstractNum w:abstractNumId="14" w15:restartNumberingAfterBreak="0">
    <w:nsid w:val="6E14548E"/>
    <w:multiLevelType w:val="multilevel"/>
    <w:tmpl w:val="AA2AB306"/>
    <w:lvl w:ilvl="0">
      <w:start w:val="7"/>
      <w:numFmt w:val="decimal"/>
      <w:lvlText w:val="%1."/>
      <w:lvlJc w:val="left"/>
      <w:pPr>
        <w:ind w:left="1419" w:hanging="360"/>
      </w:pPr>
      <w:rPr>
        <w:rFonts w:hint="default"/>
        <w:b/>
        <w:bCs/>
      </w:rPr>
    </w:lvl>
    <w:lvl w:ilvl="1">
      <w:start w:val="4"/>
      <w:numFmt w:val="decimal"/>
      <w:isLgl/>
      <w:lvlText w:val="%1.%2"/>
      <w:lvlJc w:val="left"/>
      <w:pPr>
        <w:ind w:left="659" w:hanging="375"/>
      </w:pPr>
      <w:rPr>
        <w:rFonts w:hint="default"/>
      </w:rPr>
    </w:lvl>
    <w:lvl w:ilvl="2">
      <w:start w:val="1"/>
      <w:numFmt w:val="decimalZero"/>
      <w:isLgl/>
      <w:lvlText w:val="%1.%2.%3"/>
      <w:lvlJc w:val="left"/>
      <w:pPr>
        <w:ind w:left="1931" w:hanging="720"/>
      </w:pPr>
      <w:rPr>
        <w:rFonts w:hint="default"/>
      </w:rPr>
    </w:lvl>
    <w:lvl w:ilvl="3">
      <w:start w:val="1"/>
      <w:numFmt w:val="decimal"/>
      <w:isLgl/>
      <w:lvlText w:val="%1.%2.%3.%4"/>
      <w:lvlJc w:val="left"/>
      <w:pPr>
        <w:ind w:left="2367" w:hanging="1080"/>
      </w:pPr>
      <w:rPr>
        <w:rFonts w:hint="default"/>
      </w:rPr>
    </w:lvl>
    <w:lvl w:ilvl="4">
      <w:start w:val="1"/>
      <w:numFmt w:val="decimal"/>
      <w:isLgl/>
      <w:lvlText w:val="%1.%2.%3.%4.%5"/>
      <w:lvlJc w:val="left"/>
      <w:pPr>
        <w:ind w:left="2443" w:hanging="1080"/>
      </w:pPr>
      <w:rPr>
        <w:rFonts w:hint="default"/>
      </w:rPr>
    </w:lvl>
    <w:lvl w:ilvl="5">
      <w:start w:val="1"/>
      <w:numFmt w:val="decimal"/>
      <w:isLgl/>
      <w:lvlText w:val="%1.%2.%3.%4.%5.%6"/>
      <w:lvlJc w:val="left"/>
      <w:pPr>
        <w:ind w:left="2879" w:hanging="1440"/>
      </w:pPr>
      <w:rPr>
        <w:rFonts w:hint="default"/>
      </w:rPr>
    </w:lvl>
    <w:lvl w:ilvl="6">
      <w:start w:val="1"/>
      <w:numFmt w:val="decimal"/>
      <w:isLgl/>
      <w:lvlText w:val="%1.%2.%3.%4.%5.%6.%7"/>
      <w:lvlJc w:val="left"/>
      <w:pPr>
        <w:ind w:left="2955" w:hanging="1440"/>
      </w:pPr>
      <w:rPr>
        <w:rFonts w:hint="default"/>
      </w:rPr>
    </w:lvl>
    <w:lvl w:ilvl="7">
      <w:start w:val="1"/>
      <w:numFmt w:val="decimal"/>
      <w:isLgl/>
      <w:lvlText w:val="%1.%2.%3.%4.%5.%6.%7.%8"/>
      <w:lvlJc w:val="left"/>
      <w:pPr>
        <w:ind w:left="3391" w:hanging="1800"/>
      </w:pPr>
      <w:rPr>
        <w:rFonts w:hint="default"/>
      </w:rPr>
    </w:lvl>
    <w:lvl w:ilvl="8">
      <w:start w:val="1"/>
      <w:numFmt w:val="decimal"/>
      <w:isLgl/>
      <w:lvlText w:val="%1.%2.%3.%4.%5.%6.%7.%8.%9"/>
      <w:lvlJc w:val="left"/>
      <w:pPr>
        <w:ind w:left="3467" w:hanging="1800"/>
      </w:pPr>
      <w:rPr>
        <w:rFonts w:hint="default"/>
      </w:rPr>
    </w:lvl>
  </w:abstractNum>
  <w:abstractNum w:abstractNumId="15" w15:restartNumberingAfterBreak="0">
    <w:nsid w:val="738516BD"/>
    <w:multiLevelType w:val="hybridMultilevel"/>
    <w:tmpl w:val="2F2AD450"/>
    <w:lvl w:ilvl="0" w:tplc="8578CDC4">
      <w:numFmt w:val="bullet"/>
      <w:lvlText w:val="-"/>
      <w:lvlJc w:val="left"/>
      <w:pPr>
        <w:ind w:left="340"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83246D4A">
      <w:numFmt w:val="bullet"/>
      <w:lvlText w:val="•"/>
      <w:lvlJc w:val="left"/>
      <w:pPr>
        <w:ind w:left="1312" w:hanging="183"/>
      </w:pPr>
      <w:rPr>
        <w:rFonts w:hint="default"/>
        <w:lang w:val="vi" w:eastAsia="en-US" w:bidi="ar-SA"/>
      </w:rPr>
    </w:lvl>
    <w:lvl w:ilvl="2" w:tplc="347A8FCC">
      <w:numFmt w:val="bullet"/>
      <w:lvlText w:val="•"/>
      <w:lvlJc w:val="left"/>
      <w:pPr>
        <w:ind w:left="2285" w:hanging="183"/>
      </w:pPr>
      <w:rPr>
        <w:rFonts w:hint="default"/>
        <w:lang w:val="vi" w:eastAsia="en-US" w:bidi="ar-SA"/>
      </w:rPr>
    </w:lvl>
    <w:lvl w:ilvl="3" w:tplc="1C6CA23A">
      <w:numFmt w:val="bullet"/>
      <w:lvlText w:val="•"/>
      <w:lvlJc w:val="left"/>
      <w:pPr>
        <w:ind w:left="3258" w:hanging="183"/>
      </w:pPr>
      <w:rPr>
        <w:rFonts w:hint="default"/>
        <w:lang w:val="vi" w:eastAsia="en-US" w:bidi="ar-SA"/>
      </w:rPr>
    </w:lvl>
    <w:lvl w:ilvl="4" w:tplc="1B2CA5A0">
      <w:numFmt w:val="bullet"/>
      <w:lvlText w:val="•"/>
      <w:lvlJc w:val="left"/>
      <w:pPr>
        <w:ind w:left="4230" w:hanging="183"/>
      </w:pPr>
      <w:rPr>
        <w:rFonts w:hint="default"/>
        <w:lang w:val="vi" w:eastAsia="en-US" w:bidi="ar-SA"/>
      </w:rPr>
    </w:lvl>
    <w:lvl w:ilvl="5" w:tplc="7DA4776A">
      <w:numFmt w:val="bullet"/>
      <w:lvlText w:val="•"/>
      <w:lvlJc w:val="left"/>
      <w:pPr>
        <w:ind w:left="5203" w:hanging="183"/>
      </w:pPr>
      <w:rPr>
        <w:rFonts w:hint="default"/>
        <w:lang w:val="vi" w:eastAsia="en-US" w:bidi="ar-SA"/>
      </w:rPr>
    </w:lvl>
    <w:lvl w:ilvl="6" w:tplc="B4E2B130">
      <w:numFmt w:val="bullet"/>
      <w:lvlText w:val="•"/>
      <w:lvlJc w:val="left"/>
      <w:pPr>
        <w:ind w:left="6176" w:hanging="183"/>
      </w:pPr>
      <w:rPr>
        <w:rFonts w:hint="default"/>
        <w:lang w:val="vi" w:eastAsia="en-US" w:bidi="ar-SA"/>
      </w:rPr>
    </w:lvl>
    <w:lvl w:ilvl="7" w:tplc="EB4093B4">
      <w:numFmt w:val="bullet"/>
      <w:lvlText w:val="•"/>
      <w:lvlJc w:val="left"/>
      <w:pPr>
        <w:ind w:left="7148" w:hanging="183"/>
      </w:pPr>
      <w:rPr>
        <w:rFonts w:hint="default"/>
        <w:lang w:val="vi" w:eastAsia="en-US" w:bidi="ar-SA"/>
      </w:rPr>
    </w:lvl>
    <w:lvl w:ilvl="8" w:tplc="C7CA34C0">
      <w:numFmt w:val="bullet"/>
      <w:lvlText w:val="•"/>
      <w:lvlJc w:val="left"/>
      <w:pPr>
        <w:ind w:left="8121" w:hanging="183"/>
      </w:pPr>
      <w:rPr>
        <w:rFonts w:hint="default"/>
        <w:lang w:val="vi" w:eastAsia="en-US" w:bidi="ar-SA"/>
      </w:rPr>
    </w:lvl>
  </w:abstractNum>
  <w:abstractNum w:abstractNumId="16" w15:restartNumberingAfterBreak="0">
    <w:nsid w:val="74C33BCA"/>
    <w:multiLevelType w:val="hybridMultilevel"/>
    <w:tmpl w:val="F79EFDAE"/>
    <w:lvl w:ilvl="0" w:tplc="8BACE912">
      <w:numFmt w:val="bullet"/>
      <w:lvlText w:val="-"/>
      <w:lvlJc w:val="left"/>
      <w:pPr>
        <w:ind w:left="340" w:hanging="303"/>
      </w:pPr>
      <w:rPr>
        <w:rFonts w:ascii="Times New Roman" w:eastAsia="Times New Roman" w:hAnsi="Times New Roman" w:cs="Times New Roman" w:hint="default"/>
        <w:b w:val="0"/>
        <w:bCs w:val="0"/>
        <w:i w:val="0"/>
        <w:iCs w:val="0"/>
        <w:spacing w:val="0"/>
        <w:w w:val="100"/>
        <w:sz w:val="28"/>
        <w:szCs w:val="28"/>
        <w:lang w:val="vi" w:eastAsia="en-US" w:bidi="ar-SA"/>
      </w:rPr>
    </w:lvl>
    <w:lvl w:ilvl="1" w:tplc="1144BE42">
      <w:numFmt w:val="bullet"/>
      <w:lvlText w:val="•"/>
      <w:lvlJc w:val="left"/>
      <w:pPr>
        <w:ind w:left="1312" w:hanging="303"/>
      </w:pPr>
      <w:rPr>
        <w:rFonts w:hint="default"/>
        <w:lang w:val="vi" w:eastAsia="en-US" w:bidi="ar-SA"/>
      </w:rPr>
    </w:lvl>
    <w:lvl w:ilvl="2" w:tplc="A3963BAA">
      <w:numFmt w:val="bullet"/>
      <w:lvlText w:val="•"/>
      <w:lvlJc w:val="left"/>
      <w:pPr>
        <w:ind w:left="2285" w:hanging="303"/>
      </w:pPr>
      <w:rPr>
        <w:rFonts w:hint="default"/>
        <w:lang w:val="vi" w:eastAsia="en-US" w:bidi="ar-SA"/>
      </w:rPr>
    </w:lvl>
    <w:lvl w:ilvl="3" w:tplc="786A1CFA">
      <w:numFmt w:val="bullet"/>
      <w:lvlText w:val="•"/>
      <w:lvlJc w:val="left"/>
      <w:pPr>
        <w:ind w:left="3258" w:hanging="303"/>
      </w:pPr>
      <w:rPr>
        <w:rFonts w:hint="default"/>
        <w:lang w:val="vi" w:eastAsia="en-US" w:bidi="ar-SA"/>
      </w:rPr>
    </w:lvl>
    <w:lvl w:ilvl="4" w:tplc="23026CDC">
      <w:numFmt w:val="bullet"/>
      <w:lvlText w:val="•"/>
      <w:lvlJc w:val="left"/>
      <w:pPr>
        <w:ind w:left="4230" w:hanging="303"/>
      </w:pPr>
      <w:rPr>
        <w:rFonts w:hint="default"/>
        <w:lang w:val="vi" w:eastAsia="en-US" w:bidi="ar-SA"/>
      </w:rPr>
    </w:lvl>
    <w:lvl w:ilvl="5" w:tplc="8E8E7A74">
      <w:numFmt w:val="bullet"/>
      <w:lvlText w:val="•"/>
      <w:lvlJc w:val="left"/>
      <w:pPr>
        <w:ind w:left="5203" w:hanging="303"/>
      </w:pPr>
      <w:rPr>
        <w:rFonts w:hint="default"/>
        <w:lang w:val="vi" w:eastAsia="en-US" w:bidi="ar-SA"/>
      </w:rPr>
    </w:lvl>
    <w:lvl w:ilvl="6" w:tplc="30F80BFC">
      <w:numFmt w:val="bullet"/>
      <w:lvlText w:val="•"/>
      <w:lvlJc w:val="left"/>
      <w:pPr>
        <w:ind w:left="6176" w:hanging="303"/>
      </w:pPr>
      <w:rPr>
        <w:rFonts w:hint="default"/>
        <w:lang w:val="vi" w:eastAsia="en-US" w:bidi="ar-SA"/>
      </w:rPr>
    </w:lvl>
    <w:lvl w:ilvl="7" w:tplc="42148908">
      <w:numFmt w:val="bullet"/>
      <w:lvlText w:val="•"/>
      <w:lvlJc w:val="left"/>
      <w:pPr>
        <w:ind w:left="7148" w:hanging="303"/>
      </w:pPr>
      <w:rPr>
        <w:rFonts w:hint="default"/>
        <w:lang w:val="vi" w:eastAsia="en-US" w:bidi="ar-SA"/>
      </w:rPr>
    </w:lvl>
    <w:lvl w:ilvl="8" w:tplc="6E82ED68">
      <w:numFmt w:val="bullet"/>
      <w:lvlText w:val="•"/>
      <w:lvlJc w:val="left"/>
      <w:pPr>
        <w:ind w:left="8121" w:hanging="303"/>
      </w:pPr>
      <w:rPr>
        <w:rFonts w:hint="default"/>
        <w:lang w:val="vi" w:eastAsia="en-US" w:bidi="ar-SA"/>
      </w:rPr>
    </w:lvl>
  </w:abstractNum>
  <w:abstractNum w:abstractNumId="17" w15:restartNumberingAfterBreak="0">
    <w:nsid w:val="79404BA9"/>
    <w:multiLevelType w:val="multilevel"/>
    <w:tmpl w:val="B5E4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410A0F"/>
    <w:multiLevelType w:val="multilevel"/>
    <w:tmpl w:val="5EFE9502"/>
    <w:lvl w:ilvl="0">
      <w:start w:val="1"/>
      <w:numFmt w:val="decimal"/>
      <w:lvlText w:val="%1."/>
      <w:lvlJc w:val="left"/>
      <w:pPr>
        <w:ind w:left="1274" w:hanging="281"/>
      </w:pPr>
      <w:rPr>
        <w:rFonts w:ascii="Times New Roman" w:eastAsia="Times New Roman" w:hAnsi="Times New Roman" w:cs="Times New Roman" w:hint="default"/>
        <w:b w:val="0"/>
        <w:bCs w:val="0"/>
        <w:i w:val="0"/>
        <w:iCs w:val="0"/>
        <w:spacing w:val="0"/>
        <w:w w:val="100"/>
        <w:sz w:val="28"/>
        <w:szCs w:val="28"/>
        <w:lang w:val="vi" w:eastAsia="en-US" w:bidi="ar-SA"/>
      </w:rPr>
    </w:lvl>
    <w:lvl w:ilvl="1">
      <w:start w:val="1"/>
      <w:numFmt w:val="decimal"/>
      <w:lvlText w:val="%1.%2."/>
      <w:lvlJc w:val="left"/>
      <w:pPr>
        <w:ind w:left="1552" w:hanging="493"/>
        <w:jc w:val="right"/>
      </w:pPr>
      <w:rPr>
        <w:rFonts w:hint="default"/>
        <w:spacing w:val="0"/>
        <w:w w:val="100"/>
        <w:lang w:val="vi" w:eastAsia="en-US" w:bidi="ar-SA"/>
      </w:rPr>
    </w:lvl>
    <w:lvl w:ilvl="2">
      <w:numFmt w:val="bullet"/>
      <w:lvlText w:val="•"/>
      <w:lvlJc w:val="left"/>
      <w:pPr>
        <w:ind w:left="1560" w:hanging="493"/>
      </w:pPr>
      <w:rPr>
        <w:rFonts w:hint="default"/>
        <w:lang w:val="vi" w:eastAsia="en-US" w:bidi="ar-SA"/>
      </w:rPr>
    </w:lvl>
    <w:lvl w:ilvl="3">
      <w:numFmt w:val="bullet"/>
      <w:lvlText w:val="•"/>
      <w:lvlJc w:val="left"/>
      <w:pPr>
        <w:ind w:left="2623" w:hanging="493"/>
      </w:pPr>
      <w:rPr>
        <w:rFonts w:hint="default"/>
        <w:lang w:val="vi" w:eastAsia="en-US" w:bidi="ar-SA"/>
      </w:rPr>
    </w:lvl>
    <w:lvl w:ilvl="4">
      <w:numFmt w:val="bullet"/>
      <w:lvlText w:val="•"/>
      <w:lvlJc w:val="left"/>
      <w:pPr>
        <w:ind w:left="3686" w:hanging="493"/>
      </w:pPr>
      <w:rPr>
        <w:rFonts w:hint="default"/>
        <w:lang w:val="vi" w:eastAsia="en-US" w:bidi="ar-SA"/>
      </w:rPr>
    </w:lvl>
    <w:lvl w:ilvl="5">
      <w:numFmt w:val="bullet"/>
      <w:lvlText w:val="•"/>
      <w:lvlJc w:val="left"/>
      <w:pPr>
        <w:ind w:left="4750" w:hanging="493"/>
      </w:pPr>
      <w:rPr>
        <w:rFonts w:hint="default"/>
        <w:lang w:val="vi" w:eastAsia="en-US" w:bidi="ar-SA"/>
      </w:rPr>
    </w:lvl>
    <w:lvl w:ilvl="6">
      <w:numFmt w:val="bullet"/>
      <w:lvlText w:val="•"/>
      <w:lvlJc w:val="left"/>
      <w:pPr>
        <w:ind w:left="5813" w:hanging="493"/>
      </w:pPr>
      <w:rPr>
        <w:rFonts w:hint="default"/>
        <w:lang w:val="vi" w:eastAsia="en-US" w:bidi="ar-SA"/>
      </w:rPr>
    </w:lvl>
    <w:lvl w:ilvl="7">
      <w:numFmt w:val="bullet"/>
      <w:lvlText w:val="•"/>
      <w:lvlJc w:val="left"/>
      <w:pPr>
        <w:ind w:left="6876" w:hanging="493"/>
      </w:pPr>
      <w:rPr>
        <w:rFonts w:hint="default"/>
        <w:lang w:val="vi" w:eastAsia="en-US" w:bidi="ar-SA"/>
      </w:rPr>
    </w:lvl>
    <w:lvl w:ilvl="8">
      <w:numFmt w:val="bullet"/>
      <w:lvlText w:val="•"/>
      <w:lvlJc w:val="left"/>
      <w:pPr>
        <w:ind w:left="7940" w:hanging="493"/>
      </w:pPr>
      <w:rPr>
        <w:rFonts w:hint="default"/>
        <w:lang w:val="vi" w:eastAsia="en-US" w:bidi="ar-SA"/>
      </w:rPr>
    </w:lvl>
  </w:abstractNum>
  <w:num w:numId="1" w16cid:durableId="1281840775">
    <w:abstractNumId w:val="12"/>
  </w:num>
  <w:num w:numId="2" w16cid:durableId="33652163">
    <w:abstractNumId w:val="15"/>
  </w:num>
  <w:num w:numId="3" w16cid:durableId="1603538197">
    <w:abstractNumId w:val="0"/>
  </w:num>
  <w:num w:numId="4" w16cid:durableId="320739120">
    <w:abstractNumId w:val="18"/>
  </w:num>
  <w:num w:numId="5" w16cid:durableId="446244089">
    <w:abstractNumId w:val="3"/>
  </w:num>
  <w:num w:numId="6" w16cid:durableId="1228954672">
    <w:abstractNumId w:val="7"/>
  </w:num>
  <w:num w:numId="7" w16cid:durableId="1937861422">
    <w:abstractNumId w:val="9"/>
  </w:num>
  <w:num w:numId="8" w16cid:durableId="2024819419">
    <w:abstractNumId w:val="16"/>
  </w:num>
  <w:num w:numId="9" w16cid:durableId="1512530134">
    <w:abstractNumId w:val="5"/>
  </w:num>
  <w:num w:numId="10" w16cid:durableId="1467165696">
    <w:abstractNumId w:val="13"/>
  </w:num>
  <w:num w:numId="11" w16cid:durableId="1250848552">
    <w:abstractNumId w:val="17"/>
  </w:num>
  <w:num w:numId="12" w16cid:durableId="739909364">
    <w:abstractNumId w:val="2"/>
  </w:num>
  <w:num w:numId="13" w16cid:durableId="1830100937">
    <w:abstractNumId w:val="11"/>
  </w:num>
  <w:num w:numId="14" w16cid:durableId="165413159">
    <w:abstractNumId w:val="4"/>
  </w:num>
  <w:num w:numId="15" w16cid:durableId="70542954">
    <w:abstractNumId w:val="6"/>
  </w:num>
  <w:num w:numId="16" w16cid:durableId="75253344">
    <w:abstractNumId w:val="14"/>
  </w:num>
  <w:num w:numId="17" w16cid:durableId="611672050">
    <w:abstractNumId w:val="8"/>
  </w:num>
  <w:num w:numId="18" w16cid:durableId="1734961883">
    <w:abstractNumId w:val="1"/>
  </w:num>
  <w:num w:numId="19" w16cid:durableId="1570458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295"/>
    <w:rsid w:val="0005101A"/>
    <w:rsid w:val="00064519"/>
    <w:rsid w:val="00077723"/>
    <w:rsid w:val="00094426"/>
    <w:rsid w:val="000A0F7C"/>
    <w:rsid w:val="000D0132"/>
    <w:rsid w:val="000F108B"/>
    <w:rsid w:val="00135C5A"/>
    <w:rsid w:val="0014736F"/>
    <w:rsid w:val="00170C6C"/>
    <w:rsid w:val="00186D08"/>
    <w:rsid w:val="00195DAB"/>
    <w:rsid w:val="001D1295"/>
    <w:rsid w:val="001D32D0"/>
    <w:rsid w:val="001F6ABA"/>
    <w:rsid w:val="002279FC"/>
    <w:rsid w:val="00231031"/>
    <w:rsid w:val="00236A06"/>
    <w:rsid w:val="00236E74"/>
    <w:rsid w:val="00260804"/>
    <w:rsid w:val="002624E1"/>
    <w:rsid w:val="00292FAC"/>
    <w:rsid w:val="002A25F8"/>
    <w:rsid w:val="002B5795"/>
    <w:rsid w:val="002D533B"/>
    <w:rsid w:val="002E6B7E"/>
    <w:rsid w:val="002F4F3A"/>
    <w:rsid w:val="00352C06"/>
    <w:rsid w:val="003606F7"/>
    <w:rsid w:val="003F1A2C"/>
    <w:rsid w:val="003F1DFE"/>
    <w:rsid w:val="00435068"/>
    <w:rsid w:val="004432CE"/>
    <w:rsid w:val="004660D6"/>
    <w:rsid w:val="004E0960"/>
    <w:rsid w:val="004E294D"/>
    <w:rsid w:val="004F6E99"/>
    <w:rsid w:val="00500656"/>
    <w:rsid w:val="0051675A"/>
    <w:rsid w:val="0052208E"/>
    <w:rsid w:val="00523866"/>
    <w:rsid w:val="00527EC1"/>
    <w:rsid w:val="0056046D"/>
    <w:rsid w:val="005611D3"/>
    <w:rsid w:val="0056154A"/>
    <w:rsid w:val="0058620D"/>
    <w:rsid w:val="005A4D24"/>
    <w:rsid w:val="005B0C4E"/>
    <w:rsid w:val="005F161B"/>
    <w:rsid w:val="00603624"/>
    <w:rsid w:val="0060721F"/>
    <w:rsid w:val="00612155"/>
    <w:rsid w:val="006152D3"/>
    <w:rsid w:val="006275D0"/>
    <w:rsid w:val="006327A6"/>
    <w:rsid w:val="00635C54"/>
    <w:rsid w:val="00637616"/>
    <w:rsid w:val="0065771B"/>
    <w:rsid w:val="0067750F"/>
    <w:rsid w:val="006928A5"/>
    <w:rsid w:val="00694EE5"/>
    <w:rsid w:val="006A5474"/>
    <w:rsid w:val="006B3C9A"/>
    <w:rsid w:val="006D14FF"/>
    <w:rsid w:val="006D4968"/>
    <w:rsid w:val="006E2959"/>
    <w:rsid w:val="006F06FD"/>
    <w:rsid w:val="006F2826"/>
    <w:rsid w:val="00720509"/>
    <w:rsid w:val="00775091"/>
    <w:rsid w:val="007830BA"/>
    <w:rsid w:val="0081379A"/>
    <w:rsid w:val="00827468"/>
    <w:rsid w:val="0086687A"/>
    <w:rsid w:val="0088522A"/>
    <w:rsid w:val="00894009"/>
    <w:rsid w:val="008A192A"/>
    <w:rsid w:val="008A7542"/>
    <w:rsid w:val="008D5075"/>
    <w:rsid w:val="008E481A"/>
    <w:rsid w:val="009155EA"/>
    <w:rsid w:val="00924A6A"/>
    <w:rsid w:val="00930912"/>
    <w:rsid w:val="00953E4C"/>
    <w:rsid w:val="0098517C"/>
    <w:rsid w:val="009949A2"/>
    <w:rsid w:val="009B277D"/>
    <w:rsid w:val="009C0573"/>
    <w:rsid w:val="009C66F1"/>
    <w:rsid w:val="009D2DEE"/>
    <w:rsid w:val="009D2FE4"/>
    <w:rsid w:val="009E0F98"/>
    <w:rsid w:val="00A0548F"/>
    <w:rsid w:val="00A34586"/>
    <w:rsid w:val="00A372CC"/>
    <w:rsid w:val="00A93C31"/>
    <w:rsid w:val="00AA325F"/>
    <w:rsid w:val="00AE333B"/>
    <w:rsid w:val="00B33E1B"/>
    <w:rsid w:val="00B44904"/>
    <w:rsid w:val="00B62999"/>
    <w:rsid w:val="00BC3B83"/>
    <w:rsid w:val="00BE6FDB"/>
    <w:rsid w:val="00C01BEF"/>
    <w:rsid w:val="00C05D52"/>
    <w:rsid w:val="00C1668C"/>
    <w:rsid w:val="00C96EB5"/>
    <w:rsid w:val="00CA38D8"/>
    <w:rsid w:val="00CB0EFE"/>
    <w:rsid w:val="00CC3E51"/>
    <w:rsid w:val="00CE627C"/>
    <w:rsid w:val="00CE6CDD"/>
    <w:rsid w:val="00D00A6F"/>
    <w:rsid w:val="00D052CD"/>
    <w:rsid w:val="00D277BF"/>
    <w:rsid w:val="00D27F96"/>
    <w:rsid w:val="00D366E0"/>
    <w:rsid w:val="00D3725F"/>
    <w:rsid w:val="00D43535"/>
    <w:rsid w:val="00D60C8A"/>
    <w:rsid w:val="00D64596"/>
    <w:rsid w:val="00D73C78"/>
    <w:rsid w:val="00DB5822"/>
    <w:rsid w:val="00DD4B0D"/>
    <w:rsid w:val="00E133F3"/>
    <w:rsid w:val="00E41CCD"/>
    <w:rsid w:val="00E76913"/>
    <w:rsid w:val="00E94B2B"/>
    <w:rsid w:val="00E977C9"/>
    <w:rsid w:val="00EB52D9"/>
    <w:rsid w:val="00EB5DA9"/>
    <w:rsid w:val="00EC50A1"/>
    <w:rsid w:val="00F04151"/>
    <w:rsid w:val="00F24959"/>
    <w:rsid w:val="00F27C21"/>
    <w:rsid w:val="00F40B0F"/>
    <w:rsid w:val="00F5648E"/>
    <w:rsid w:val="00F616E2"/>
    <w:rsid w:val="00F65EA9"/>
    <w:rsid w:val="00F67AAC"/>
    <w:rsid w:val="00F74C76"/>
    <w:rsid w:val="00F811F9"/>
    <w:rsid w:val="00F93270"/>
    <w:rsid w:val="00F95B96"/>
    <w:rsid w:val="00FB04B8"/>
    <w:rsid w:val="00FF2703"/>
    <w:rsid w:val="00FF3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9D1F"/>
  <w15:docId w15:val="{01CC1342-5431-4E99-9401-81089C93B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uiPriority w:val="9"/>
    <w:qFormat/>
    <w:pPr>
      <w:spacing w:before="86"/>
      <w:ind w:left="243"/>
      <w:outlineLvl w:val="0"/>
    </w:pPr>
    <w:rPr>
      <w:b/>
      <w:bCs/>
      <w:sz w:val="28"/>
      <w:szCs w:val="28"/>
    </w:rPr>
  </w:style>
  <w:style w:type="paragraph" w:styleId="Heading2">
    <w:name w:val="heading 2"/>
    <w:basedOn w:val="Normal"/>
    <w:uiPriority w:val="9"/>
    <w:unhideWhenUsed/>
    <w:qFormat/>
    <w:pPr>
      <w:spacing w:before="2"/>
      <w:ind w:left="1339" w:hanging="279"/>
      <w:jc w:val="both"/>
      <w:outlineLvl w:val="1"/>
    </w:pPr>
    <w:rPr>
      <w:b/>
      <w:bCs/>
      <w:sz w:val="28"/>
      <w:szCs w:val="28"/>
    </w:rPr>
  </w:style>
  <w:style w:type="paragraph" w:styleId="Heading3">
    <w:name w:val="heading 3"/>
    <w:basedOn w:val="Normal"/>
    <w:uiPriority w:val="9"/>
    <w:unhideWhenUsed/>
    <w:qFormat/>
    <w:pPr>
      <w:spacing w:before="78"/>
      <w:ind w:left="1551" w:hanging="491"/>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1"/>
      <w:ind w:left="340" w:firstLine="719"/>
      <w:jc w:val="both"/>
    </w:pPr>
    <w:rPr>
      <w:sz w:val="28"/>
      <w:szCs w:val="28"/>
    </w:rPr>
  </w:style>
  <w:style w:type="paragraph" w:styleId="ListParagraph">
    <w:name w:val="List Paragraph"/>
    <w:basedOn w:val="Normal"/>
    <w:uiPriority w:val="1"/>
    <w:qFormat/>
    <w:pPr>
      <w:spacing w:before="74"/>
      <w:ind w:left="340" w:firstLine="719"/>
      <w:jc w:val="both"/>
    </w:pPr>
  </w:style>
  <w:style w:type="paragraph" w:customStyle="1" w:styleId="TableParagraph">
    <w:name w:val="Table Paragraph"/>
    <w:basedOn w:val="Normal"/>
    <w:uiPriority w:val="1"/>
    <w:qFormat/>
  </w:style>
  <w:style w:type="table" w:styleId="TableGrid">
    <w:name w:val="Table Grid"/>
    <w:basedOn w:val="TableNormal"/>
    <w:uiPriority w:val="39"/>
    <w:rsid w:val="006D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05D52"/>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xaydungchinhsach.chinhphu.vn/toan-van-luat-so-72-2025-qh15-to-chuc-chinh-quyen-dia-phuong-119250618161434371.ht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huvienphapluat.vn/van-ban/Bo-may-hanh-chinh/Luat-ban-hanh-van-ban-quy-pham-phap-luat-2025-so-64-2025-QH15-639239.aspx" TargetMode="External"/><Relationship Id="rId12" Type="http://schemas.openxmlformats.org/officeDocument/2006/relationships/hyperlink" Target="https://thuvienphapluat.vn/van-ban/Van-hoa-Xa-hoi/Thong-tu-09-2016-TT-BVHTTDL-to-chuc-thi-lien-hoan-van-nghe-quan-chung-328074.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huvienphapluat.vn/van-ban/Bo-may-hanh-chinh/Nghi-dinh-152-2025-ND-CP-phan-cap-phan-quyen-trong-linh-vuc-thi-dua-khen-thuong-660835.aspx"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anban.chinhphu.vn/?pageid=27160&amp;docid=216507&amp;classid=1&amp;orggroupid=1" TargetMode="External"/><Relationship Id="rId4" Type="http://schemas.openxmlformats.org/officeDocument/2006/relationships/webSettings" Target="webSettings.xml"/><Relationship Id="rId9" Type="http://schemas.openxmlformats.org/officeDocument/2006/relationships/hyperlink" Target="https://vanban.chinhphu.vn/?pageid=27160&amp;docid=214601&amp;classid=1&amp;orggroupid=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11</Pages>
  <Words>4239</Words>
  <Characters>24164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TUANDUNG</cp:lastModifiedBy>
  <cp:revision>37</cp:revision>
  <dcterms:created xsi:type="dcterms:W3CDTF">2026-07-30T08:45:00Z</dcterms:created>
  <dcterms:modified xsi:type="dcterms:W3CDTF">2026-08-02T04:06:00Z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Word 2016</vt:lpwstr>
  </property>
  <property fmtid="{D5CDD505-2E9C-101B-9397-08002B2CF9AE}" pid="5" name="LastSaved">
    <vt:filetime>2026-06-23T00:00:00Z</vt:filetime>
  </property>
  <property fmtid="{D5CDD505-2E9C-101B-9397-08002B2CF9AE}" pid="6" name="Producer">
    <vt:lpwstr>pdf</vt:lpwstr>
  </property>
</Properties>
</file>