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tblCellMar>
          <w:left w:w="0" w:type="dxa"/>
          <w:right w:w="0" w:type="dxa"/>
        </w:tblCellMar>
        <w:tblLook w:val="0000" w:firstRow="0" w:lastRow="0" w:firstColumn="0" w:lastColumn="0" w:noHBand="0" w:noVBand="0"/>
      </w:tblPr>
      <w:tblGrid>
        <w:gridCol w:w="3793"/>
        <w:gridCol w:w="5675"/>
      </w:tblGrid>
      <w:tr w:rsidR="003A1D46" w:rsidRPr="00C8788B" w14:paraId="4B24C6E2" w14:textId="77777777" w:rsidTr="00EE0E09">
        <w:trPr>
          <w:trHeight w:val="851"/>
        </w:trPr>
        <w:tc>
          <w:tcPr>
            <w:tcW w:w="3793" w:type="dxa"/>
            <w:tcMar>
              <w:top w:w="0" w:type="dxa"/>
              <w:left w:w="108" w:type="dxa"/>
              <w:bottom w:w="0" w:type="dxa"/>
              <w:right w:w="108" w:type="dxa"/>
            </w:tcMar>
          </w:tcPr>
          <w:p w14:paraId="36B0D1CF" w14:textId="77777777" w:rsidR="009E6244" w:rsidRPr="003A1D46" w:rsidRDefault="00A05003" w:rsidP="00A05003">
            <w:pPr>
              <w:spacing w:after="60"/>
              <w:jc w:val="center"/>
              <w:rPr>
                <w:bCs/>
                <w:noProof/>
                <w:sz w:val="26"/>
                <w:szCs w:val="26"/>
                <w:lang w:val="nl-NL"/>
              </w:rPr>
            </w:pPr>
            <w:r w:rsidRPr="003A1D46">
              <w:rPr>
                <w:bCs/>
                <w:noProof/>
                <w:sz w:val="26"/>
                <w:szCs w:val="26"/>
                <w:lang w:val="nl-NL"/>
              </w:rPr>
              <w:t xml:space="preserve">UBND </w:t>
            </w:r>
            <w:r w:rsidR="009E6244" w:rsidRPr="003A1D46">
              <w:rPr>
                <w:bCs/>
                <w:noProof/>
                <w:sz w:val="26"/>
                <w:szCs w:val="26"/>
                <w:lang w:val="nl-NL"/>
              </w:rPr>
              <w:t>TỈNH TUYÊN QUANG</w:t>
            </w:r>
          </w:p>
          <w:p w14:paraId="386DB1E4" w14:textId="01FE0E85" w:rsidR="00A05003" w:rsidRPr="003A1D46" w:rsidRDefault="002A25CF" w:rsidP="00A05003">
            <w:pPr>
              <w:spacing w:after="60"/>
              <w:jc w:val="center"/>
              <w:rPr>
                <w:b/>
                <w:noProof/>
                <w:sz w:val="26"/>
                <w:szCs w:val="26"/>
                <w:lang w:val="nl-NL"/>
              </w:rPr>
            </w:pPr>
            <w:r w:rsidRPr="003A1D46">
              <w:rPr>
                <w:b/>
                <w:noProof/>
                <w:sz w:val="26"/>
                <w:szCs w:val="26"/>
              </w:rPr>
              <mc:AlternateContent>
                <mc:Choice Requires="wps">
                  <w:drawing>
                    <wp:anchor distT="0" distB="0" distL="114300" distR="114300" simplePos="0" relativeHeight="251656704" behindDoc="0" locked="0" layoutInCell="1" allowOverlap="1" wp14:anchorId="6A91C428" wp14:editId="6B9659C0">
                      <wp:simplePos x="0" y="0"/>
                      <wp:positionH relativeFrom="column">
                        <wp:posOffset>798195</wp:posOffset>
                      </wp:positionH>
                      <wp:positionV relativeFrom="paragraph">
                        <wp:posOffset>210185</wp:posOffset>
                      </wp:positionV>
                      <wp:extent cx="622300" cy="0"/>
                      <wp:effectExtent l="11430" t="5715" r="13970" b="13335"/>
                      <wp:wrapNone/>
                      <wp:docPr id="63663900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D93A8"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6.55pt" to="111.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"/>
                  </w:pict>
                </mc:Fallback>
              </mc:AlternateContent>
            </w:r>
            <w:r w:rsidR="00A05003" w:rsidRPr="003A1D46">
              <w:rPr>
                <w:b/>
                <w:noProof/>
                <w:sz w:val="26"/>
                <w:szCs w:val="26"/>
                <w:lang w:val="nl-NL"/>
              </w:rPr>
              <w:t>SỞ TÀI CHÍNH</w:t>
            </w:r>
          </w:p>
        </w:tc>
        <w:tc>
          <w:tcPr>
            <w:tcW w:w="5675" w:type="dxa"/>
            <w:tcMar>
              <w:top w:w="0" w:type="dxa"/>
              <w:left w:w="108" w:type="dxa"/>
              <w:bottom w:w="0" w:type="dxa"/>
              <w:right w:w="108" w:type="dxa"/>
            </w:tcMar>
          </w:tcPr>
          <w:p w14:paraId="634E3A70" w14:textId="71739DBA" w:rsidR="009E6244" w:rsidRPr="003A1D46" w:rsidRDefault="002A25CF" w:rsidP="009E6244">
            <w:pPr>
              <w:jc w:val="center"/>
              <w:rPr>
                <w:noProof/>
                <w:sz w:val="26"/>
                <w:szCs w:val="26"/>
                <w:lang w:val="nl-NL"/>
              </w:rPr>
            </w:pPr>
            <w:r w:rsidRPr="003A1D46">
              <w:rPr>
                <w:b/>
                <w:bCs/>
                <w:noProof/>
                <w:sz w:val="26"/>
                <w:szCs w:val="26"/>
              </w:rPr>
              <mc:AlternateContent>
                <mc:Choice Requires="wps">
                  <w:drawing>
                    <wp:anchor distT="0" distB="0" distL="114300" distR="114300" simplePos="0" relativeHeight="251657728" behindDoc="0" locked="0" layoutInCell="1" allowOverlap="1" wp14:anchorId="751F1D14" wp14:editId="43BAD469">
                      <wp:simplePos x="0" y="0"/>
                      <wp:positionH relativeFrom="column">
                        <wp:posOffset>662305</wp:posOffset>
                      </wp:positionH>
                      <wp:positionV relativeFrom="paragraph">
                        <wp:posOffset>403860</wp:posOffset>
                      </wp:positionV>
                      <wp:extent cx="2171700" cy="0"/>
                      <wp:effectExtent l="7620" t="9525" r="11430" b="9525"/>
                      <wp:wrapNone/>
                      <wp:docPr id="4046158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016CD"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5pt,31.8pt" to="223.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"/>
                  </w:pict>
                </mc:Fallback>
              </mc:AlternateContent>
            </w:r>
            <w:r w:rsidR="009E6244" w:rsidRPr="003A1D46">
              <w:rPr>
                <w:b/>
                <w:bCs/>
                <w:noProof/>
                <w:sz w:val="26"/>
                <w:szCs w:val="26"/>
                <w:lang w:val="nl-NL"/>
              </w:rPr>
              <w:t>CỘNG HÒA XÃ HỘI CHỦ NGHĨA VIỆT NAM</w:t>
            </w:r>
            <w:r w:rsidR="009E6244" w:rsidRPr="003A1D46">
              <w:rPr>
                <w:b/>
                <w:bCs/>
                <w:noProof/>
                <w:sz w:val="26"/>
                <w:szCs w:val="26"/>
                <w:lang w:val="nl-NL"/>
              </w:rPr>
              <w:br/>
            </w:r>
            <w:r w:rsidR="009E6244" w:rsidRPr="003A1D46">
              <w:rPr>
                <w:b/>
                <w:bCs/>
                <w:noProof/>
                <w:lang w:val="nl-NL"/>
              </w:rPr>
              <w:t>Độc lập - Tự do - Hạnh phú</w:t>
            </w:r>
            <w:r w:rsidR="00643D43" w:rsidRPr="003A1D46">
              <w:rPr>
                <w:b/>
                <w:bCs/>
                <w:noProof/>
                <w:lang w:val="nl-NL"/>
              </w:rPr>
              <w:t>c</w:t>
            </w:r>
          </w:p>
        </w:tc>
      </w:tr>
      <w:tr w:rsidR="00155CC0" w:rsidRPr="00C8788B" w14:paraId="423BFBEA" w14:textId="77777777" w:rsidTr="00A018D6">
        <w:trPr>
          <w:trHeight w:val="422"/>
        </w:trPr>
        <w:tc>
          <w:tcPr>
            <w:tcW w:w="3793" w:type="dxa"/>
            <w:tcMar>
              <w:top w:w="0" w:type="dxa"/>
              <w:left w:w="108" w:type="dxa"/>
              <w:bottom w:w="0" w:type="dxa"/>
              <w:right w:w="108" w:type="dxa"/>
            </w:tcMar>
            <w:vAlign w:val="center"/>
          </w:tcPr>
          <w:p w14:paraId="5CEEB107" w14:textId="0EE44CF7" w:rsidR="009E6244" w:rsidRPr="003A1D46" w:rsidRDefault="009E6244" w:rsidP="00437CBB">
            <w:pPr>
              <w:jc w:val="center"/>
              <w:rPr>
                <w:noProof/>
                <w:lang w:val="nl-NL"/>
              </w:rPr>
            </w:pPr>
            <w:r w:rsidRPr="003A1D46">
              <w:rPr>
                <w:noProof/>
                <w:lang w:val="nl-NL"/>
              </w:rPr>
              <w:t>Số:</w:t>
            </w:r>
            <w:r w:rsidR="007967D3" w:rsidRPr="003A1D46">
              <w:rPr>
                <w:noProof/>
                <w:lang w:val="nl-NL"/>
              </w:rPr>
              <w:t xml:space="preserve"> </w:t>
            </w:r>
            <w:r w:rsidR="00437CBB" w:rsidRPr="003A1D46">
              <w:rPr>
                <w:noProof/>
                <w:lang w:val="nl-NL"/>
              </w:rPr>
              <w:t xml:space="preserve"> </w:t>
            </w:r>
            <w:r w:rsidR="00A031A4" w:rsidRPr="003A1D46">
              <w:rPr>
                <w:noProof/>
                <w:lang w:val="nl-NL"/>
              </w:rPr>
              <w:t xml:space="preserve"> </w:t>
            </w:r>
            <w:r w:rsidR="007311E3" w:rsidRPr="003A1D46">
              <w:rPr>
                <w:noProof/>
                <w:lang w:val="nl-NL"/>
              </w:rPr>
              <w:t xml:space="preserve">  </w:t>
            </w:r>
            <w:r w:rsidR="00274226" w:rsidRPr="003A1D46">
              <w:rPr>
                <w:noProof/>
                <w:lang w:val="nl-NL"/>
              </w:rPr>
              <w:t xml:space="preserve"> </w:t>
            </w:r>
            <w:r w:rsidR="007311E3" w:rsidRPr="003A1D46">
              <w:rPr>
                <w:noProof/>
                <w:lang w:val="nl-NL"/>
              </w:rPr>
              <w:t xml:space="preserve"> </w:t>
            </w:r>
            <w:r w:rsidR="00A031A4" w:rsidRPr="003A1D46">
              <w:rPr>
                <w:noProof/>
                <w:lang w:val="nl-NL"/>
              </w:rPr>
              <w:t xml:space="preserve">    </w:t>
            </w:r>
            <w:r w:rsidR="007967D3" w:rsidRPr="003A1D46">
              <w:rPr>
                <w:noProof/>
                <w:lang w:val="nl-NL"/>
              </w:rPr>
              <w:t>/</w:t>
            </w:r>
            <w:r w:rsidR="00D25562" w:rsidRPr="003A1D46">
              <w:rPr>
                <w:noProof/>
                <w:lang w:val="nl-NL"/>
              </w:rPr>
              <w:t>TTr</w:t>
            </w:r>
            <w:r w:rsidR="00BD107A">
              <w:rPr>
                <w:noProof/>
                <w:lang w:val="nl-NL"/>
              </w:rPr>
              <w:t>.NS</w:t>
            </w:r>
            <w:r w:rsidR="00D25562" w:rsidRPr="003A1D46">
              <w:rPr>
                <w:noProof/>
                <w:lang w:val="nl-NL"/>
              </w:rPr>
              <w:t>-</w:t>
            </w:r>
            <w:r w:rsidR="00A05003" w:rsidRPr="003A1D46">
              <w:rPr>
                <w:noProof/>
                <w:lang w:val="nl-NL"/>
              </w:rPr>
              <w:t>STC</w:t>
            </w:r>
          </w:p>
        </w:tc>
        <w:tc>
          <w:tcPr>
            <w:tcW w:w="5675" w:type="dxa"/>
            <w:tcMar>
              <w:top w:w="0" w:type="dxa"/>
              <w:left w:w="108" w:type="dxa"/>
              <w:bottom w:w="0" w:type="dxa"/>
              <w:right w:w="108" w:type="dxa"/>
            </w:tcMar>
            <w:vAlign w:val="center"/>
          </w:tcPr>
          <w:p w14:paraId="4C0A4D15" w14:textId="06A11E05" w:rsidR="009E6244" w:rsidRPr="003A1D46" w:rsidRDefault="005B4698" w:rsidP="009F4316">
            <w:pPr>
              <w:ind w:hanging="157"/>
              <w:jc w:val="center"/>
              <w:rPr>
                <w:noProof/>
                <w:lang w:val="nl-NL"/>
              </w:rPr>
            </w:pPr>
            <w:r w:rsidRPr="003A1D46">
              <w:rPr>
                <w:i/>
                <w:iCs/>
                <w:noProof/>
                <w:lang w:val="nl-NL"/>
              </w:rPr>
              <w:t>Tuyên Quang, ngày</w:t>
            </w:r>
            <w:r w:rsidR="00274226" w:rsidRPr="003A1D46">
              <w:rPr>
                <w:i/>
                <w:iCs/>
                <w:noProof/>
                <w:lang w:val="nl-NL"/>
              </w:rPr>
              <w:t xml:space="preserve"> </w:t>
            </w:r>
            <w:r w:rsidRPr="003A1D46">
              <w:rPr>
                <w:i/>
                <w:iCs/>
                <w:noProof/>
                <w:lang w:val="nl-NL"/>
              </w:rPr>
              <w:t xml:space="preserve"> </w:t>
            </w:r>
            <w:r w:rsidR="00A031A4" w:rsidRPr="003A1D46">
              <w:rPr>
                <w:i/>
                <w:iCs/>
                <w:noProof/>
                <w:lang w:val="nl-NL"/>
              </w:rPr>
              <w:t xml:space="preserve">  </w:t>
            </w:r>
            <w:r w:rsidR="00BD107A">
              <w:rPr>
                <w:i/>
                <w:iCs/>
                <w:noProof/>
                <w:lang w:val="nl-NL"/>
              </w:rPr>
              <w:t xml:space="preserve">  </w:t>
            </w:r>
            <w:r w:rsidR="005C439E" w:rsidRPr="003A1D46">
              <w:rPr>
                <w:i/>
                <w:iCs/>
                <w:noProof/>
                <w:lang w:val="nl-NL"/>
              </w:rPr>
              <w:t xml:space="preserve"> </w:t>
            </w:r>
            <w:r w:rsidR="00A031A4" w:rsidRPr="003A1D46">
              <w:rPr>
                <w:i/>
                <w:iCs/>
                <w:noProof/>
                <w:lang w:val="nl-NL"/>
              </w:rPr>
              <w:t xml:space="preserve"> </w:t>
            </w:r>
            <w:r w:rsidR="00A968F0" w:rsidRPr="003A1D46">
              <w:rPr>
                <w:i/>
                <w:iCs/>
                <w:noProof/>
                <w:lang w:val="nl-NL"/>
              </w:rPr>
              <w:t xml:space="preserve"> </w:t>
            </w:r>
            <w:r w:rsidR="009E6244" w:rsidRPr="003A1D46">
              <w:rPr>
                <w:i/>
                <w:iCs/>
                <w:noProof/>
                <w:lang w:val="nl-NL"/>
              </w:rPr>
              <w:t>tháng</w:t>
            </w:r>
            <w:r w:rsidR="00A968F0" w:rsidRPr="003A1D46">
              <w:rPr>
                <w:i/>
                <w:iCs/>
                <w:noProof/>
                <w:lang w:val="nl-NL"/>
              </w:rPr>
              <w:t xml:space="preserve"> </w:t>
            </w:r>
            <w:r w:rsidR="00E0405A" w:rsidRPr="003A1D46">
              <w:rPr>
                <w:i/>
                <w:iCs/>
                <w:noProof/>
                <w:lang w:val="nl-NL"/>
              </w:rPr>
              <w:t xml:space="preserve"> </w:t>
            </w:r>
            <w:r w:rsidR="005555C8">
              <w:rPr>
                <w:i/>
                <w:iCs/>
                <w:noProof/>
                <w:lang w:val="nl-NL"/>
              </w:rPr>
              <w:t xml:space="preserve">   </w:t>
            </w:r>
            <w:r w:rsidR="00A031A4" w:rsidRPr="003A1D46">
              <w:rPr>
                <w:i/>
                <w:iCs/>
                <w:noProof/>
                <w:lang w:val="nl-NL"/>
              </w:rPr>
              <w:t xml:space="preserve"> </w:t>
            </w:r>
            <w:r w:rsidR="009E6244" w:rsidRPr="003A1D46">
              <w:rPr>
                <w:i/>
                <w:iCs/>
                <w:noProof/>
                <w:lang w:val="nl-NL"/>
              </w:rPr>
              <w:t xml:space="preserve"> năm 20</w:t>
            </w:r>
            <w:r w:rsidR="00EB20C3" w:rsidRPr="003A1D46">
              <w:rPr>
                <w:i/>
                <w:iCs/>
                <w:noProof/>
                <w:lang w:val="nl-NL"/>
              </w:rPr>
              <w:t>2</w:t>
            </w:r>
            <w:r w:rsidR="00CD5040" w:rsidRPr="003A1D46">
              <w:rPr>
                <w:i/>
                <w:iCs/>
                <w:noProof/>
                <w:lang w:val="nl-NL"/>
              </w:rPr>
              <w:t>6</w:t>
            </w:r>
          </w:p>
        </w:tc>
      </w:tr>
    </w:tbl>
    <w:p w14:paraId="123C1F52" w14:textId="77777777" w:rsidR="00AF3A04" w:rsidRPr="003A1D46" w:rsidRDefault="00AF3A04" w:rsidP="00453882">
      <w:pPr>
        <w:jc w:val="center"/>
        <w:rPr>
          <w:noProof/>
          <w:sz w:val="4"/>
          <w:szCs w:val="2"/>
          <w:lang w:val="nl-NL"/>
        </w:rPr>
      </w:pPr>
    </w:p>
    <w:p w14:paraId="278A4211" w14:textId="519D4BD1" w:rsidR="009E6244" w:rsidRPr="003A1D46" w:rsidRDefault="005B319F" w:rsidP="00453882">
      <w:pPr>
        <w:jc w:val="center"/>
        <w:rPr>
          <w:noProof/>
          <w:lang w:val="nl-NL"/>
        </w:rPr>
      </w:pPr>
      <w:r>
        <w:rPr>
          <w:noProof/>
          <w:lang w:val="nl-NL"/>
        </w:rPr>
        <mc:AlternateContent>
          <mc:Choice Requires="wps">
            <w:drawing>
              <wp:anchor distT="0" distB="0" distL="114300" distR="114300" simplePos="0" relativeHeight="251659776" behindDoc="0" locked="0" layoutInCell="1" allowOverlap="1" wp14:anchorId="60C68EEC" wp14:editId="0AF3DE1C">
                <wp:simplePos x="0" y="0"/>
                <wp:positionH relativeFrom="column">
                  <wp:posOffset>650240</wp:posOffset>
                </wp:positionH>
                <wp:positionV relativeFrom="paragraph">
                  <wp:posOffset>12700</wp:posOffset>
                </wp:positionV>
                <wp:extent cx="1078865" cy="373380"/>
                <wp:effectExtent l="5080" t="10160" r="11430" b="6985"/>
                <wp:wrapNone/>
                <wp:docPr id="13752148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373380"/>
                        </a:xfrm>
                        <a:prstGeom prst="rect">
                          <a:avLst/>
                        </a:prstGeom>
                        <a:solidFill>
                          <a:srgbClr val="FFFFFF"/>
                        </a:solidFill>
                        <a:ln w="9525">
                          <a:solidFill>
                            <a:srgbClr val="000000"/>
                          </a:solidFill>
                          <a:miter lim="800000"/>
                          <a:headEnd/>
                          <a:tailEnd/>
                        </a:ln>
                      </wps:spPr>
                      <wps:txbx>
                        <w:txbxContent>
                          <w:p w14:paraId="031723B6" w14:textId="77777777" w:rsidR="005B319F" w:rsidRPr="00906F40" w:rsidRDefault="005B319F" w:rsidP="005B319F">
                            <w:pPr>
                              <w:rPr>
                                <w:sz w:val="4"/>
                                <w:szCs w:val="2"/>
                              </w:rPr>
                            </w:pPr>
                            <w:r>
                              <w:rPr>
                                <w:szCs w:val="26"/>
                              </w:rPr>
                              <w:t xml:space="preserve"> </w:t>
                            </w:r>
                          </w:p>
                          <w:p w14:paraId="29C1AC66" w14:textId="77777777" w:rsidR="005B319F" w:rsidRPr="00F71B3E" w:rsidRDefault="005B319F" w:rsidP="005B319F">
                            <w:pPr>
                              <w:rPr>
                                <w:szCs w:val="26"/>
                              </w:rPr>
                            </w:pPr>
                            <w:r>
                              <w:rPr>
                                <w:szCs w:val="26"/>
                              </w:rPr>
                              <w:t xml:space="preserve"> </w:t>
                            </w:r>
                            <w:r w:rsidRPr="00F71B3E">
                              <w:rPr>
                                <w:szCs w:val="26"/>
                              </w:rPr>
                              <w:t xml:space="preserve">DỰ </w:t>
                            </w:r>
                            <w:r>
                              <w:rPr>
                                <w:szCs w:val="26"/>
                              </w:rPr>
                              <w:t>T</w:t>
                            </w:r>
                            <w:r w:rsidRPr="00F71B3E">
                              <w:rPr>
                                <w:szCs w:val="26"/>
                              </w:rPr>
                              <w: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68EEC" id="Rectangle 4" o:spid="_x0000_s1026" style="position:absolute;left:0;text-align:left;margin-left:51.2pt;margin-top:1pt;width:84.95pt;height:2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">
                <v:textbox>
                  <w:txbxContent>
                    <w:p w14:paraId="031723B6" w14:textId="77777777" w:rsidR="005B319F" w:rsidRPr="00906F40" w:rsidRDefault="005B319F" w:rsidP="005B319F">
                      <w:pPr>
                        <w:rPr>
                          <w:sz w:val="4"/>
                          <w:szCs w:val="2"/>
                        </w:rPr>
                      </w:pPr>
                      <w:r>
                        <w:rPr>
                          <w:szCs w:val="26"/>
                        </w:rPr>
                        <w:t xml:space="preserve"> </w:t>
                      </w:r>
                    </w:p>
                    <w:p w14:paraId="29C1AC66" w14:textId="77777777" w:rsidR="005B319F" w:rsidRPr="00F71B3E" w:rsidRDefault="005B319F" w:rsidP="005B319F">
                      <w:pPr>
                        <w:rPr>
                          <w:szCs w:val="26"/>
                        </w:rPr>
                      </w:pPr>
                      <w:r>
                        <w:rPr>
                          <w:szCs w:val="26"/>
                        </w:rPr>
                        <w:t xml:space="preserve"> </w:t>
                      </w:r>
                      <w:r w:rsidRPr="00F71B3E">
                        <w:rPr>
                          <w:szCs w:val="26"/>
                        </w:rPr>
                        <w:t xml:space="preserve">DỰ </w:t>
                      </w:r>
                      <w:r>
                        <w:rPr>
                          <w:szCs w:val="26"/>
                        </w:rPr>
                        <w:t>T</w:t>
                      </w:r>
                      <w:r w:rsidRPr="00F71B3E">
                        <w:rPr>
                          <w:szCs w:val="26"/>
                        </w:rPr>
                        <w:t>HẢO</w:t>
                      </w:r>
                    </w:p>
                  </w:txbxContent>
                </v:textbox>
              </v:rect>
            </w:pict>
          </mc:Fallback>
        </mc:AlternateContent>
      </w:r>
      <w:r w:rsidR="009E6244" w:rsidRPr="003A1D46">
        <w:rPr>
          <w:noProof/>
          <w:lang w:val="nl-NL"/>
        </w:rPr>
        <w:t xml:space="preserve">                </w:t>
      </w:r>
    </w:p>
    <w:p w14:paraId="3647AC44" w14:textId="77777777" w:rsidR="005B319F" w:rsidRDefault="005B319F" w:rsidP="00EA35C4">
      <w:pPr>
        <w:jc w:val="center"/>
        <w:rPr>
          <w:b/>
          <w:noProof/>
          <w:lang w:val="nl-NL"/>
        </w:rPr>
      </w:pPr>
    </w:p>
    <w:p w14:paraId="7E153F45" w14:textId="489C7BD6" w:rsidR="0009755B" w:rsidRPr="003A1D46" w:rsidRDefault="0009755B" w:rsidP="00EA35C4">
      <w:pPr>
        <w:jc w:val="center"/>
        <w:rPr>
          <w:b/>
          <w:noProof/>
          <w:lang w:val="nl-NL"/>
        </w:rPr>
      </w:pPr>
      <w:r w:rsidRPr="003A1D46">
        <w:rPr>
          <w:b/>
          <w:noProof/>
          <w:lang w:val="nl-NL"/>
        </w:rPr>
        <w:t>TỜ TRÌNH</w:t>
      </w:r>
    </w:p>
    <w:p w14:paraId="356FD442" w14:textId="6E1547E7" w:rsidR="00F4053A" w:rsidRDefault="00DD1ACD" w:rsidP="00F4053A">
      <w:pPr>
        <w:jc w:val="center"/>
        <w:rPr>
          <w:b/>
          <w:noProof/>
          <w:lang w:val="nl-NL"/>
        </w:rPr>
      </w:pPr>
      <w:bookmarkStart w:id="0" w:name="_Hlk144898583"/>
      <w:bookmarkStart w:id="1" w:name="_Hlk202260222"/>
      <w:bookmarkStart w:id="2" w:name="_Hlk211356484"/>
      <w:r w:rsidRPr="003A1D46">
        <w:rPr>
          <w:b/>
          <w:noProof/>
          <w:lang w:val="nl-NL"/>
        </w:rPr>
        <w:t>Dự thảo</w:t>
      </w:r>
      <w:r w:rsidR="00AB233D" w:rsidRPr="003A1D46">
        <w:rPr>
          <w:b/>
          <w:noProof/>
          <w:lang w:val="nl-NL"/>
        </w:rPr>
        <w:t xml:space="preserve"> </w:t>
      </w:r>
      <w:bookmarkEnd w:id="0"/>
      <w:bookmarkEnd w:id="1"/>
      <w:bookmarkEnd w:id="2"/>
      <w:r w:rsidR="00081C8D" w:rsidRPr="003A1D46">
        <w:rPr>
          <w:b/>
          <w:noProof/>
          <w:lang w:val="nl-NL"/>
        </w:rPr>
        <w:t xml:space="preserve">Quyết định của Ủy ban nhân dân tỉnh </w:t>
      </w:r>
    </w:p>
    <w:p w14:paraId="1D5924DB" w14:textId="375DC43F" w:rsidR="00F4053A" w:rsidRPr="00F4053A" w:rsidRDefault="00F4053A" w:rsidP="00F4053A">
      <w:pPr>
        <w:jc w:val="center"/>
        <w:rPr>
          <w:i/>
          <w:iCs/>
          <w:lang w:val="nl-NL"/>
        </w:rPr>
      </w:pPr>
      <w:r w:rsidRPr="00F4053A">
        <w:rPr>
          <w:b/>
          <w:noProof/>
          <w:lang w:val="nl-NL"/>
        </w:rPr>
        <w:t>Quy định hình thức hỗ trợ, định mức hỗ trợ, quản lý, thanh toán, quyêt toán vốn đầu tư từ nguồn ngân sách nhà nước thực hiện dự án đặc thù thuộc Chương trình mục tiêu quốc gia trên địa bàn tỉnh Tuyên Quang</w:t>
      </w:r>
    </w:p>
    <w:p w14:paraId="29A0139B" w14:textId="7FE7B607" w:rsidR="00A14D1C" w:rsidRPr="003A1D46" w:rsidRDefault="00BD107A" w:rsidP="00F4053A">
      <w:pPr>
        <w:jc w:val="center"/>
        <w:rPr>
          <w:b/>
          <w:noProof/>
          <w:lang w:val="nl-NL"/>
        </w:rPr>
      </w:pPr>
      <w:r w:rsidRPr="003A1D46">
        <w:rPr>
          <w:b/>
          <w:noProof/>
        </w:rPr>
        <mc:AlternateContent>
          <mc:Choice Requires="wps">
            <w:drawing>
              <wp:anchor distT="0" distB="0" distL="114300" distR="114300" simplePos="0" relativeHeight="251658752" behindDoc="0" locked="0" layoutInCell="1" allowOverlap="1" wp14:anchorId="45AB6D58" wp14:editId="4BB5F1F0">
                <wp:simplePos x="0" y="0"/>
                <wp:positionH relativeFrom="margin">
                  <wp:align>center</wp:align>
                </wp:positionH>
                <wp:positionV relativeFrom="paragraph">
                  <wp:posOffset>88900</wp:posOffset>
                </wp:positionV>
                <wp:extent cx="1711960" cy="0"/>
                <wp:effectExtent l="0" t="0" r="0" b="0"/>
                <wp:wrapNone/>
                <wp:docPr id="19093364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A7DEC" id="Line 16" o:spid="_x0000_s1026" style="position:absolute;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pt" to="134.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">
                <w10:wrap anchorx="margin"/>
              </v:line>
            </w:pict>
          </mc:Fallback>
        </mc:AlternateContent>
      </w:r>
    </w:p>
    <w:p w14:paraId="64E0C0CE" w14:textId="2389514E" w:rsidR="009538E9" w:rsidRPr="00F4053A" w:rsidRDefault="009538E9" w:rsidP="00BD107A">
      <w:pPr>
        <w:spacing w:line="320" w:lineRule="exact"/>
        <w:jc w:val="center"/>
        <w:rPr>
          <w:kern w:val="2"/>
          <w:lang w:val="nl-NL"/>
          <w14:ligatures w14:val="standardContextual"/>
        </w:rPr>
      </w:pPr>
      <w:bookmarkStart w:id="3" w:name="_Hlk120626474"/>
      <w:r>
        <w:rPr>
          <w:lang w:val="nl-NL"/>
        </w:rPr>
        <w:t xml:space="preserve">Kính gửi: </w:t>
      </w:r>
      <w:r w:rsidRPr="00F4053A">
        <w:rPr>
          <w:lang w:val="nl-NL"/>
        </w:rPr>
        <w:t>Ủy ban nhân dân tỉnh Tuyên Quang</w:t>
      </w:r>
    </w:p>
    <w:p w14:paraId="58357C82" w14:textId="77777777" w:rsidR="00F17B84" w:rsidRPr="00F4053A" w:rsidRDefault="00F17B84" w:rsidP="00A05003">
      <w:pPr>
        <w:spacing w:before="120"/>
        <w:jc w:val="center"/>
        <w:rPr>
          <w:sz w:val="8"/>
          <w:szCs w:val="8"/>
          <w:lang w:val="nl-NL"/>
        </w:rPr>
      </w:pPr>
    </w:p>
    <w:p w14:paraId="29C46D3F" w14:textId="77777777" w:rsidR="00DD1ACD" w:rsidRPr="00F4053A" w:rsidRDefault="003647B6" w:rsidP="001F00D0">
      <w:pPr>
        <w:spacing w:before="120"/>
        <w:ind w:firstLine="720"/>
        <w:jc w:val="both"/>
        <w:rPr>
          <w:iCs/>
          <w:lang w:val="nl-NL"/>
        </w:rPr>
      </w:pPr>
      <w:bookmarkStart w:id="4" w:name="_Hlk197933468"/>
      <w:r w:rsidRPr="00F4053A">
        <w:rPr>
          <w:iCs/>
          <w:lang w:val="nl-NL"/>
        </w:rPr>
        <w:t>Căn cứ</w:t>
      </w:r>
      <w:r w:rsidR="002504C4" w:rsidRPr="00F4053A">
        <w:rPr>
          <w:iCs/>
          <w:lang w:val="nl-NL"/>
        </w:rPr>
        <w:t xml:space="preserve"> Luật Ban hành văn bản quy phạm pháp luật</w:t>
      </w:r>
      <w:bookmarkEnd w:id="4"/>
      <w:r w:rsidRPr="00F4053A">
        <w:rPr>
          <w:iCs/>
          <w:lang w:val="nl-NL"/>
        </w:rPr>
        <w:t xml:space="preserve">; </w:t>
      </w:r>
    </w:p>
    <w:p w14:paraId="79DEA1AF" w14:textId="7C29D10D" w:rsidR="00A07F70" w:rsidRPr="00172C98" w:rsidRDefault="00622469" w:rsidP="001F00D0">
      <w:pPr>
        <w:spacing w:before="120"/>
        <w:ind w:firstLine="720"/>
        <w:jc w:val="both"/>
        <w:rPr>
          <w:iCs/>
          <w:spacing w:val="-2"/>
          <w:lang w:val="nl-NL"/>
        </w:rPr>
      </w:pPr>
      <w:r w:rsidRPr="00172C98">
        <w:rPr>
          <w:iCs/>
          <w:spacing w:val="-2"/>
          <w:lang w:val="nl-NL"/>
        </w:rPr>
        <w:t xml:space="preserve">Sở Tài chính kính trình UBND tỉnh </w:t>
      </w:r>
      <w:bookmarkStart w:id="5" w:name="_Hlk197952584"/>
      <w:bookmarkStart w:id="6" w:name="_Hlk202260245"/>
      <w:bookmarkStart w:id="7" w:name="_Hlk206667762"/>
      <w:bookmarkStart w:id="8" w:name="_Hlk208421365"/>
      <w:bookmarkStart w:id="9" w:name="_Hlk211356494"/>
      <w:r w:rsidR="00DD1ACD" w:rsidRPr="00172C98">
        <w:rPr>
          <w:iCs/>
          <w:spacing w:val="-2"/>
          <w:lang w:val="nl-NL"/>
        </w:rPr>
        <w:t>dự thảo</w:t>
      </w:r>
      <w:r w:rsidR="006116E4" w:rsidRPr="00172C98">
        <w:rPr>
          <w:iCs/>
          <w:spacing w:val="-2"/>
          <w:lang w:val="nl-NL"/>
        </w:rPr>
        <w:t xml:space="preserve"> </w:t>
      </w:r>
      <w:bookmarkEnd w:id="5"/>
      <w:bookmarkEnd w:id="6"/>
      <w:bookmarkEnd w:id="7"/>
      <w:bookmarkEnd w:id="8"/>
      <w:r w:rsidR="00081C8D" w:rsidRPr="00172C98">
        <w:rPr>
          <w:iCs/>
          <w:spacing w:val="-2"/>
          <w:lang w:val="nl-NL"/>
        </w:rPr>
        <w:t xml:space="preserve">Quyết định của Ủy ban nhân dân tỉnh </w:t>
      </w:r>
      <w:r w:rsidR="00C53C4C" w:rsidRPr="00172C98">
        <w:rPr>
          <w:iCs/>
          <w:lang w:val="nl-NL"/>
        </w:rPr>
        <w:t>quy định hình thức hỗ trợ, định mức hỗ trợ, quản lý, thanh toán, quyêt toán vốn đầu tư từ nguồn ngân sách nhà nước thực hiện dự án đặc thù thuộc Chương trình mục tiêu quốc gia trên địa bàn tỉnh Tuyên Quang</w:t>
      </w:r>
      <w:r w:rsidR="00DA282D" w:rsidRPr="00172C98">
        <w:rPr>
          <w:iCs/>
          <w:spacing w:val="-2"/>
          <w:lang w:val="nl-NL"/>
        </w:rPr>
        <w:t xml:space="preserve">, </w:t>
      </w:r>
      <w:r w:rsidRPr="00172C98">
        <w:rPr>
          <w:iCs/>
          <w:spacing w:val="-2"/>
          <w:lang w:val="nl-NL"/>
        </w:rPr>
        <w:t>nội dung cụ thể như sau</w:t>
      </w:r>
      <w:bookmarkEnd w:id="9"/>
      <w:r w:rsidR="00E666DD" w:rsidRPr="00172C98">
        <w:rPr>
          <w:iCs/>
          <w:spacing w:val="-2"/>
          <w:lang w:val="nl-NL"/>
        </w:rPr>
        <w:t>:</w:t>
      </w:r>
    </w:p>
    <w:p w14:paraId="7C122208" w14:textId="77777777" w:rsidR="005E7654" w:rsidRPr="00F4053A" w:rsidRDefault="009538E9" w:rsidP="005E7654">
      <w:pPr>
        <w:spacing w:before="120"/>
        <w:ind w:firstLine="720"/>
        <w:jc w:val="both"/>
        <w:rPr>
          <w:b/>
          <w:bCs/>
          <w:lang w:val="nl-NL"/>
        </w:rPr>
      </w:pPr>
      <w:bookmarkStart w:id="10" w:name="_Hlk160534903"/>
      <w:bookmarkStart w:id="11" w:name="_Hlk184488798"/>
      <w:bookmarkStart w:id="12" w:name="_Hlk202260262"/>
      <w:bookmarkStart w:id="13" w:name="_Hlk206667777"/>
      <w:bookmarkEnd w:id="3"/>
      <w:r w:rsidRPr="00F4053A">
        <w:rPr>
          <w:b/>
          <w:bCs/>
          <w:lang w:val="nl-NL"/>
        </w:rPr>
        <w:t>I. TÊN GỌI, TRÍCH YẾU CỦA QUYẾT ĐỊNH</w:t>
      </w:r>
    </w:p>
    <w:p w14:paraId="3FB4DB9E" w14:textId="13F6991F" w:rsidR="005E7654" w:rsidRPr="00172C98" w:rsidRDefault="00412E6D" w:rsidP="005E7654">
      <w:pPr>
        <w:spacing w:before="120"/>
        <w:ind w:firstLine="720"/>
        <w:jc w:val="both"/>
        <w:rPr>
          <w:iCs/>
          <w:spacing w:val="-2"/>
          <w:lang w:val="nl-NL"/>
        </w:rPr>
      </w:pPr>
      <w:r w:rsidRPr="00172C98">
        <w:rPr>
          <w:iCs/>
          <w:spacing w:val="-2"/>
          <w:lang w:val="nl-NL"/>
        </w:rPr>
        <w:t xml:space="preserve">Quyết định của Ủy ban nhân dân tỉnh </w:t>
      </w:r>
      <w:r w:rsidR="00C53C4C" w:rsidRPr="00172C98">
        <w:rPr>
          <w:iCs/>
          <w:lang w:val="nl-NL"/>
        </w:rPr>
        <w:t>quy định hình thức hỗ trợ, định mức hỗ trợ, quản lý, thanh toán, quyêt toán vốn đầu tư từ nguồn ngân sách nhà nước thực hiện dự án đặc thù thuộc Chương trình mục tiêu quốc gia trên địa bàn tỉnh Tuyên Quang</w:t>
      </w:r>
      <w:r w:rsidR="00550444" w:rsidRPr="00172C98">
        <w:rPr>
          <w:iCs/>
          <w:spacing w:val="-2"/>
          <w:lang w:val="nl-NL"/>
        </w:rPr>
        <w:t>.</w:t>
      </w:r>
    </w:p>
    <w:p w14:paraId="3556FC3D" w14:textId="3B21220E" w:rsidR="00161AAA" w:rsidRPr="00F4053A" w:rsidRDefault="00161AAA" w:rsidP="001F00D0">
      <w:pPr>
        <w:spacing w:before="120"/>
        <w:ind w:firstLine="720"/>
        <w:jc w:val="both"/>
        <w:rPr>
          <w:b/>
          <w:bCs/>
          <w:lang w:val="nl-NL"/>
        </w:rPr>
      </w:pPr>
      <w:r w:rsidRPr="00F4053A">
        <w:rPr>
          <w:b/>
          <w:bCs/>
          <w:lang w:val="nl-NL"/>
        </w:rPr>
        <w:t xml:space="preserve">II. SỰ CẦN THIẾT XÂY DỰNG </w:t>
      </w:r>
      <w:r w:rsidR="00FF628D" w:rsidRPr="00F4053A">
        <w:rPr>
          <w:b/>
          <w:bCs/>
          <w:lang w:val="nl-NL"/>
        </w:rPr>
        <w:t>QUYẾT ĐỊNH</w:t>
      </w:r>
    </w:p>
    <w:p w14:paraId="65177EE8" w14:textId="77777777" w:rsidR="00810077" w:rsidRPr="00F4053A" w:rsidRDefault="00810077" w:rsidP="001F00D0">
      <w:pPr>
        <w:spacing w:before="120"/>
        <w:ind w:firstLine="720"/>
        <w:jc w:val="both"/>
        <w:rPr>
          <w:b/>
          <w:bCs/>
          <w:lang w:val="nl-NL"/>
        </w:rPr>
      </w:pPr>
      <w:bookmarkStart w:id="14" w:name="_Hlk211356515"/>
      <w:bookmarkEnd w:id="10"/>
      <w:r w:rsidRPr="00F4053A">
        <w:rPr>
          <w:b/>
          <w:bCs/>
          <w:lang w:val="nl-NL"/>
        </w:rPr>
        <w:t xml:space="preserve">1. Căn cứ ban hành </w:t>
      </w:r>
    </w:p>
    <w:p w14:paraId="2B990053" w14:textId="43E93ED7" w:rsidR="00C53C4C" w:rsidRPr="002346D5" w:rsidRDefault="00C53C4C" w:rsidP="00C53C4C">
      <w:pPr>
        <w:spacing w:before="120" w:line="340" w:lineRule="exact"/>
        <w:ind w:firstLine="720"/>
        <w:jc w:val="both"/>
        <w:rPr>
          <w:lang w:val="nl-NL"/>
        </w:rPr>
      </w:pPr>
      <w:r w:rsidRPr="002346D5">
        <w:rPr>
          <w:lang w:val="nl-NL"/>
        </w:rPr>
        <w:t>Luật Ngân sách nhà nước số 89/2025/QH15t</w:t>
      </w:r>
    </w:p>
    <w:p w14:paraId="27AE3610" w14:textId="661C8FED" w:rsidR="00C53C4C" w:rsidRPr="002346D5" w:rsidRDefault="00C53C4C" w:rsidP="00C53C4C">
      <w:pPr>
        <w:spacing w:before="120" w:line="340" w:lineRule="exact"/>
        <w:ind w:firstLine="720"/>
        <w:jc w:val="both"/>
        <w:rPr>
          <w:lang w:val="nl-NL"/>
        </w:rPr>
      </w:pPr>
      <w:r w:rsidRPr="002346D5">
        <w:rPr>
          <w:lang w:val="nl-NL"/>
        </w:rPr>
        <w:t xml:space="preserve">Luật Đầu tư công số 58/2024/QH15; Luật Sửa đổi,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 </w:t>
      </w:r>
    </w:p>
    <w:p w14:paraId="615CC958" w14:textId="70CA5E6C" w:rsidR="00C53C4C" w:rsidRPr="002346D5" w:rsidRDefault="00C53C4C" w:rsidP="00C53C4C">
      <w:pPr>
        <w:spacing w:before="120" w:line="340" w:lineRule="exact"/>
        <w:ind w:firstLine="720"/>
        <w:jc w:val="both"/>
        <w:rPr>
          <w:lang w:val="nl-NL"/>
        </w:rPr>
      </w:pPr>
      <w:r w:rsidRPr="002346D5">
        <w:rPr>
          <w:lang w:val="nl-NL"/>
        </w:rPr>
        <w:t xml:space="preserve">Nghị định số 254/2025/NĐ-CP của Chính phủ quy định về quản lý, thanh toán, quyết toán dự án sử dụng vốn đầu tư công; </w:t>
      </w:r>
    </w:p>
    <w:p w14:paraId="3FA52463" w14:textId="1E954195" w:rsidR="00C53C4C" w:rsidRPr="002346D5" w:rsidRDefault="00C53C4C" w:rsidP="00C53C4C">
      <w:pPr>
        <w:spacing w:before="120" w:line="340" w:lineRule="exact"/>
        <w:ind w:firstLine="720"/>
        <w:jc w:val="both"/>
        <w:rPr>
          <w:lang w:val="nl-NL"/>
        </w:rPr>
      </w:pPr>
      <w:r w:rsidRPr="002346D5">
        <w:rPr>
          <w:lang w:val="nl-NL"/>
        </w:rPr>
        <w:t xml:space="preserve">Nghị định số 193/2026/NĐ-CP của Chính phủ quy định về quyết toán vốn đầu tư dự án; </w:t>
      </w:r>
    </w:p>
    <w:p w14:paraId="3D71C7A0" w14:textId="5F01BDC7" w:rsidR="00C53C4C" w:rsidRPr="002346D5" w:rsidRDefault="00C53C4C" w:rsidP="00C53C4C">
      <w:pPr>
        <w:spacing w:before="120" w:line="340" w:lineRule="exact"/>
        <w:ind w:firstLine="720"/>
        <w:jc w:val="both"/>
        <w:rPr>
          <w:lang w:val="nl-NL"/>
        </w:rPr>
      </w:pPr>
      <w:r w:rsidRPr="002346D5">
        <w:rPr>
          <w:lang w:val="nl-NL"/>
        </w:rPr>
        <w:t>Nghị định số 358/2025/NĐ-CP của Chính phủ quy định cơ chế quản lý, tổ chức thực hiện các chương trình mục tiêu quốc gia;</w:t>
      </w:r>
    </w:p>
    <w:p w14:paraId="2E6008DA" w14:textId="1FC34B5E" w:rsidR="00C80810" w:rsidRPr="00F4053A" w:rsidRDefault="00810077" w:rsidP="001F00D0">
      <w:pPr>
        <w:spacing w:before="120"/>
        <w:ind w:firstLine="720"/>
        <w:jc w:val="both"/>
        <w:rPr>
          <w:b/>
          <w:bCs/>
          <w:lang w:val="nl-NL"/>
        </w:rPr>
      </w:pPr>
      <w:r w:rsidRPr="00F4053A">
        <w:rPr>
          <w:b/>
          <w:bCs/>
          <w:lang w:val="nl-NL"/>
        </w:rPr>
        <w:t>2</w:t>
      </w:r>
      <w:r w:rsidR="00CD0473" w:rsidRPr="00F4053A">
        <w:rPr>
          <w:b/>
          <w:bCs/>
          <w:lang w:val="nl-NL"/>
        </w:rPr>
        <w:t xml:space="preserve">. Cơ sở pháp lý </w:t>
      </w:r>
    </w:p>
    <w:p w14:paraId="35406B63" w14:textId="06111A3A" w:rsidR="001A0F7F" w:rsidRPr="003A1D46" w:rsidRDefault="001A0F7F" w:rsidP="001F00D0">
      <w:pPr>
        <w:spacing w:before="120"/>
        <w:ind w:firstLine="720"/>
        <w:jc w:val="both"/>
        <w:rPr>
          <w:b/>
          <w:bCs/>
          <w:noProof/>
          <w:lang w:val="nl-NL"/>
        </w:rPr>
      </w:pPr>
      <w:r w:rsidRPr="003A1D46">
        <w:rPr>
          <w:b/>
          <w:bCs/>
          <w:noProof/>
          <w:lang w:val="nl-NL"/>
        </w:rPr>
        <w:t xml:space="preserve">2.1. Căn cứ pháp lý </w:t>
      </w:r>
    </w:p>
    <w:bookmarkEnd w:id="11"/>
    <w:bookmarkEnd w:id="12"/>
    <w:bookmarkEnd w:id="13"/>
    <w:p w14:paraId="364C620B" w14:textId="4E0D63D8" w:rsidR="0064304C" w:rsidRPr="00F4053A" w:rsidRDefault="00415B6F" w:rsidP="001F00D0">
      <w:pPr>
        <w:spacing w:before="120"/>
        <w:ind w:firstLine="720"/>
        <w:jc w:val="both"/>
        <w:rPr>
          <w:lang w:val="nl-NL"/>
        </w:rPr>
      </w:pPr>
      <w:r w:rsidRPr="00F4053A">
        <w:rPr>
          <w:lang w:val="nl-NL"/>
        </w:rPr>
        <w:t xml:space="preserve">(1) </w:t>
      </w:r>
      <w:r w:rsidR="0064304C" w:rsidRPr="00F4053A">
        <w:rPr>
          <w:lang w:val="nl-NL"/>
        </w:rPr>
        <w:t xml:space="preserve">Khoản </w:t>
      </w:r>
      <w:r w:rsidR="0094167E">
        <w:rPr>
          <w:lang w:val="nl-NL"/>
        </w:rPr>
        <w:t>5</w:t>
      </w:r>
      <w:r w:rsidR="0064304C" w:rsidRPr="00F4053A">
        <w:rPr>
          <w:lang w:val="nl-NL"/>
        </w:rPr>
        <w:t xml:space="preserve"> Điều </w:t>
      </w:r>
      <w:r w:rsidR="0094167E">
        <w:rPr>
          <w:lang w:val="nl-NL"/>
        </w:rPr>
        <w:t>20</w:t>
      </w:r>
      <w:r w:rsidR="0064304C" w:rsidRPr="00F4053A">
        <w:rPr>
          <w:lang w:val="nl-NL"/>
        </w:rPr>
        <w:t xml:space="preserve"> </w:t>
      </w:r>
      <w:r w:rsidR="0094167E" w:rsidRPr="002346D5">
        <w:rPr>
          <w:lang w:val="nl-NL"/>
        </w:rPr>
        <w:t xml:space="preserve">Nghị định số 358/2025/NĐ-CP </w:t>
      </w:r>
      <w:r w:rsidR="0064304C" w:rsidRPr="00F4053A">
        <w:rPr>
          <w:iCs/>
          <w:lang w:val="nl-NL"/>
        </w:rPr>
        <w:t xml:space="preserve">quy định: </w:t>
      </w:r>
    </w:p>
    <w:p w14:paraId="6CA4C8EC" w14:textId="05AF0263" w:rsidR="006E5C4D" w:rsidRPr="00F4053A" w:rsidRDefault="006E5C4D" w:rsidP="001F00D0">
      <w:pPr>
        <w:spacing w:before="120"/>
        <w:ind w:firstLine="720"/>
        <w:jc w:val="both"/>
        <w:rPr>
          <w:kern w:val="2"/>
          <w:lang w:val="nl-NL"/>
          <w14:ligatures w14:val="standardContextual"/>
        </w:rPr>
      </w:pPr>
      <w:r w:rsidRPr="00F4053A">
        <w:rPr>
          <w:i/>
          <w:iCs/>
          <w:lang w:val="nl-NL"/>
        </w:rPr>
        <w:lastRenderedPageBreak/>
        <w:t>“</w:t>
      </w:r>
      <w:r w:rsidR="0094167E" w:rsidRPr="0094167E">
        <w:rPr>
          <w:i/>
          <w:iCs/>
          <w:lang w:val="nl-NL"/>
        </w:rPr>
        <w:t>5. Trường hợp cộng đồng dân cư hưởng lợi trực tiếp có đủ năng lực quản lý, tổ chức thi công đối với dự án có tính chất kỹ thuật đơn giản và tổng mức đầu tư dưới 500 triệu đồng, Ủy ban nhân dân cấp xã được lựa chọn cơ chế giao cho cộng đồng dân cư (thông qua Ban phát triển thôn) tự thực hiện dự án. Ủy ban nhân dân cấp tỉnh quy định hình thức hỗ trợ, định mức hỗ trợ từ ngân sách nhà nước thực hiện dự án</w:t>
      </w:r>
      <w:r w:rsidRPr="00F4053A">
        <w:rPr>
          <w:i/>
          <w:iCs/>
          <w:lang w:val="nl-NL"/>
        </w:rPr>
        <w:t>.”</w:t>
      </w:r>
    </w:p>
    <w:p w14:paraId="3AC59B65" w14:textId="6AB7A88C" w:rsidR="005977E2" w:rsidRPr="0043000A" w:rsidRDefault="00A2376F" w:rsidP="001F00D0">
      <w:pPr>
        <w:spacing w:before="120"/>
        <w:ind w:firstLine="720"/>
        <w:jc w:val="both"/>
        <w:rPr>
          <w:i/>
          <w:lang w:val="nl-NL"/>
        </w:rPr>
      </w:pPr>
      <w:r w:rsidRPr="00F4053A">
        <w:rPr>
          <w:iCs/>
          <w:lang w:val="nl-NL"/>
        </w:rPr>
        <w:t xml:space="preserve">(2) </w:t>
      </w:r>
      <w:r w:rsidR="005977E2" w:rsidRPr="00F4053A">
        <w:rPr>
          <w:iCs/>
          <w:lang w:val="nl-NL"/>
        </w:rPr>
        <w:t xml:space="preserve">Điểm b khoản 2 Điều </w:t>
      </w:r>
      <w:r w:rsidR="0043000A">
        <w:rPr>
          <w:iCs/>
          <w:lang w:val="nl-NL"/>
        </w:rPr>
        <w:t>56</w:t>
      </w:r>
      <w:r w:rsidR="005977E2" w:rsidRPr="00F4053A">
        <w:rPr>
          <w:iCs/>
          <w:lang w:val="nl-NL"/>
        </w:rPr>
        <w:t xml:space="preserve"> </w:t>
      </w:r>
      <w:r w:rsidR="0043000A" w:rsidRPr="002346D5">
        <w:rPr>
          <w:lang w:val="nl-NL"/>
        </w:rPr>
        <w:t xml:space="preserve">Nghị định số 358/2025/NĐ-CP </w:t>
      </w:r>
      <w:r w:rsidR="00795999" w:rsidRPr="00F4053A">
        <w:rPr>
          <w:iCs/>
          <w:lang w:val="nl-NL"/>
        </w:rPr>
        <w:t>quy định</w:t>
      </w:r>
      <w:r w:rsidR="0043000A">
        <w:rPr>
          <w:iCs/>
          <w:lang w:val="nl-NL"/>
        </w:rPr>
        <w:t xml:space="preserve"> thẩm quyền của UBND tỉnh</w:t>
      </w:r>
      <w:r w:rsidR="00795999" w:rsidRPr="00F4053A">
        <w:rPr>
          <w:iCs/>
          <w:lang w:val="nl-NL"/>
        </w:rPr>
        <w:t xml:space="preserve">: </w:t>
      </w:r>
      <w:r w:rsidR="00795999" w:rsidRPr="0043000A">
        <w:rPr>
          <w:i/>
          <w:lang w:val="nl-NL"/>
        </w:rPr>
        <w:t>“</w:t>
      </w:r>
      <w:r w:rsidR="0043000A" w:rsidRPr="0043000A">
        <w:rPr>
          <w:i/>
          <w:lang w:val="nl-NL"/>
        </w:rPr>
        <w:t>b) Quy định hình thức, định mức hỗ trợ, quản lý, thanh toán, quyết toán vốn đầu tư nguồn ngân sách nhà nước giao cho cộng đồng tự thực hiện theo quy định tại </w:t>
      </w:r>
      <w:bookmarkStart w:id="15" w:name="tc_46"/>
      <w:r w:rsidR="0043000A" w:rsidRPr="0043000A">
        <w:rPr>
          <w:i/>
          <w:lang w:val="nl-NL"/>
        </w:rPr>
        <w:t>khoản 5 Điều 20 Nghị định này</w:t>
      </w:r>
      <w:bookmarkEnd w:id="15"/>
      <w:r w:rsidR="0043000A" w:rsidRPr="0043000A">
        <w:rPr>
          <w:i/>
          <w:lang w:val="nl-NL"/>
        </w:rPr>
        <w:t>.</w:t>
      </w:r>
      <w:r w:rsidR="00795999" w:rsidRPr="0043000A">
        <w:rPr>
          <w:i/>
          <w:lang w:val="nl-NL"/>
        </w:rPr>
        <w:t>”</w:t>
      </w:r>
    </w:p>
    <w:p w14:paraId="486E7CFF" w14:textId="6D4B2AE6" w:rsidR="00172C98" w:rsidRPr="00172C98" w:rsidRDefault="00DE2BDF" w:rsidP="00172C98">
      <w:pPr>
        <w:spacing w:before="120"/>
        <w:ind w:firstLine="720"/>
        <w:jc w:val="both"/>
        <w:rPr>
          <w:lang w:val="nl-NL"/>
        </w:rPr>
      </w:pPr>
      <w:r w:rsidRPr="00F4053A">
        <w:rPr>
          <w:lang w:val="nl-NL"/>
        </w:rPr>
        <w:t xml:space="preserve">Như vậy Trung ương giao </w:t>
      </w:r>
      <w:r w:rsidR="00057ED1" w:rsidRPr="00F4053A">
        <w:rPr>
          <w:lang w:val="nl-NL"/>
        </w:rPr>
        <w:t xml:space="preserve">cho </w:t>
      </w:r>
      <w:r w:rsidR="0001163B" w:rsidRPr="00F4053A">
        <w:rPr>
          <w:lang w:val="nl-NL"/>
        </w:rPr>
        <w:t>UBND</w:t>
      </w:r>
      <w:r w:rsidR="00057ED1" w:rsidRPr="00F4053A">
        <w:rPr>
          <w:lang w:val="nl-NL"/>
        </w:rPr>
        <w:t xml:space="preserve"> tỉnh</w:t>
      </w:r>
      <w:r w:rsidR="00172C98">
        <w:rPr>
          <w:lang w:val="nl-NL"/>
        </w:rPr>
        <w:t xml:space="preserve"> quy định</w:t>
      </w:r>
      <w:r w:rsidR="00057ED1" w:rsidRPr="00F4053A">
        <w:rPr>
          <w:lang w:val="nl-NL"/>
        </w:rPr>
        <w:t xml:space="preserve"> </w:t>
      </w:r>
      <w:r w:rsidR="00172C98" w:rsidRPr="00172C98">
        <w:rPr>
          <w:lang w:val="nl-NL"/>
        </w:rPr>
        <w:t>hình thức, định mức hỗ trợ, quản lý, thanh toán, quyết toán vốn đầu tư nguồn ngân sách nhà nước giao cho cộng đồng tự thực hiện dự án đặc thù thuộc Chương trình mục tiêu quốc gia trên địa bàn tỉnh</w:t>
      </w:r>
    </w:p>
    <w:p w14:paraId="282B34C2" w14:textId="4770AB75" w:rsidR="00CF2BAD" w:rsidRPr="003A1D46" w:rsidRDefault="00172C98" w:rsidP="00172C98">
      <w:pPr>
        <w:spacing w:before="120"/>
        <w:ind w:firstLine="720"/>
        <w:jc w:val="both"/>
        <w:rPr>
          <w:b/>
          <w:bCs/>
          <w:lang w:val="nl-NL"/>
        </w:rPr>
      </w:pPr>
      <w:r w:rsidRPr="0043000A">
        <w:rPr>
          <w:i/>
          <w:lang w:val="nl-NL"/>
        </w:rPr>
        <w:t xml:space="preserve"> </w:t>
      </w:r>
      <w:r w:rsidR="00A65045" w:rsidRPr="003A1D46">
        <w:rPr>
          <w:b/>
          <w:bCs/>
          <w:lang w:val="nl-NL"/>
        </w:rPr>
        <w:t>2.2. Cơ sở thực tiễn</w:t>
      </w:r>
      <w:r w:rsidR="006F2E81" w:rsidRPr="003A1D46">
        <w:rPr>
          <w:b/>
          <w:bCs/>
          <w:lang w:val="nl-NL"/>
        </w:rPr>
        <w:t xml:space="preserve">: </w:t>
      </w:r>
    </w:p>
    <w:bookmarkEnd w:id="14"/>
    <w:p w14:paraId="0D36E4F3" w14:textId="56FFDA49" w:rsidR="002B0CE0" w:rsidRDefault="002B0CE0" w:rsidP="001F00D0">
      <w:pPr>
        <w:spacing w:before="120"/>
        <w:ind w:firstLine="720"/>
        <w:jc w:val="both"/>
        <w:rPr>
          <w:lang w:val="nl-NL"/>
        </w:rPr>
      </w:pPr>
      <w:r>
        <w:rPr>
          <w:lang w:val="nl-NL"/>
        </w:rPr>
        <w:t>Thực hiện Chương trình MTQG giai đoạn 2021-2025</w:t>
      </w:r>
      <w:r w:rsidR="00CA251D">
        <w:rPr>
          <w:lang w:val="nl-NL"/>
        </w:rPr>
        <w:t xml:space="preserve">, tỉnh Tuyên Quang và tỉnh Hà Giang trước hợp nhất đã ban hành </w:t>
      </w:r>
      <w:r w:rsidR="00D14F7A">
        <w:rPr>
          <w:lang w:val="nl-NL"/>
        </w:rPr>
        <w:t xml:space="preserve">các quy định </w:t>
      </w:r>
      <w:r w:rsidR="00D14F7A" w:rsidRPr="00D14F7A">
        <w:rPr>
          <w:lang w:val="nl-NL"/>
        </w:rPr>
        <w:t>quản lý, thanh toán, quyết toán vốn đầu tư nguồn ngân sách nhà nước giao cho cộng đồng tự thực hiện xây dựng công trình theo định mức hỗ trợ (bằng hiện vật hoặc bằng tiền)</w:t>
      </w:r>
      <w:r w:rsidR="00D14F7A">
        <w:rPr>
          <w:lang w:val="nl-NL"/>
        </w:rPr>
        <w:t>, cụ thể:</w:t>
      </w:r>
      <w:r w:rsidR="00D14F7A" w:rsidRPr="00D14F7A">
        <w:rPr>
          <w:lang w:val="nl-NL"/>
        </w:rPr>
        <w:t xml:space="preserve"> </w:t>
      </w:r>
      <w:r w:rsidR="00B851B5">
        <w:rPr>
          <w:lang w:val="nl-NL"/>
        </w:rPr>
        <w:t xml:space="preserve">Nghị quyết số </w:t>
      </w:r>
      <w:r w:rsidR="00B851B5" w:rsidRPr="00B851B5">
        <w:rPr>
          <w:lang w:val="nl-NL"/>
        </w:rPr>
        <w:t>20/2023/NQ-HĐND</w:t>
      </w:r>
      <w:r w:rsidR="00B851B5">
        <w:rPr>
          <w:lang w:val="nl-NL"/>
        </w:rPr>
        <w:t xml:space="preserve"> ngày 12/10/2023 của HĐND tỉnh Hà Giang; </w:t>
      </w:r>
      <w:r w:rsidR="00CA251D">
        <w:rPr>
          <w:lang w:val="nl-NL"/>
        </w:rPr>
        <w:t xml:space="preserve">Quyết định </w:t>
      </w:r>
      <w:r w:rsidR="00E53B2F">
        <w:rPr>
          <w:lang w:val="nl-NL"/>
        </w:rPr>
        <w:t xml:space="preserve">số </w:t>
      </w:r>
      <w:r w:rsidR="00E53B2F" w:rsidRPr="00E53B2F">
        <w:rPr>
          <w:lang w:val="nl-NL"/>
        </w:rPr>
        <w:t>38/2022/QĐ-UBND</w:t>
      </w:r>
      <w:r w:rsidR="00E53B2F">
        <w:rPr>
          <w:lang w:val="nl-NL"/>
        </w:rPr>
        <w:t xml:space="preserve"> ngày 01/11/2022 </w:t>
      </w:r>
      <w:r w:rsidR="00CA49E8">
        <w:rPr>
          <w:lang w:val="nl-NL"/>
        </w:rPr>
        <w:t xml:space="preserve">của </w:t>
      </w:r>
      <w:r w:rsidR="00AF0556">
        <w:rPr>
          <w:lang w:val="nl-NL"/>
        </w:rPr>
        <w:t>UBND tỉnh Tuyên Quang</w:t>
      </w:r>
      <w:r w:rsidR="00B851B5">
        <w:rPr>
          <w:lang w:val="nl-NL"/>
        </w:rPr>
        <w:t xml:space="preserve">. Tuy nhiên tới thời điểm hiện tại Nghị quyết và Quyết định </w:t>
      </w:r>
      <w:r w:rsidR="00DA6566">
        <w:rPr>
          <w:lang w:val="nl-NL"/>
        </w:rPr>
        <w:t>đã hết hiệu lực thi hành</w:t>
      </w:r>
      <w:r w:rsidR="0069619B">
        <w:rPr>
          <w:lang w:val="nl-NL"/>
        </w:rPr>
        <w:t xml:space="preserve">. </w:t>
      </w:r>
    </w:p>
    <w:p w14:paraId="2FEFC65C" w14:textId="77777777" w:rsidR="009538E9" w:rsidRPr="00F4053A" w:rsidRDefault="009538E9" w:rsidP="001F00D0">
      <w:pPr>
        <w:spacing w:before="120"/>
        <w:ind w:firstLine="720"/>
        <w:jc w:val="both"/>
        <w:rPr>
          <w:kern w:val="2"/>
          <w:lang w:val="nl-NL"/>
          <w14:ligatures w14:val="standardContextual"/>
        </w:rPr>
      </w:pPr>
      <w:bookmarkStart w:id="16" w:name="_Hlk211356528"/>
      <w:r w:rsidRPr="00F4053A">
        <w:rPr>
          <w:b/>
          <w:bCs/>
          <w:lang w:val="nl-NL"/>
        </w:rPr>
        <w:t>III. MỤC ĐÍCH, QUAN ĐIỂM XÂY DỰNG QUYẾT ĐỊNH</w:t>
      </w:r>
    </w:p>
    <w:p w14:paraId="3FE916BB" w14:textId="3BECA687" w:rsidR="00E20AB2" w:rsidRPr="00E20AB2" w:rsidRDefault="00E20AB2" w:rsidP="00E20AB2">
      <w:pPr>
        <w:spacing w:before="120"/>
        <w:ind w:firstLine="720"/>
        <w:jc w:val="both"/>
        <w:rPr>
          <w:b/>
          <w:bCs/>
          <w:lang w:val="nl-NL"/>
        </w:rPr>
      </w:pPr>
      <w:r w:rsidRPr="00E20AB2">
        <w:rPr>
          <w:b/>
          <w:bCs/>
          <w:lang w:val="nl-NL"/>
        </w:rPr>
        <w:t>1. Mục đích ban hành Quy</w:t>
      </w:r>
      <w:r>
        <w:rPr>
          <w:b/>
          <w:bCs/>
          <w:lang w:val="nl-NL"/>
        </w:rPr>
        <w:t>ết định</w:t>
      </w:r>
    </w:p>
    <w:p w14:paraId="6C19E32A" w14:textId="77777777" w:rsidR="00E20AB2" w:rsidRPr="008650C5" w:rsidRDefault="00E20AB2" w:rsidP="00E20AB2">
      <w:pPr>
        <w:spacing w:before="120" w:line="360" w:lineRule="atLeast"/>
        <w:ind w:firstLine="720"/>
        <w:jc w:val="both"/>
        <w:rPr>
          <w:kern w:val="2"/>
          <w:lang w:val="nl-NL"/>
        </w:rPr>
      </w:pPr>
      <w:r>
        <w:rPr>
          <w:lang w:val="nl-NL"/>
        </w:rPr>
        <w:t>Bảo đảm việc triển khai thực hiện đúng, đầy đủ Nghị định số 358/2025/NĐ-CP ngày 31 tháng 12 năm 2025 của Chính phủ; làm căn cứ để triển khai thực hiện các Chương trình MTQG trên địa bàn tỉnh.</w:t>
      </w:r>
    </w:p>
    <w:p w14:paraId="382CBD4A" w14:textId="0C558C79" w:rsidR="00E20AB2" w:rsidRPr="008650C5" w:rsidRDefault="00E20AB2" w:rsidP="00E20AB2">
      <w:pPr>
        <w:spacing w:before="120" w:line="360" w:lineRule="atLeast"/>
        <w:ind w:firstLine="720"/>
        <w:jc w:val="both"/>
        <w:rPr>
          <w:kern w:val="2"/>
          <w:lang w:val="nl-NL"/>
        </w:rPr>
      </w:pPr>
      <w:r>
        <w:rPr>
          <w:lang w:val="nl-NL"/>
        </w:rPr>
        <w:t xml:space="preserve">Làm cơ sở để </w:t>
      </w:r>
      <w:r w:rsidR="00577B37">
        <w:rPr>
          <w:lang w:val="nl-NL"/>
        </w:rPr>
        <w:t xml:space="preserve">triển khai </w:t>
      </w:r>
      <w:r>
        <w:rPr>
          <w:lang w:val="nl-NL"/>
        </w:rPr>
        <w:t xml:space="preserve">thực hiện </w:t>
      </w:r>
      <w:r w:rsidR="00577B37">
        <w:rPr>
          <w:lang w:val="nl-NL"/>
        </w:rPr>
        <w:t>các dự án đặc thù thuộc nội dung</w:t>
      </w:r>
      <w:r>
        <w:rPr>
          <w:lang w:val="nl-NL"/>
        </w:rPr>
        <w:t xml:space="preserve"> Chương trình Mục tiêu quốc gia giai đoạn 2026-2030 trên địa bàn tỉnh.</w:t>
      </w:r>
    </w:p>
    <w:p w14:paraId="2766A39D" w14:textId="0D5DB9EC" w:rsidR="00E20AB2" w:rsidRPr="00330E9B" w:rsidRDefault="00E20AB2" w:rsidP="00E20AB2">
      <w:pPr>
        <w:spacing w:before="120"/>
        <w:ind w:firstLine="720"/>
        <w:jc w:val="both"/>
        <w:rPr>
          <w:kern w:val="2"/>
          <w:lang w:val="nl-NL"/>
        </w:rPr>
      </w:pPr>
      <w:r w:rsidRPr="00CE1284">
        <w:rPr>
          <w:b/>
          <w:bCs/>
          <w:lang w:val="nl-NL"/>
        </w:rPr>
        <w:t xml:space="preserve">2. </w:t>
      </w:r>
      <w:r w:rsidRPr="00330E9B">
        <w:rPr>
          <w:b/>
          <w:bCs/>
          <w:lang w:val="nl-NL"/>
        </w:rPr>
        <w:t xml:space="preserve">Quan điểm xây dựng dự thảo </w:t>
      </w:r>
      <w:r>
        <w:rPr>
          <w:b/>
          <w:bCs/>
          <w:lang w:val="nl-NL"/>
        </w:rPr>
        <w:t>Quyết định</w:t>
      </w:r>
    </w:p>
    <w:p w14:paraId="279F8ECF" w14:textId="77777777" w:rsidR="00E20AB2" w:rsidRPr="008650C5" w:rsidRDefault="00E20AB2" w:rsidP="00E20AB2">
      <w:pPr>
        <w:spacing w:before="120" w:line="360" w:lineRule="atLeast"/>
        <w:ind w:firstLine="720"/>
        <w:jc w:val="both"/>
        <w:rPr>
          <w:kern w:val="2"/>
          <w:lang w:val="nl-NL"/>
        </w:rPr>
      </w:pPr>
      <w:r>
        <w:rPr>
          <w:lang w:val="nl-NL"/>
        </w:rPr>
        <w:t>Bảo đảm việc thi hành Hiến pháp và pháp luật.</w:t>
      </w:r>
    </w:p>
    <w:p w14:paraId="2F366DB2" w14:textId="77777777" w:rsidR="00E20AB2" w:rsidRPr="008650C5" w:rsidRDefault="00E20AB2" w:rsidP="00E20AB2">
      <w:pPr>
        <w:spacing w:before="120" w:line="360" w:lineRule="atLeast"/>
        <w:ind w:firstLine="720"/>
        <w:jc w:val="both"/>
        <w:rPr>
          <w:kern w:val="2"/>
          <w:lang w:val="nl-NL"/>
        </w:rPr>
      </w:pPr>
      <w:r>
        <w:rPr>
          <w:lang w:val="nl-NL"/>
        </w:rPr>
        <w:t>Phù hợp với quy định của pháp luật về ngân sách nhà nước, đầu tư công; đúng phân cấp, trình tự, thẩm quyền theo quy định của pháp luật.</w:t>
      </w:r>
    </w:p>
    <w:p w14:paraId="561B1EFA" w14:textId="25CAE8F5" w:rsidR="00E20AB2" w:rsidRPr="008650C5" w:rsidRDefault="00E20AB2" w:rsidP="00E20AB2">
      <w:pPr>
        <w:spacing w:before="120" w:line="360" w:lineRule="atLeast"/>
        <w:ind w:firstLine="720"/>
        <w:jc w:val="both"/>
        <w:rPr>
          <w:kern w:val="2"/>
          <w:lang w:val="nl-NL"/>
        </w:rPr>
      </w:pPr>
      <w:r>
        <w:rPr>
          <w:lang w:val="nl-NL"/>
        </w:rPr>
        <w:t>Bảo đảm phù hợp với quy định tại Nghị định số 358/2025/NĐ-CP</w:t>
      </w:r>
      <w:r w:rsidR="004806A9">
        <w:rPr>
          <w:lang w:val="nl-NL"/>
        </w:rPr>
        <w:t>.</w:t>
      </w:r>
    </w:p>
    <w:p w14:paraId="41A33243" w14:textId="77777777" w:rsidR="009538E9" w:rsidRPr="00F4053A" w:rsidRDefault="009538E9" w:rsidP="001F00D0">
      <w:pPr>
        <w:spacing w:before="120"/>
        <w:ind w:firstLine="720"/>
        <w:jc w:val="both"/>
        <w:rPr>
          <w:kern w:val="2"/>
          <w:lang w:val="nl-NL"/>
          <w14:ligatures w14:val="standardContextual"/>
        </w:rPr>
      </w:pPr>
      <w:r w:rsidRPr="00F4053A">
        <w:rPr>
          <w:b/>
          <w:bCs/>
          <w:lang w:val="nl-NL"/>
        </w:rPr>
        <w:t>IV. QUÁ TRÌNH XÂY DỰNG DỰ THẢO QUYẾT ĐỊNH</w:t>
      </w:r>
    </w:p>
    <w:p w14:paraId="5CD1223F" w14:textId="569E40FA" w:rsidR="00D66D78" w:rsidRPr="00F4053A" w:rsidRDefault="00D66D78" w:rsidP="00BA4145">
      <w:pPr>
        <w:spacing w:before="120"/>
        <w:ind w:firstLine="720"/>
        <w:jc w:val="both"/>
        <w:rPr>
          <w:lang w:val="nl-NL"/>
        </w:rPr>
      </w:pPr>
      <w:r w:rsidRPr="00F4053A">
        <w:rPr>
          <w:b/>
          <w:bCs/>
          <w:lang w:val="nl-NL"/>
        </w:rPr>
        <w:t>1.</w:t>
      </w:r>
      <w:r w:rsidRPr="00F4053A">
        <w:rPr>
          <w:lang w:val="nl-NL"/>
        </w:rPr>
        <w:t xml:space="preserve"> Thực hiện </w:t>
      </w:r>
      <w:r w:rsidR="00165DFB" w:rsidRPr="00F4053A">
        <w:rPr>
          <w:lang w:val="nl-NL"/>
        </w:rPr>
        <w:t>Quyết định số 1</w:t>
      </w:r>
      <w:r w:rsidR="00BA4145">
        <w:rPr>
          <w:lang w:val="nl-NL"/>
        </w:rPr>
        <w:t>938</w:t>
      </w:r>
      <w:r w:rsidR="00165DFB" w:rsidRPr="00F4053A">
        <w:rPr>
          <w:lang w:val="nl-NL"/>
        </w:rPr>
        <w:t xml:space="preserve">/QĐ-UBND ngày </w:t>
      </w:r>
      <w:r w:rsidR="00BA4145">
        <w:rPr>
          <w:lang w:val="nl-NL"/>
        </w:rPr>
        <w:t>30/7</w:t>
      </w:r>
      <w:r w:rsidR="00165DFB" w:rsidRPr="00F4053A">
        <w:rPr>
          <w:lang w:val="nl-NL"/>
        </w:rPr>
        <w:t xml:space="preserve">/2026 của Chủ tịch UBND tỉnh về việc </w:t>
      </w:r>
      <w:r w:rsidR="00BA4145" w:rsidRPr="00BA4145">
        <w:rPr>
          <w:lang w:val="nl-NL"/>
        </w:rPr>
        <w:t>Ban hành danh mục Quyết định quy phạm pháp luật của Ủy ban nhân dân tỉnh</w:t>
      </w:r>
      <w:r w:rsidR="00BA4145">
        <w:rPr>
          <w:lang w:val="nl-NL"/>
        </w:rPr>
        <w:t xml:space="preserve"> </w:t>
      </w:r>
      <w:r w:rsidR="00BA4145" w:rsidRPr="00BA4145">
        <w:rPr>
          <w:lang w:val="nl-NL"/>
        </w:rPr>
        <w:t>quy định nội dung được giao tại Nghị định số 358/2025/NĐ-CP ngày 31/12/2025</w:t>
      </w:r>
      <w:r w:rsidR="00BA4145">
        <w:rPr>
          <w:lang w:val="nl-NL"/>
        </w:rPr>
        <w:t xml:space="preserve"> </w:t>
      </w:r>
      <w:r w:rsidR="00BA4145" w:rsidRPr="00BA4145">
        <w:rPr>
          <w:lang w:val="nl-NL"/>
        </w:rPr>
        <w:t>của Chính phủ quy định cơ chế quản lý, tổ chức thực hiện</w:t>
      </w:r>
      <w:r w:rsidR="00BA4145">
        <w:rPr>
          <w:lang w:val="nl-NL"/>
        </w:rPr>
        <w:t xml:space="preserve"> </w:t>
      </w:r>
      <w:r w:rsidR="00BA4145" w:rsidRPr="00BA4145">
        <w:rPr>
          <w:lang w:val="nl-NL"/>
        </w:rPr>
        <w:lastRenderedPageBreak/>
        <w:t>các chương trình mục tiêu quốc gia</w:t>
      </w:r>
      <w:r w:rsidR="00165DFB" w:rsidRPr="00F4053A">
        <w:rPr>
          <w:lang w:val="nl-NL"/>
        </w:rPr>
        <w:t>.</w:t>
      </w:r>
      <w:r w:rsidRPr="00F4053A">
        <w:rPr>
          <w:lang w:val="nl-NL"/>
        </w:rPr>
        <w:t xml:space="preserve"> </w:t>
      </w:r>
      <w:r w:rsidR="00165DFB" w:rsidRPr="00F4053A">
        <w:rPr>
          <w:lang w:val="nl-NL"/>
        </w:rPr>
        <w:t>T</w:t>
      </w:r>
      <w:r w:rsidRPr="00F4053A">
        <w:rPr>
          <w:lang w:val="nl-NL"/>
        </w:rPr>
        <w:t xml:space="preserve">rong đó giao cho Sở Tài chính chủ trì soạn thảo dự thảo </w:t>
      </w:r>
      <w:r w:rsidR="0054705C" w:rsidRPr="00F4053A">
        <w:rPr>
          <w:lang w:val="nl-NL"/>
        </w:rPr>
        <w:t>Quyết định của UBND tỉnh theo</w:t>
      </w:r>
      <w:r w:rsidRPr="00F4053A">
        <w:rPr>
          <w:lang w:val="nl-NL"/>
        </w:rPr>
        <w:t xml:space="preserve"> </w:t>
      </w:r>
      <w:r w:rsidR="00BA4145">
        <w:rPr>
          <w:lang w:val="nl-NL"/>
        </w:rPr>
        <w:t>quy định</w:t>
      </w:r>
      <w:r w:rsidRPr="00F4053A">
        <w:rPr>
          <w:lang w:val="nl-NL"/>
        </w:rPr>
        <w:t>.</w:t>
      </w:r>
    </w:p>
    <w:p w14:paraId="5E1BBF53" w14:textId="69E78FF2" w:rsidR="00D66D78" w:rsidRPr="00F4053A" w:rsidRDefault="00D66D78" w:rsidP="001F00D0">
      <w:pPr>
        <w:spacing w:before="120"/>
        <w:ind w:firstLine="720"/>
        <w:jc w:val="both"/>
        <w:rPr>
          <w:lang w:val="nl-NL"/>
        </w:rPr>
      </w:pPr>
      <w:r w:rsidRPr="00F4053A">
        <w:rPr>
          <w:b/>
          <w:bCs/>
          <w:lang w:val="nl-NL"/>
        </w:rPr>
        <w:t>2.</w:t>
      </w:r>
      <w:r w:rsidRPr="00F4053A">
        <w:rPr>
          <w:lang w:val="nl-NL"/>
        </w:rPr>
        <w:t xml:space="preserve"> Sở Tài chính đã chủ trì, phối hợp với các cơ quan, đơn vị liên quan tham mưu xây dựng dự thảo </w:t>
      </w:r>
      <w:r w:rsidR="00B536C4" w:rsidRPr="00F4053A">
        <w:rPr>
          <w:lang w:val="nl-NL"/>
        </w:rPr>
        <w:t>Quyết định</w:t>
      </w:r>
      <w:r w:rsidRPr="00F4053A">
        <w:rPr>
          <w:lang w:val="nl-NL"/>
        </w:rPr>
        <w:t xml:space="preserve"> đảm bảo tuân thủ đúng các trình tự, thủ tục được quy định tại Luật ban hành văn bản quy phạm pháp luật và các quy định pháp luật hiện hành, trong đó: Sở Tài chính đã thực hiện xin ý kiến tham gia của các cơ quan, đơn vị tại Công văn số </w:t>
      </w:r>
      <w:r w:rsidR="00E359BD">
        <w:rPr>
          <w:lang w:val="nl-NL"/>
        </w:rPr>
        <w:t>...</w:t>
      </w:r>
      <w:r w:rsidR="009538E9" w:rsidRPr="00F4053A">
        <w:rPr>
          <w:lang w:val="nl-NL"/>
        </w:rPr>
        <w:t xml:space="preserve">/STC-NS ngày </w:t>
      </w:r>
      <w:r w:rsidR="00E359BD">
        <w:rPr>
          <w:lang w:val="nl-NL"/>
        </w:rPr>
        <w:t>.../...</w:t>
      </w:r>
      <w:r w:rsidR="009538E9" w:rsidRPr="00F4053A">
        <w:rPr>
          <w:lang w:val="nl-NL"/>
        </w:rPr>
        <w:t>/2026.</w:t>
      </w:r>
    </w:p>
    <w:p w14:paraId="6987B754" w14:textId="7D402C75" w:rsidR="00D66D78" w:rsidRPr="00F4053A" w:rsidRDefault="00D66D78" w:rsidP="001F00D0">
      <w:pPr>
        <w:spacing w:before="120"/>
        <w:ind w:firstLine="720"/>
        <w:jc w:val="both"/>
        <w:rPr>
          <w:lang w:val="nl-NL"/>
        </w:rPr>
      </w:pPr>
      <w:r w:rsidRPr="00F4053A">
        <w:rPr>
          <w:b/>
          <w:bCs/>
          <w:lang w:val="nl-NL"/>
        </w:rPr>
        <w:t>3.</w:t>
      </w:r>
      <w:r w:rsidRPr="00F4053A">
        <w:rPr>
          <w:lang w:val="nl-NL"/>
        </w:rPr>
        <w:t xml:space="preserve"> Ngày </w:t>
      </w:r>
      <w:r w:rsidR="00CF52A1">
        <w:rPr>
          <w:lang w:val="nl-NL"/>
        </w:rPr>
        <w:t>.../...</w:t>
      </w:r>
      <w:r w:rsidR="00BD107A" w:rsidRPr="00F4053A">
        <w:rPr>
          <w:lang w:val="nl-NL"/>
        </w:rPr>
        <w:t>/2026</w:t>
      </w:r>
      <w:r w:rsidRPr="00F4053A">
        <w:rPr>
          <w:lang w:val="nl-NL"/>
        </w:rPr>
        <w:t xml:space="preserve">, Sở Tư pháp ban hành Báo cáo số </w:t>
      </w:r>
      <w:r w:rsidR="00CF52A1">
        <w:rPr>
          <w:lang w:val="nl-NL"/>
        </w:rPr>
        <w:t>...</w:t>
      </w:r>
      <w:r w:rsidRPr="00F4053A">
        <w:rPr>
          <w:lang w:val="nl-NL"/>
        </w:rPr>
        <w:t xml:space="preserve">/BC-STP về kết quả thẩm định dự thảo </w:t>
      </w:r>
      <w:r w:rsidR="00B536C4" w:rsidRPr="00F4053A">
        <w:rPr>
          <w:lang w:val="nl-NL"/>
        </w:rPr>
        <w:t>Quyết định của UBND tỉnh</w:t>
      </w:r>
      <w:r w:rsidRPr="00F4053A">
        <w:rPr>
          <w:lang w:val="nl-NL"/>
        </w:rPr>
        <w:t>.</w:t>
      </w:r>
    </w:p>
    <w:p w14:paraId="6CC8D80E" w14:textId="0DE307AB" w:rsidR="00DC427D" w:rsidRPr="00F4053A" w:rsidRDefault="00DC427D" w:rsidP="001F00D0">
      <w:pPr>
        <w:spacing w:before="120"/>
        <w:ind w:firstLine="720"/>
        <w:jc w:val="both"/>
        <w:rPr>
          <w:kern w:val="2"/>
          <w:lang w:val="nl-NL"/>
          <w14:ligatures w14:val="standardContextual"/>
        </w:rPr>
      </w:pPr>
      <w:r w:rsidRPr="00F4053A">
        <w:rPr>
          <w:lang w:val="nl-NL"/>
        </w:rPr>
        <w:t xml:space="preserve">Trên cơ sở ý kiến tham gia của các cơ quan, đơn vị và ý kiến thẩm định, Sở Tài chính đã chỉnh sửa, hoàn thiện hồ sơ dự thảo Quyết định của UBND tỉnh, trình Ủy ban nhân dân tỉnh </w:t>
      </w:r>
      <w:r w:rsidR="00BD107A" w:rsidRPr="00F4053A">
        <w:rPr>
          <w:lang w:val="nl-NL"/>
        </w:rPr>
        <w:t>theo quy định</w:t>
      </w:r>
      <w:r w:rsidRPr="00F4053A">
        <w:rPr>
          <w:lang w:val="nl-NL"/>
        </w:rPr>
        <w:t>.</w:t>
      </w:r>
    </w:p>
    <w:p w14:paraId="71D603AA" w14:textId="77777777" w:rsidR="009538E9" w:rsidRPr="00F4053A" w:rsidRDefault="009538E9" w:rsidP="001F00D0">
      <w:pPr>
        <w:spacing w:before="120"/>
        <w:ind w:firstLine="720"/>
        <w:jc w:val="both"/>
        <w:rPr>
          <w:kern w:val="2"/>
          <w:lang w:val="nl-NL"/>
          <w14:ligatures w14:val="standardContextual"/>
        </w:rPr>
      </w:pPr>
      <w:bookmarkStart w:id="17" w:name="_Hlk211356546"/>
      <w:bookmarkEnd w:id="16"/>
      <w:r w:rsidRPr="00F4053A">
        <w:rPr>
          <w:b/>
          <w:bCs/>
          <w:lang w:val="nl-NL"/>
        </w:rPr>
        <w:t>V. BỐ CỤC VÀ NỘI DUNG CƠ BẢN CỦA DỰ THẢO QUYẾT ĐỊNH</w:t>
      </w:r>
    </w:p>
    <w:p w14:paraId="045F9D19" w14:textId="77777777" w:rsidR="00B54A2E" w:rsidRPr="00F4053A" w:rsidRDefault="00B54A2E" w:rsidP="001F00D0">
      <w:pPr>
        <w:spacing w:before="120"/>
        <w:ind w:firstLine="720"/>
        <w:jc w:val="both"/>
        <w:rPr>
          <w:b/>
          <w:lang w:val="nl-NL"/>
        </w:rPr>
      </w:pPr>
      <w:r w:rsidRPr="00F4053A">
        <w:rPr>
          <w:b/>
          <w:lang w:val="nl-NL"/>
        </w:rPr>
        <w:t>1. Phạm vi điều chỉnh, đối tượng áp dụng</w:t>
      </w:r>
    </w:p>
    <w:p w14:paraId="0B893028" w14:textId="77777777" w:rsidR="00CF46AD" w:rsidRPr="00F4053A" w:rsidRDefault="007338E9" w:rsidP="00CF46AD">
      <w:pPr>
        <w:spacing w:before="120"/>
        <w:ind w:firstLine="720"/>
        <w:jc w:val="both"/>
        <w:rPr>
          <w:lang w:val="it-IT"/>
        </w:rPr>
      </w:pPr>
      <w:r w:rsidRPr="00F4053A">
        <w:rPr>
          <w:b/>
          <w:lang w:val="it-IT"/>
        </w:rPr>
        <w:t>a)</w:t>
      </w:r>
      <w:r w:rsidR="001A32D8" w:rsidRPr="00F4053A">
        <w:rPr>
          <w:b/>
          <w:lang w:val="it-IT"/>
        </w:rPr>
        <w:t xml:space="preserve"> </w:t>
      </w:r>
      <w:r w:rsidR="002644CC" w:rsidRPr="00F4053A">
        <w:rPr>
          <w:b/>
          <w:lang w:val="it-IT"/>
        </w:rPr>
        <w:t>Phạm vi điều chỉnh</w:t>
      </w:r>
      <w:r w:rsidR="002644CC" w:rsidRPr="00F4053A">
        <w:rPr>
          <w:lang w:val="it-IT"/>
        </w:rPr>
        <w:t xml:space="preserve">: </w:t>
      </w:r>
    </w:p>
    <w:p w14:paraId="575EE665" w14:textId="41C804D8" w:rsidR="00B55673" w:rsidRPr="00B55673" w:rsidRDefault="00B55673" w:rsidP="00B55673">
      <w:pPr>
        <w:spacing w:before="120"/>
        <w:ind w:firstLine="720"/>
        <w:jc w:val="both"/>
        <w:rPr>
          <w:lang w:val="it-IT"/>
        </w:rPr>
      </w:pPr>
      <w:r>
        <w:rPr>
          <w:lang w:val="it-IT"/>
        </w:rPr>
        <w:t>-</w:t>
      </w:r>
      <w:r w:rsidRPr="00B55673">
        <w:rPr>
          <w:lang w:val="it-IT"/>
        </w:rPr>
        <w:t xml:space="preserve"> Quyết định này quy định hình thức hỗ trợ, định mức hỗ trợ, quản lý, thanh toán, quyết toán vốn đầu tư từ nguồn ngân sách nhà nước thực hiện dự án đặc thù thuộc Chương trình mục tiêu quốc gia trên địa bàn tỉnh Tuyên Quang.</w:t>
      </w:r>
    </w:p>
    <w:p w14:paraId="6EB99CA9" w14:textId="58EA70D4" w:rsidR="00B55673" w:rsidRPr="00B55673" w:rsidRDefault="00B55673" w:rsidP="00B55673">
      <w:pPr>
        <w:spacing w:before="120"/>
        <w:ind w:firstLine="720"/>
        <w:jc w:val="both"/>
        <w:rPr>
          <w:color w:val="0000FF"/>
          <w:lang w:val="it-IT"/>
        </w:rPr>
      </w:pPr>
      <w:r>
        <w:rPr>
          <w:lang w:val="it-IT"/>
        </w:rPr>
        <w:t>-</w:t>
      </w:r>
      <w:r w:rsidRPr="00B55673">
        <w:rPr>
          <w:lang w:val="it-IT"/>
        </w:rPr>
        <w:t xml:space="preserve"> Các nội dung không quy định tại Quyết định này thực hiện theo quy định tại Nghị định số 358/2025/NĐ-CP ngày 31 tháng 12 năm 2025 của Chính phủ quy định cơ chế quản lý, tổ chức thực hiện các chương trình mục tiêu quốc gia; Nghị định số 254/2025/NĐ-CP ngày 26 tháng 9 năm 2025 của Chính phủ quy định về quản lý, thanh toán, quyết toán dự án sử dụng vốn đầu tư công; Nghị định số 193/2026/NĐ-CP ngày 01 tháng 6 năm 2025 của Chính phủ quy định về quyết toán vốn đầu tư dự án và các văn bản pháp luật hiện hành</w:t>
      </w:r>
      <w:r w:rsidRPr="00B55673">
        <w:rPr>
          <w:color w:val="0000FF"/>
          <w:lang w:val="it-IT"/>
        </w:rPr>
        <w:t>.</w:t>
      </w:r>
    </w:p>
    <w:p w14:paraId="14A3A5E9" w14:textId="77777777" w:rsidR="00127AF4" w:rsidRPr="00F4053A" w:rsidRDefault="00F51149" w:rsidP="001F00D0">
      <w:pPr>
        <w:spacing w:before="120"/>
        <w:ind w:firstLine="720"/>
        <w:jc w:val="both"/>
        <w:rPr>
          <w:b/>
          <w:lang w:val="it-IT"/>
        </w:rPr>
      </w:pPr>
      <w:r w:rsidRPr="00F4053A">
        <w:rPr>
          <w:b/>
          <w:lang w:val="it-IT"/>
        </w:rPr>
        <w:t>b</w:t>
      </w:r>
      <w:r w:rsidR="00F9516D" w:rsidRPr="00F4053A">
        <w:rPr>
          <w:b/>
          <w:lang w:val="it-IT"/>
        </w:rPr>
        <w:t>)</w:t>
      </w:r>
      <w:r w:rsidR="00B54A2E" w:rsidRPr="00F4053A">
        <w:rPr>
          <w:b/>
          <w:lang w:val="it-IT"/>
        </w:rPr>
        <w:t xml:space="preserve"> Đối tượng áp dụng</w:t>
      </w:r>
      <w:bookmarkEnd w:id="17"/>
    </w:p>
    <w:p w14:paraId="16F23C67" w14:textId="77777777" w:rsidR="00667D0E" w:rsidRPr="00667D0E" w:rsidRDefault="00667D0E" w:rsidP="00667D0E">
      <w:pPr>
        <w:spacing w:before="120"/>
        <w:ind w:firstLine="720"/>
        <w:jc w:val="both"/>
        <w:rPr>
          <w:lang w:val="it-IT"/>
        </w:rPr>
      </w:pPr>
      <w:r w:rsidRPr="00667D0E">
        <w:rPr>
          <w:lang w:val="it-IT"/>
        </w:rPr>
        <w:t>Các cơ quan, tổ chức, cá nhân có liên quan thực hiện dự án đặc thù thuộc Chương trình mục tiêu quốc gia trên địa bàn tỉnh Tuyên Quang.</w:t>
      </w:r>
    </w:p>
    <w:p w14:paraId="029868B9" w14:textId="578374E6" w:rsidR="009538E9" w:rsidRPr="00F4053A" w:rsidRDefault="009538E9" w:rsidP="001F00D0">
      <w:pPr>
        <w:spacing w:before="120"/>
        <w:ind w:firstLine="720"/>
        <w:jc w:val="both"/>
        <w:rPr>
          <w:kern w:val="2"/>
          <w:lang w:val="it-IT"/>
          <w14:ligatures w14:val="standardContextual"/>
        </w:rPr>
      </w:pPr>
      <w:r w:rsidRPr="00F4053A">
        <w:rPr>
          <w:b/>
          <w:bCs/>
          <w:lang w:val="it-IT"/>
        </w:rPr>
        <w:t>2. Bố cục của dự thảo Quyết định</w:t>
      </w:r>
    </w:p>
    <w:p w14:paraId="67954241" w14:textId="15B44282" w:rsidR="00DC427D" w:rsidRPr="00F4053A" w:rsidRDefault="00DC427D" w:rsidP="001F00D0">
      <w:pPr>
        <w:spacing w:before="120"/>
        <w:ind w:firstLine="720"/>
        <w:jc w:val="both"/>
        <w:rPr>
          <w:kern w:val="2"/>
          <w:lang w:val="it-IT"/>
          <w14:ligatures w14:val="standardContextual"/>
        </w:rPr>
      </w:pPr>
      <w:r w:rsidRPr="00F4053A">
        <w:rPr>
          <w:lang w:val="it-IT"/>
        </w:rPr>
        <w:t>Dự thảo Quyết định gồm 0</w:t>
      </w:r>
      <w:r w:rsidR="00667D0E">
        <w:rPr>
          <w:lang w:val="it-IT"/>
        </w:rPr>
        <w:t>5</w:t>
      </w:r>
      <w:r w:rsidRPr="00F4053A">
        <w:rPr>
          <w:lang w:val="it-IT"/>
        </w:rPr>
        <w:t xml:space="preserve"> Điều, cụ thể:</w:t>
      </w:r>
    </w:p>
    <w:p w14:paraId="5ABE23E7" w14:textId="77777777" w:rsidR="00A7723C" w:rsidRPr="004A6FAC" w:rsidRDefault="00E36294" w:rsidP="001F00D0">
      <w:pPr>
        <w:spacing w:before="120"/>
        <w:ind w:firstLine="720"/>
        <w:jc w:val="both"/>
        <w:rPr>
          <w:lang w:val="it-IT"/>
        </w:rPr>
      </w:pPr>
      <w:r w:rsidRPr="004A6FAC">
        <w:rPr>
          <w:lang w:val="it-IT"/>
        </w:rPr>
        <w:t xml:space="preserve">- </w:t>
      </w:r>
      <w:r w:rsidR="00A7723C" w:rsidRPr="004A6FAC">
        <w:rPr>
          <w:lang w:val="it-IT"/>
        </w:rPr>
        <w:t xml:space="preserve">Điều 1. Phạm vi điều chỉnh </w:t>
      </w:r>
    </w:p>
    <w:p w14:paraId="598C68B9" w14:textId="2F58A4AB" w:rsidR="00E36294" w:rsidRPr="004A6FAC" w:rsidRDefault="00E36294" w:rsidP="001F00D0">
      <w:pPr>
        <w:spacing w:before="120"/>
        <w:ind w:firstLine="720"/>
        <w:jc w:val="both"/>
        <w:rPr>
          <w:lang w:val="it-IT"/>
        </w:rPr>
      </w:pPr>
      <w:r w:rsidRPr="004A6FAC">
        <w:rPr>
          <w:lang w:val="it-IT"/>
        </w:rPr>
        <w:t xml:space="preserve">- Điều 2. </w:t>
      </w:r>
      <w:r w:rsidR="00A7723C" w:rsidRPr="004A6FAC">
        <w:rPr>
          <w:lang w:val="vi-VN"/>
        </w:rPr>
        <w:t>Đối tượng áp dụng</w:t>
      </w:r>
    </w:p>
    <w:p w14:paraId="3E88FECA" w14:textId="77777777" w:rsidR="00A92EF4" w:rsidRPr="004A6FAC" w:rsidRDefault="006E5C4D" w:rsidP="00A92EF4">
      <w:pPr>
        <w:spacing w:before="120"/>
        <w:ind w:firstLine="720"/>
        <w:jc w:val="both"/>
        <w:rPr>
          <w:lang w:val="it-IT"/>
        </w:rPr>
      </w:pPr>
      <w:r w:rsidRPr="004A6FAC">
        <w:rPr>
          <w:lang w:val="it-IT"/>
        </w:rPr>
        <w:t xml:space="preserve">- </w:t>
      </w:r>
      <w:r w:rsidR="00A92EF4" w:rsidRPr="004A6FAC">
        <w:rPr>
          <w:lang w:val="it-IT"/>
        </w:rPr>
        <w:t>Điều 3. Hình thức hỗ trợ, định mức hỗ trợ</w:t>
      </w:r>
    </w:p>
    <w:p w14:paraId="703F482D" w14:textId="2FF11B03" w:rsidR="00A92EF4" w:rsidRPr="004A6FAC" w:rsidRDefault="004A6FAC" w:rsidP="00A92EF4">
      <w:pPr>
        <w:pStyle w:val="Footer"/>
        <w:spacing w:before="120"/>
        <w:ind w:firstLine="720"/>
        <w:jc w:val="both"/>
        <w:rPr>
          <w:lang w:val="fi-FI"/>
        </w:rPr>
      </w:pPr>
      <w:r w:rsidRPr="004A6FAC">
        <w:rPr>
          <w:lang w:val="fi-FI"/>
        </w:rPr>
        <w:t xml:space="preserve">- </w:t>
      </w:r>
      <w:r w:rsidR="00A92EF4" w:rsidRPr="004A6FAC">
        <w:rPr>
          <w:lang w:val="fi-FI"/>
        </w:rPr>
        <w:t>Điều 4. Quản lý, thanh toán, quyết toán</w:t>
      </w:r>
    </w:p>
    <w:p w14:paraId="37C45DFA" w14:textId="32288F88" w:rsidR="00A7723C" w:rsidRPr="004A6FAC" w:rsidRDefault="004A6FAC" w:rsidP="001F00D0">
      <w:pPr>
        <w:spacing w:before="120"/>
        <w:ind w:firstLine="720"/>
        <w:jc w:val="both"/>
        <w:rPr>
          <w:lang w:val="vi-VN"/>
        </w:rPr>
      </w:pPr>
      <w:r w:rsidRPr="005B319F">
        <w:rPr>
          <w:lang w:val="fi-FI"/>
        </w:rPr>
        <w:t xml:space="preserve">- </w:t>
      </w:r>
      <w:r w:rsidR="00A7723C" w:rsidRPr="004A6FAC">
        <w:rPr>
          <w:lang w:val="vi-VN"/>
        </w:rPr>
        <w:t xml:space="preserve">Điều </w:t>
      </w:r>
      <w:r w:rsidRPr="005B319F">
        <w:rPr>
          <w:lang w:val="fi-FI"/>
        </w:rPr>
        <w:t>5</w:t>
      </w:r>
      <w:r w:rsidR="00A7723C" w:rsidRPr="004A6FAC">
        <w:rPr>
          <w:lang w:val="vi-VN"/>
        </w:rPr>
        <w:t xml:space="preserve">. </w:t>
      </w:r>
      <w:bookmarkStart w:id="18" w:name="_Hlk113440185"/>
      <w:r w:rsidR="00A7723C" w:rsidRPr="004A6FAC">
        <w:rPr>
          <w:lang w:val="vi-VN"/>
        </w:rPr>
        <w:t>Điều khoản thi hành</w:t>
      </w:r>
    </w:p>
    <w:bookmarkEnd w:id="18"/>
    <w:p w14:paraId="10AED57F" w14:textId="77777777" w:rsidR="00E36294" w:rsidRPr="00F4053A" w:rsidRDefault="00E36294" w:rsidP="001F00D0">
      <w:pPr>
        <w:spacing w:before="120"/>
        <w:ind w:firstLine="720"/>
        <w:jc w:val="both"/>
        <w:rPr>
          <w:b/>
          <w:bCs/>
          <w:lang w:val="vi-VN"/>
        </w:rPr>
      </w:pPr>
      <w:r w:rsidRPr="00F4053A">
        <w:rPr>
          <w:b/>
          <w:bCs/>
          <w:lang w:val="vi-VN"/>
        </w:rPr>
        <w:t xml:space="preserve">3. Nội dung chính của dự thảo Nghị quyết: </w:t>
      </w:r>
    </w:p>
    <w:p w14:paraId="7BEE7803" w14:textId="3DAE6706" w:rsidR="00C03818" w:rsidRPr="00C03818" w:rsidRDefault="00C03818" w:rsidP="00C03818">
      <w:pPr>
        <w:spacing w:before="120"/>
        <w:ind w:firstLine="720"/>
        <w:jc w:val="both"/>
        <w:rPr>
          <w:b/>
          <w:bCs/>
          <w:lang w:val="vi-VN"/>
        </w:rPr>
      </w:pPr>
      <w:bookmarkStart w:id="19" w:name="_Hlk202260285"/>
      <w:r w:rsidRPr="00C03818">
        <w:rPr>
          <w:b/>
          <w:bCs/>
          <w:lang w:val="vi-VN"/>
        </w:rPr>
        <w:t>3.1. Hình thức hỗ trợ, định mức hỗ trợ</w:t>
      </w:r>
    </w:p>
    <w:p w14:paraId="067F0BE5" w14:textId="71E11AE2" w:rsidR="00C03818" w:rsidRPr="008B3C27" w:rsidRDefault="00C03818" w:rsidP="00C03818">
      <w:pPr>
        <w:spacing w:before="120"/>
        <w:ind w:firstLine="720"/>
        <w:jc w:val="both"/>
        <w:rPr>
          <w:lang w:val="vi-VN"/>
        </w:rPr>
      </w:pPr>
      <w:r w:rsidRPr="00C03818">
        <w:rPr>
          <w:lang w:val="vi-VN"/>
        </w:rPr>
        <w:t xml:space="preserve">- </w:t>
      </w:r>
      <w:bookmarkStart w:id="20" w:name="_Hlk203729896"/>
      <w:r w:rsidRPr="00C03818">
        <w:rPr>
          <w:lang w:val="vi-VN"/>
        </w:rPr>
        <w:t>Tiêu chí dự án hỗ trợ</w:t>
      </w:r>
      <w:r w:rsidR="000A13AC" w:rsidRPr="000A13AC">
        <w:rPr>
          <w:lang w:val="vi-VN"/>
        </w:rPr>
        <w:t xml:space="preserve">: Xây dựng trên cơ sở các nội dung quy định tại Nghị định số </w:t>
      </w:r>
      <w:r w:rsidR="000A13AC" w:rsidRPr="00C03818">
        <w:rPr>
          <w:iCs/>
          <w:lang w:val="vi-VN"/>
        </w:rPr>
        <w:t>358/2025/NĐ-CP của Chính phủ</w:t>
      </w:r>
      <w:r w:rsidR="008B3C27" w:rsidRPr="008B3C27">
        <w:rPr>
          <w:iCs/>
          <w:lang w:val="vi-VN"/>
        </w:rPr>
        <w:t>:</w:t>
      </w:r>
    </w:p>
    <w:p w14:paraId="52F80CF5" w14:textId="26A9ECC5" w:rsidR="00C03818" w:rsidRPr="00C03818" w:rsidRDefault="00C03818" w:rsidP="00C03818">
      <w:pPr>
        <w:spacing w:before="120"/>
        <w:ind w:firstLine="720"/>
        <w:jc w:val="both"/>
        <w:rPr>
          <w:iCs/>
          <w:lang w:val="vi-VN"/>
        </w:rPr>
      </w:pPr>
      <w:r w:rsidRPr="00C03818">
        <w:rPr>
          <w:iCs/>
          <w:lang w:val="vi-VN"/>
        </w:rPr>
        <w:lastRenderedPageBreak/>
        <w:t xml:space="preserve">+ Dự án đầu tư đáp ứng đầy đủ các tiêu chí tại Điều 17 Nghị định số </w:t>
      </w:r>
      <w:r w:rsidR="000A13AC" w:rsidRPr="00C03818">
        <w:rPr>
          <w:iCs/>
          <w:lang w:val="vi-VN"/>
        </w:rPr>
        <w:t>358/2025/NĐ-CP của Chính phủ</w:t>
      </w:r>
      <w:r w:rsidRPr="00C03818">
        <w:rPr>
          <w:iCs/>
          <w:lang w:val="vi-VN"/>
        </w:rPr>
        <w:t>.</w:t>
      </w:r>
    </w:p>
    <w:p w14:paraId="1115F8C2" w14:textId="183AF94D" w:rsidR="00C03818" w:rsidRPr="00C03818" w:rsidRDefault="00C03818" w:rsidP="00C03818">
      <w:pPr>
        <w:spacing w:before="120"/>
        <w:ind w:firstLine="720"/>
        <w:jc w:val="both"/>
        <w:rPr>
          <w:iCs/>
          <w:lang w:val="vi-VN"/>
        </w:rPr>
      </w:pPr>
      <w:r w:rsidRPr="00C03818">
        <w:rPr>
          <w:iCs/>
          <w:lang w:val="vi-VN"/>
        </w:rPr>
        <w:t>+ Dự án có tính chất kỹ thuật đơn giản và tổng mức đầu tư dưới 500 triệu đồng được lập báo cáo kinh tế kỹ thuật theo quy định của pháp luật về xây dựng.</w:t>
      </w:r>
    </w:p>
    <w:p w14:paraId="12F4F795" w14:textId="2FF27863" w:rsidR="00C03818" w:rsidRPr="000A13AC" w:rsidRDefault="00C03818" w:rsidP="00C03818">
      <w:pPr>
        <w:widowControl w:val="0"/>
        <w:spacing w:before="120"/>
        <w:ind w:firstLine="720"/>
        <w:jc w:val="both"/>
        <w:rPr>
          <w:iCs/>
          <w:lang w:val="vi-VN"/>
        </w:rPr>
      </w:pPr>
      <w:r w:rsidRPr="00C03818">
        <w:rPr>
          <w:iCs/>
          <w:lang w:val="vi-VN"/>
        </w:rPr>
        <w:t>- Hình thức hỗ trợ: Hỗ trợ trực tiếp bằng tiền.</w:t>
      </w:r>
      <w:r w:rsidR="000A13AC" w:rsidRPr="000A13AC">
        <w:rPr>
          <w:iCs/>
          <w:lang w:val="vi-VN"/>
        </w:rPr>
        <w:t xml:space="preserve"> Việc quy định hình thức hỗ trợ bằng tiền để đảm bảo thuận lợi trong quá trình tổ chức thực hiện ở cơ sở, để cơ sở chủ động trong quá trình triển khai thực hiện dự án.</w:t>
      </w:r>
    </w:p>
    <w:p w14:paraId="5ACABF15" w14:textId="55DEC01E" w:rsidR="00C03818" w:rsidRPr="000A13AC" w:rsidRDefault="00C03818" w:rsidP="00C03818">
      <w:pPr>
        <w:widowControl w:val="0"/>
        <w:spacing w:before="120"/>
        <w:ind w:firstLine="720"/>
        <w:jc w:val="both"/>
        <w:rPr>
          <w:bCs/>
          <w:iCs/>
          <w:lang w:val="vi-VN"/>
        </w:rPr>
      </w:pPr>
      <w:r>
        <w:rPr>
          <w:bCs/>
          <w:iCs/>
          <w:lang w:val="fi-FI"/>
        </w:rPr>
        <w:t>-</w:t>
      </w:r>
      <w:r w:rsidRPr="000E57A9">
        <w:rPr>
          <w:bCs/>
          <w:iCs/>
          <w:lang w:val="fi-FI"/>
        </w:rPr>
        <w:t xml:space="preserve"> Định mức hỗ trợ</w:t>
      </w:r>
      <w:r w:rsidR="00A045A2">
        <w:rPr>
          <w:bCs/>
          <w:iCs/>
          <w:lang w:val="fi-FI"/>
        </w:rPr>
        <w:t xml:space="preserve">: Trên cơ sở kế thừa quy định tại </w:t>
      </w:r>
      <w:r w:rsidR="000A13AC" w:rsidRPr="000A13AC">
        <w:rPr>
          <w:lang w:val="vi-VN"/>
        </w:rPr>
        <w:t>Nghị quyết số 20/2023/NQ-HĐND ngày 12/10/2023 của HĐND tỉnh Hà Giang:</w:t>
      </w:r>
    </w:p>
    <w:p w14:paraId="2F116C0F" w14:textId="5822D311" w:rsidR="00C03818" w:rsidRPr="000E57A9" w:rsidRDefault="00C03818" w:rsidP="00C03818">
      <w:pPr>
        <w:widowControl w:val="0"/>
        <w:spacing w:before="120"/>
        <w:ind w:firstLine="720"/>
        <w:jc w:val="both"/>
        <w:rPr>
          <w:iCs/>
          <w:lang w:val="fi-FI"/>
        </w:rPr>
      </w:pPr>
      <w:r>
        <w:rPr>
          <w:iCs/>
          <w:lang w:val="fi-FI"/>
        </w:rPr>
        <w:t>+</w:t>
      </w:r>
      <w:r w:rsidRPr="000E57A9">
        <w:rPr>
          <w:iCs/>
          <w:lang w:val="fi-FI"/>
        </w:rPr>
        <w:t xml:space="preserve"> Đối với dự án thực hiện trên địa bàn xã khu vực III</w:t>
      </w:r>
      <w:r>
        <w:rPr>
          <w:iCs/>
          <w:lang w:val="fi-FI"/>
        </w:rPr>
        <w:t xml:space="preserve"> thuộc vùng đồng bào dân tộc thiểu số và miền núi theo quy định của cấp có thẩm quyền: N</w:t>
      </w:r>
      <w:r w:rsidRPr="000E57A9">
        <w:rPr>
          <w:iCs/>
          <w:lang w:val="fi-FI"/>
        </w:rPr>
        <w:t>gân sách nhà nước hỗ trợ tối đa 100% tổng mức đầu tư</w:t>
      </w:r>
      <w:r>
        <w:rPr>
          <w:iCs/>
          <w:lang w:val="fi-FI"/>
        </w:rPr>
        <w:t>/01 dự án</w:t>
      </w:r>
      <w:r w:rsidRPr="000E57A9">
        <w:rPr>
          <w:iCs/>
          <w:lang w:val="fi-FI"/>
        </w:rPr>
        <w:t>.</w:t>
      </w:r>
    </w:p>
    <w:p w14:paraId="3281AF3E" w14:textId="19BE5831" w:rsidR="00C8788B" w:rsidRPr="000E57A9" w:rsidRDefault="00C8788B" w:rsidP="00C8788B">
      <w:pPr>
        <w:widowControl w:val="0"/>
        <w:spacing w:before="120"/>
        <w:ind w:firstLine="720"/>
        <w:jc w:val="both"/>
        <w:rPr>
          <w:iCs/>
          <w:lang w:val="fi-FI"/>
        </w:rPr>
      </w:pPr>
      <w:r>
        <w:rPr>
          <w:iCs/>
          <w:lang w:val="fi-FI"/>
        </w:rPr>
        <w:t>+</w:t>
      </w:r>
      <w:r w:rsidRPr="000E57A9">
        <w:rPr>
          <w:iCs/>
          <w:lang w:val="fi-FI"/>
        </w:rPr>
        <w:t xml:space="preserve"> Đối với dự án thực hiện trên địa bàn xã khu vực II</w:t>
      </w:r>
      <w:r w:rsidRPr="002172AE">
        <w:rPr>
          <w:iCs/>
          <w:lang w:val="fi-FI"/>
        </w:rPr>
        <w:t xml:space="preserve"> </w:t>
      </w:r>
      <w:r>
        <w:rPr>
          <w:iCs/>
          <w:lang w:val="fi-FI"/>
        </w:rPr>
        <w:t>và trên địa bàn xã còn lại thuộc vùng đồng bào dân tộc thiểu số và miền núi theo quy định của cấp có thẩm quyền: N</w:t>
      </w:r>
      <w:r w:rsidRPr="000E57A9">
        <w:rPr>
          <w:iCs/>
          <w:lang w:val="fi-FI"/>
        </w:rPr>
        <w:t>gân sách nhà nước hỗ trợ tối đa 8</w:t>
      </w:r>
      <w:r>
        <w:rPr>
          <w:iCs/>
          <w:lang w:val="fi-FI"/>
        </w:rPr>
        <w:t>0</w:t>
      </w:r>
      <w:r w:rsidRPr="000E57A9">
        <w:rPr>
          <w:iCs/>
          <w:lang w:val="fi-FI"/>
        </w:rPr>
        <w:t>% tổng mức đầu tư</w:t>
      </w:r>
      <w:r>
        <w:rPr>
          <w:iCs/>
          <w:lang w:val="fi-FI"/>
        </w:rPr>
        <w:t>/01 dự án</w:t>
      </w:r>
      <w:r w:rsidRPr="000E57A9">
        <w:rPr>
          <w:iCs/>
          <w:lang w:val="fi-FI"/>
        </w:rPr>
        <w:t>.</w:t>
      </w:r>
    </w:p>
    <w:bookmarkEnd w:id="20"/>
    <w:p w14:paraId="458201E6" w14:textId="6E3079E5" w:rsidR="00C03818" w:rsidRPr="0037784B" w:rsidRDefault="0037784B" w:rsidP="00C03818">
      <w:pPr>
        <w:pStyle w:val="Footer"/>
        <w:spacing w:before="120"/>
        <w:ind w:firstLine="720"/>
        <w:jc w:val="both"/>
        <w:rPr>
          <w:lang w:val="fi-FI"/>
        </w:rPr>
      </w:pPr>
      <w:r w:rsidRPr="0037784B">
        <w:rPr>
          <w:lang w:val="fi-FI"/>
        </w:rPr>
        <w:t xml:space="preserve">3.2. </w:t>
      </w:r>
      <w:r w:rsidR="00C03818" w:rsidRPr="0037784B">
        <w:rPr>
          <w:lang w:val="fi-FI"/>
        </w:rPr>
        <w:t>Quản lý, thanh toán, quyết toán</w:t>
      </w:r>
      <w:r w:rsidRPr="0037784B">
        <w:rPr>
          <w:lang w:val="fi-FI"/>
        </w:rPr>
        <w:t>: Xây dựng nội dung theo quy định của pháp luật hiện hành về đầu tư công, cụ thể:</w:t>
      </w:r>
    </w:p>
    <w:p w14:paraId="278FA9E6" w14:textId="7783C30E" w:rsidR="00C03818" w:rsidRPr="004768CB" w:rsidRDefault="0037784B" w:rsidP="00C03818">
      <w:pPr>
        <w:widowControl w:val="0"/>
        <w:spacing w:before="120"/>
        <w:ind w:firstLine="720"/>
        <w:jc w:val="both"/>
        <w:rPr>
          <w:lang w:val="fi-FI"/>
        </w:rPr>
      </w:pPr>
      <w:r>
        <w:rPr>
          <w:lang w:val="fi-FI"/>
        </w:rPr>
        <w:t>-</w:t>
      </w:r>
      <w:r w:rsidR="00C03818" w:rsidRPr="004768CB">
        <w:rPr>
          <w:lang w:val="fi-FI"/>
        </w:rPr>
        <w:t xml:space="preserve"> Hồ sơ, thủ tục tạm ứng, thanh toán</w:t>
      </w:r>
    </w:p>
    <w:p w14:paraId="4D75B21F" w14:textId="583EDBC0" w:rsidR="00C03818" w:rsidRPr="000E57A9" w:rsidRDefault="0037784B" w:rsidP="00C03818">
      <w:pPr>
        <w:widowControl w:val="0"/>
        <w:spacing w:before="120"/>
        <w:ind w:firstLine="720"/>
        <w:jc w:val="both"/>
        <w:rPr>
          <w:lang w:val="fi-FI"/>
        </w:rPr>
      </w:pPr>
      <w:r>
        <w:rPr>
          <w:lang w:val="fi-FI"/>
        </w:rPr>
        <w:t>+</w:t>
      </w:r>
      <w:r w:rsidR="00C03818" w:rsidRPr="000E57A9">
        <w:rPr>
          <w:lang w:val="fi-FI"/>
        </w:rPr>
        <w:t xml:space="preserve"> Hồ sơ, thủ tục tạm ứng, thanh toán: Thực hiện theo Điều 8, 9 và 10 Nghị định số 254/2025/NĐ-CP của Chính phủ.</w:t>
      </w:r>
    </w:p>
    <w:p w14:paraId="373F39BC" w14:textId="5F223618" w:rsidR="00C03818" w:rsidRPr="000E57A9" w:rsidRDefault="0037784B" w:rsidP="00C03818">
      <w:pPr>
        <w:widowControl w:val="0"/>
        <w:spacing w:before="120"/>
        <w:ind w:firstLine="720"/>
        <w:jc w:val="both"/>
        <w:rPr>
          <w:lang w:val="fi-FI"/>
        </w:rPr>
      </w:pPr>
      <w:r>
        <w:rPr>
          <w:lang w:val="fi-FI"/>
        </w:rPr>
        <w:t>+</w:t>
      </w:r>
      <w:r w:rsidR="00C03818" w:rsidRPr="000E57A9">
        <w:rPr>
          <w:lang w:val="fi-FI"/>
        </w:rPr>
        <w:t xml:space="preserve"> Việc thanh toán vốn đầu tư ngân sách nhà nước hỗ trợ thực hiện dự án đầu tư xây dựng: Thực hiện theo khoản 5 Điều 16 Nghị định số 358/2025/NĐ-CP của Chính phủ. </w:t>
      </w:r>
    </w:p>
    <w:p w14:paraId="0F96BF69" w14:textId="6E019A45" w:rsidR="00C03818" w:rsidRPr="004768CB" w:rsidRDefault="0037784B" w:rsidP="00C03818">
      <w:pPr>
        <w:widowControl w:val="0"/>
        <w:spacing w:before="120"/>
        <w:ind w:firstLine="720"/>
        <w:jc w:val="both"/>
        <w:rPr>
          <w:lang w:val="fi-FI"/>
        </w:rPr>
      </w:pPr>
      <w:r>
        <w:rPr>
          <w:lang w:val="fi-FI"/>
        </w:rPr>
        <w:t>-</w:t>
      </w:r>
      <w:r w:rsidR="00C03818" w:rsidRPr="004768CB">
        <w:rPr>
          <w:lang w:val="fi-FI"/>
        </w:rPr>
        <w:t xml:space="preserve"> Thủ tục quyết toán</w:t>
      </w:r>
    </w:p>
    <w:p w14:paraId="3720E61F" w14:textId="0A37A77E" w:rsidR="00C03818" w:rsidRPr="006D18F6" w:rsidRDefault="0037784B" w:rsidP="00C03818">
      <w:pPr>
        <w:widowControl w:val="0"/>
        <w:spacing w:before="120"/>
        <w:ind w:firstLine="720"/>
        <w:jc w:val="both"/>
        <w:rPr>
          <w:lang w:val="fi-FI"/>
        </w:rPr>
      </w:pPr>
      <w:r>
        <w:rPr>
          <w:lang w:val="fi-FI"/>
        </w:rPr>
        <w:t>+</w:t>
      </w:r>
      <w:r w:rsidR="00C03818" w:rsidRPr="000E57A9">
        <w:rPr>
          <w:lang w:val="fi-FI"/>
        </w:rPr>
        <w:t xml:space="preserve"> Quyết toán vốn đầu tư theo năm ngân sách: </w:t>
      </w:r>
      <w:r w:rsidR="00C03818">
        <w:rPr>
          <w:lang w:val="fi-FI"/>
        </w:rPr>
        <w:t xml:space="preserve">Thực hiện lập báo cáo quyết toán theo niên độ ngân sách </w:t>
      </w:r>
      <w:r w:rsidR="00C03818" w:rsidRPr="000E57A9">
        <w:rPr>
          <w:lang w:val="fi-FI"/>
        </w:rPr>
        <w:t>theo quy định tại Nghị định số 254/2025/NĐ-CP</w:t>
      </w:r>
      <w:r w:rsidR="00C03818" w:rsidRPr="006D18F6">
        <w:rPr>
          <w:lang w:val="fi-FI"/>
        </w:rPr>
        <w:t xml:space="preserve"> </w:t>
      </w:r>
      <w:r w:rsidR="00C03818" w:rsidRPr="000E57A9">
        <w:rPr>
          <w:lang w:val="fi-FI"/>
        </w:rPr>
        <w:t>của Chính phủ</w:t>
      </w:r>
      <w:r w:rsidR="00C03818">
        <w:rPr>
          <w:lang w:val="fi-FI"/>
        </w:rPr>
        <w:t xml:space="preserve"> và Quyết định số 55/2026/QĐ-UBND ngày 29 tháng 5 năm 2026 của Ủy ban nhân dân tỉnh Tuyên Quang quy định </w:t>
      </w:r>
      <w:r w:rsidR="00C03818" w:rsidRPr="006D18F6">
        <w:rPr>
          <w:lang w:val="fi-FI"/>
        </w:rPr>
        <w:t>thời hạn gửi báo cáo quyết toán theo niên độ đối với vốn đầu tư công thuộc ngân sách của Ủy ban nhân dân cấp tỉnh quản lý; trình tự, thời hạn lập, gửi, xét duyệt quyết toán theo niên độ đối với vốn đầu tư công thuộc ngân sách của Ủy ban nhân dân cấp xã quản lý trên địa bàn tỉnh Tuyên Quang</w:t>
      </w:r>
      <w:r w:rsidR="00C03818">
        <w:rPr>
          <w:lang w:val="fi-FI"/>
        </w:rPr>
        <w:t>.</w:t>
      </w:r>
    </w:p>
    <w:p w14:paraId="042916D8" w14:textId="5477AC87" w:rsidR="00C03818" w:rsidRPr="000E57A9" w:rsidRDefault="0037784B" w:rsidP="00C03818">
      <w:pPr>
        <w:widowControl w:val="0"/>
        <w:spacing w:before="120"/>
        <w:ind w:firstLine="720"/>
        <w:jc w:val="both"/>
        <w:rPr>
          <w:lang w:val="fi-FI"/>
        </w:rPr>
      </w:pPr>
      <w:r>
        <w:rPr>
          <w:lang w:val="fi-FI"/>
        </w:rPr>
        <w:t>+</w:t>
      </w:r>
      <w:r w:rsidR="00C03818" w:rsidRPr="000E57A9">
        <w:rPr>
          <w:lang w:val="fi-FI"/>
        </w:rPr>
        <w:t xml:space="preserve"> Quyết toán vốn đầu tư dự án</w:t>
      </w:r>
      <w:r w:rsidR="00C03818">
        <w:rPr>
          <w:lang w:val="fi-FI"/>
        </w:rPr>
        <w:t>: T</w:t>
      </w:r>
      <w:r w:rsidR="00C03818" w:rsidRPr="000E57A9">
        <w:rPr>
          <w:lang w:val="fi-FI"/>
        </w:rPr>
        <w:t>hực hiện theo quy định tại Nghị định số 193/2026/NĐ-CP của Chính phủ; Thông tư số 91/2025/TT-BTC của Bộ trưởng Bộ Tài chính</w:t>
      </w:r>
      <w:r w:rsidR="00C03818">
        <w:rPr>
          <w:lang w:val="fi-FI"/>
        </w:rPr>
        <w:t>.</w:t>
      </w:r>
    </w:p>
    <w:p w14:paraId="15575199" w14:textId="77777777" w:rsidR="00DC427D" w:rsidRPr="00F4053A" w:rsidRDefault="00DC427D" w:rsidP="001F00D0">
      <w:pPr>
        <w:spacing w:before="120"/>
        <w:ind w:firstLine="720"/>
        <w:jc w:val="both"/>
        <w:rPr>
          <w:kern w:val="2"/>
          <w:lang w:val="vi-VN"/>
          <w14:ligatures w14:val="standardContextual"/>
        </w:rPr>
      </w:pPr>
      <w:r w:rsidRPr="00F4053A">
        <w:rPr>
          <w:b/>
          <w:bCs/>
          <w:lang w:val="vi-VN"/>
        </w:rPr>
        <w:t>VI. DỰ KIẾN NGUỒN LỰC, ĐIỀU KIỆN BẢO ĐẢM CHO VIỆC THI HÀNH QUYẾT ĐỊNH VÀ THỜI GIAN TRÌNH THÔNG QUA</w:t>
      </w:r>
    </w:p>
    <w:p w14:paraId="0B3D694F" w14:textId="77777777" w:rsidR="00DC427D" w:rsidRPr="00F4053A" w:rsidRDefault="00DC427D" w:rsidP="001F00D0">
      <w:pPr>
        <w:spacing w:before="120"/>
        <w:ind w:firstLine="720"/>
        <w:jc w:val="both"/>
        <w:rPr>
          <w:kern w:val="2"/>
          <w:lang w:val="vi-VN"/>
          <w14:ligatures w14:val="standardContextual"/>
        </w:rPr>
      </w:pPr>
      <w:r w:rsidRPr="00F4053A">
        <w:rPr>
          <w:b/>
          <w:bCs/>
          <w:lang w:val="vi-VN"/>
        </w:rPr>
        <w:t>1. Về nguồn nhân lực thực hiện:</w:t>
      </w:r>
      <w:r w:rsidRPr="00F4053A">
        <w:rPr>
          <w:lang w:val="vi-VN"/>
        </w:rPr>
        <w:t xml:space="preserve"> Do các cơ quan, đơn vị sử dụng cán bộ, công chức sử dụng NSNN để tham mưu thực hiện các nội dung tại Quyết định. </w:t>
      </w:r>
    </w:p>
    <w:p w14:paraId="05717241" w14:textId="6D2D052D" w:rsidR="003922E1" w:rsidRPr="00F4053A" w:rsidRDefault="003922E1" w:rsidP="001F00D0">
      <w:pPr>
        <w:spacing w:before="120"/>
        <w:ind w:firstLine="720"/>
        <w:jc w:val="both"/>
        <w:rPr>
          <w:lang w:val="vi-VN"/>
        </w:rPr>
      </w:pPr>
      <w:r w:rsidRPr="00F4053A">
        <w:rPr>
          <w:b/>
          <w:bCs/>
          <w:lang w:val="vi-VN"/>
        </w:rPr>
        <w:lastRenderedPageBreak/>
        <w:t>2. Về kinh phí thực hiện:</w:t>
      </w:r>
      <w:r w:rsidRPr="00F4053A">
        <w:rPr>
          <w:lang w:val="vi-VN"/>
        </w:rPr>
        <w:t xml:space="preserve"> Kinh phí </w:t>
      </w:r>
      <w:r w:rsidR="00B102A7" w:rsidRPr="00F4053A">
        <w:rPr>
          <w:lang w:val="vi-VN"/>
        </w:rPr>
        <w:t xml:space="preserve">từ nguồn ngân sách nhà nước </w:t>
      </w:r>
      <w:r w:rsidR="0070631A" w:rsidRPr="0070631A">
        <w:rPr>
          <w:lang w:val="vi-VN"/>
        </w:rPr>
        <w:t xml:space="preserve">thực hiện Chương trình MTQG </w:t>
      </w:r>
      <w:r w:rsidR="00B102A7" w:rsidRPr="00F4053A">
        <w:rPr>
          <w:lang w:val="vi-VN"/>
        </w:rPr>
        <w:t>theo quy định</w:t>
      </w:r>
      <w:r w:rsidRPr="00F4053A">
        <w:rPr>
          <w:lang w:val="vi-VN"/>
        </w:rPr>
        <w:t>.</w:t>
      </w:r>
    </w:p>
    <w:p w14:paraId="6C38EC8C" w14:textId="14BA5DCF" w:rsidR="003922E1" w:rsidRPr="00F4053A" w:rsidRDefault="003922E1" w:rsidP="001F00D0">
      <w:pPr>
        <w:spacing w:before="120"/>
        <w:ind w:firstLine="720"/>
        <w:jc w:val="both"/>
        <w:rPr>
          <w:lang w:val="vi-VN"/>
        </w:rPr>
      </w:pPr>
      <w:r w:rsidRPr="00F4053A">
        <w:rPr>
          <w:b/>
          <w:bCs/>
          <w:lang w:val="vi-VN"/>
        </w:rPr>
        <w:t>3. Dự kiến thời gian trình thông qua:</w:t>
      </w:r>
      <w:r w:rsidRPr="00F4053A">
        <w:rPr>
          <w:lang w:val="vi-VN"/>
        </w:rPr>
        <w:t xml:space="preserve"> Thời gian trình thông qua </w:t>
      </w:r>
      <w:r w:rsidR="00256A66" w:rsidRPr="00F4053A">
        <w:rPr>
          <w:lang w:val="vi-VN"/>
        </w:rPr>
        <w:t>Quyết định của UBND tỉnh</w:t>
      </w:r>
      <w:r w:rsidRPr="00F4053A">
        <w:rPr>
          <w:lang w:val="vi-VN"/>
        </w:rPr>
        <w:t xml:space="preserve"> </w:t>
      </w:r>
      <w:r w:rsidR="0087272E" w:rsidRPr="0087272E">
        <w:rPr>
          <w:lang w:val="vi-VN"/>
        </w:rPr>
        <w:t>trước ngày 10/9/2026</w:t>
      </w:r>
      <w:r w:rsidRPr="00F4053A">
        <w:rPr>
          <w:lang w:val="vi-VN"/>
        </w:rPr>
        <w:t xml:space="preserve">. </w:t>
      </w:r>
    </w:p>
    <w:p w14:paraId="55EE63A1" w14:textId="73443EA0" w:rsidR="00DC427D" w:rsidRPr="00F4053A" w:rsidRDefault="00DC427D" w:rsidP="001F00D0">
      <w:pPr>
        <w:spacing w:before="120"/>
        <w:ind w:firstLine="720"/>
        <w:jc w:val="both"/>
        <w:rPr>
          <w:kern w:val="2"/>
          <w:lang w:val="vi-VN"/>
          <w14:ligatures w14:val="standardContextual"/>
        </w:rPr>
      </w:pPr>
      <w:r w:rsidRPr="00F4053A">
        <w:rPr>
          <w:lang w:val="vi-VN"/>
        </w:rPr>
        <w:t xml:space="preserve">Trên đây là Tờ trình về dự thảo </w:t>
      </w:r>
      <w:r w:rsidR="00706AD2" w:rsidRPr="00706AD2">
        <w:rPr>
          <w:iCs/>
          <w:spacing w:val="-2"/>
          <w:lang w:val="vi-VN"/>
        </w:rPr>
        <w:t xml:space="preserve">Quyết định của Ủy ban nhân dân tỉnh </w:t>
      </w:r>
      <w:r w:rsidR="00706AD2" w:rsidRPr="00706AD2">
        <w:rPr>
          <w:iCs/>
          <w:lang w:val="vi-VN"/>
        </w:rPr>
        <w:t>Quyết định quy định hình thức hỗ trợ, định mức hỗ trợ, quản lý, thanh toán, quyêt toán vốn đầu tư từ nguồn ngân sách nhà nước thực hiện dự án đặc thù thuộc Chương trình mục tiêu quốc gia trên địa bàn tỉnh Tuyên Quang</w:t>
      </w:r>
      <w:r w:rsidRPr="00F4053A">
        <w:rPr>
          <w:lang w:val="vi-VN"/>
        </w:rPr>
        <w:t>.</w:t>
      </w:r>
    </w:p>
    <w:p w14:paraId="0F77ED89" w14:textId="32450F01" w:rsidR="003922E1" w:rsidRPr="00F4053A" w:rsidRDefault="003922E1" w:rsidP="001F00D0">
      <w:pPr>
        <w:spacing w:before="120"/>
        <w:ind w:firstLine="720"/>
        <w:jc w:val="both"/>
        <w:rPr>
          <w:lang w:val="vi-VN"/>
        </w:rPr>
      </w:pPr>
      <w:r w:rsidRPr="00F4053A">
        <w:rPr>
          <w:lang w:val="vi-VN"/>
        </w:rPr>
        <w:t xml:space="preserve">Hồ sơ trình kèm theo Tờ trình, gồm: </w:t>
      </w:r>
    </w:p>
    <w:p w14:paraId="7DDDB451" w14:textId="0110132A" w:rsidR="00E3148D" w:rsidRPr="00706AD2" w:rsidRDefault="00E3148D" w:rsidP="001F00D0">
      <w:pPr>
        <w:spacing w:before="120"/>
        <w:ind w:firstLine="720"/>
        <w:jc w:val="both"/>
        <w:rPr>
          <w:i/>
          <w:iCs/>
          <w:lang w:val="vi-VN"/>
        </w:rPr>
      </w:pPr>
      <w:r w:rsidRPr="00706AD2">
        <w:rPr>
          <w:i/>
          <w:iCs/>
          <w:lang w:val="vi-VN"/>
        </w:rPr>
        <w:t xml:space="preserve">- Dự thảo Quyết định </w:t>
      </w:r>
      <w:r w:rsidR="00587E0F" w:rsidRPr="00706AD2">
        <w:rPr>
          <w:i/>
          <w:iCs/>
          <w:lang w:val="vi-VN"/>
        </w:rPr>
        <w:t xml:space="preserve">Ủy ban nhân dân tỉnh </w:t>
      </w:r>
      <w:r w:rsidR="00706AD2" w:rsidRPr="00706AD2">
        <w:rPr>
          <w:i/>
          <w:iCs/>
          <w:lang w:val="vi-VN"/>
        </w:rPr>
        <w:t>quy định hình thức hỗ trợ, định mức hỗ trợ, quản lý, thanh toán, quyêt toán vốn đầu tư từ nguồn ngân sách nhà nước thực hiện dự án đặc thù thuộc Chương trình mục tiêu quốc gia trên địa bàn tỉnh Tuyên Quang</w:t>
      </w:r>
      <w:r w:rsidR="006F2968" w:rsidRPr="00706AD2">
        <w:rPr>
          <w:i/>
          <w:iCs/>
          <w:lang w:val="vi-VN"/>
        </w:rPr>
        <w:t>.</w:t>
      </w:r>
    </w:p>
    <w:p w14:paraId="32DA70CB" w14:textId="385FAB90" w:rsidR="006F2968" w:rsidRPr="00706AD2" w:rsidRDefault="006F2968" w:rsidP="001F00D0">
      <w:pPr>
        <w:spacing w:before="120"/>
        <w:ind w:firstLine="720"/>
        <w:jc w:val="both"/>
        <w:rPr>
          <w:i/>
          <w:iCs/>
          <w:lang w:val="vi-VN"/>
        </w:rPr>
      </w:pPr>
      <w:r w:rsidRPr="00706AD2">
        <w:rPr>
          <w:i/>
          <w:iCs/>
          <w:lang w:val="vi-VN"/>
        </w:rPr>
        <w:t>- Báo cáo giải trình ý kiến tham gia; Báo cáo giải trình ý kiến thẩm định của Sở Tư pháp</w:t>
      </w:r>
      <w:r w:rsidR="003F3DA3" w:rsidRPr="00706AD2">
        <w:rPr>
          <w:i/>
          <w:iCs/>
          <w:lang w:val="vi-VN"/>
        </w:rPr>
        <w:t>.</w:t>
      </w:r>
    </w:p>
    <w:bookmarkEnd w:id="19"/>
    <w:p w14:paraId="4BE69756" w14:textId="749C4243" w:rsidR="00622469" w:rsidRPr="00F4053A" w:rsidRDefault="00B54A2E" w:rsidP="001F00D0">
      <w:pPr>
        <w:widowControl w:val="0"/>
        <w:pBdr>
          <w:top w:val="dotted" w:sz="4" w:space="0" w:color="FFFFFF"/>
          <w:left w:val="dotted" w:sz="4" w:space="0" w:color="FFFFFF"/>
          <w:bottom w:val="dotted" w:sz="4" w:space="1" w:color="FFFFFF"/>
          <w:right w:val="dotted" w:sz="4" w:space="0" w:color="FFFFFF"/>
        </w:pBdr>
        <w:shd w:val="clear" w:color="auto" w:fill="FFFFFF"/>
        <w:spacing w:before="120"/>
        <w:ind w:firstLine="720"/>
        <w:jc w:val="both"/>
        <w:rPr>
          <w:lang w:val="vi-VN"/>
        </w:rPr>
      </w:pPr>
      <w:r w:rsidRPr="00F4053A">
        <w:rPr>
          <w:lang w:val="vi-VN"/>
        </w:rPr>
        <w:t xml:space="preserve">Sở Tài chính kính trình </w:t>
      </w:r>
      <w:r w:rsidR="00FF628D" w:rsidRPr="00F4053A">
        <w:rPr>
          <w:lang w:val="vi-VN"/>
        </w:rPr>
        <w:t>UBND tỉnh</w:t>
      </w:r>
      <w:r w:rsidR="00AE3C93" w:rsidRPr="00F4053A">
        <w:rPr>
          <w:lang w:val="vi-VN"/>
        </w:rPr>
        <w:t xml:space="preserve"> quyết định</w:t>
      </w:r>
      <w:r w:rsidR="00622469" w:rsidRPr="00F4053A">
        <w:rPr>
          <w:lang w:val="vi-VN"/>
        </w:rPr>
        <w:t>./. </w:t>
      </w:r>
    </w:p>
    <w:tbl>
      <w:tblPr>
        <w:tblW w:w="9718" w:type="dxa"/>
        <w:tblInd w:w="-26" w:type="dxa"/>
        <w:tblLook w:val="01E0" w:firstRow="1" w:lastRow="1" w:firstColumn="1" w:lastColumn="1" w:noHBand="0" w:noVBand="0"/>
      </w:tblPr>
      <w:tblGrid>
        <w:gridCol w:w="3919"/>
        <w:gridCol w:w="5799"/>
      </w:tblGrid>
      <w:tr w:rsidR="003A1D46" w:rsidRPr="00C8788B" w14:paraId="20E62859" w14:textId="77777777" w:rsidTr="00CB37BC">
        <w:trPr>
          <w:trHeight w:val="2420"/>
        </w:trPr>
        <w:tc>
          <w:tcPr>
            <w:tcW w:w="3919" w:type="dxa"/>
          </w:tcPr>
          <w:p w14:paraId="447AC9BD" w14:textId="77777777" w:rsidR="00622469" w:rsidRPr="00F4053A" w:rsidRDefault="00622469">
            <w:pPr>
              <w:spacing w:before="40"/>
              <w:jc w:val="both"/>
              <w:rPr>
                <w:b/>
                <w:i/>
                <w:noProof/>
                <w:sz w:val="24"/>
                <w:szCs w:val="24"/>
                <w:lang w:val="vi-VN"/>
              </w:rPr>
            </w:pPr>
            <w:r w:rsidRPr="00F4053A">
              <w:rPr>
                <w:b/>
                <w:i/>
                <w:noProof/>
                <w:sz w:val="24"/>
                <w:szCs w:val="24"/>
                <w:lang w:val="vi-VN"/>
              </w:rPr>
              <w:t>Nơi nhận:</w:t>
            </w:r>
          </w:p>
          <w:p w14:paraId="359A3FA9" w14:textId="77777777" w:rsidR="00622469" w:rsidRPr="00F4053A" w:rsidRDefault="00622469">
            <w:pPr>
              <w:jc w:val="both"/>
              <w:rPr>
                <w:noProof/>
                <w:sz w:val="24"/>
                <w:szCs w:val="24"/>
                <w:lang w:val="vi-VN"/>
              </w:rPr>
            </w:pPr>
            <w:r w:rsidRPr="00F4053A">
              <w:rPr>
                <w:noProof/>
                <w:sz w:val="24"/>
                <w:szCs w:val="24"/>
                <w:lang w:val="vi-VN"/>
              </w:rPr>
              <w:t>- Như trên;</w:t>
            </w:r>
          </w:p>
          <w:p w14:paraId="798914BA" w14:textId="77777777" w:rsidR="0033718D" w:rsidRPr="00F4053A" w:rsidRDefault="0033718D">
            <w:pPr>
              <w:jc w:val="both"/>
              <w:rPr>
                <w:noProof/>
                <w:sz w:val="24"/>
                <w:szCs w:val="24"/>
                <w:lang w:val="vi-VN"/>
              </w:rPr>
            </w:pPr>
            <w:r w:rsidRPr="00F4053A">
              <w:rPr>
                <w:noProof/>
                <w:sz w:val="24"/>
                <w:szCs w:val="24"/>
                <w:lang w:val="vi-VN"/>
              </w:rPr>
              <w:t>- Giám đốc, Phó GĐ Sở phụ trách;</w:t>
            </w:r>
          </w:p>
          <w:p w14:paraId="1AED17B6" w14:textId="77777777" w:rsidR="00622469" w:rsidRPr="003A1D46" w:rsidRDefault="00622469">
            <w:pPr>
              <w:jc w:val="both"/>
              <w:rPr>
                <w:bCs/>
                <w:noProof/>
                <w:sz w:val="24"/>
                <w:szCs w:val="24"/>
                <w:lang w:val="nl-NL"/>
              </w:rPr>
            </w:pPr>
            <w:r w:rsidRPr="003A1D46">
              <w:rPr>
                <w:noProof/>
                <w:sz w:val="24"/>
                <w:szCs w:val="24"/>
                <w:lang w:val="nl-NL"/>
              </w:rPr>
              <w:t>- Lư</w:t>
            </w:r>
            <w:r w:rsidRPr="003A1D46">
              <w:rPr>
                <w:noProof/>
                <w:sz w:val="24"/>
                <w:szCs w:val="24"/>
                <w:lang w:val="nl-NL"/>
              </w:rPr>
              <w:softHyphen/>
              <w:t>u: VT; NS.</w:t>
            </w:r>
          </w:p>
        </w:tc>
        <w:tc>
          <w:tcPr>
            <w:tcW w:w="5799" w:type="dxa"/>
          </w:tcPr>
          <w:p w14:paraId="14B36993" w14:textId="77777777" w:rsidR="00B54A2E" w:rsidRPr="003A1D46" w:rsidRDefault="00B54A2E" w:rsidP="00B54A2E">
            <w:pPr>
              <w:jc w:val="center"/>
              <w:rPr>
                <w:b/>
                <w:noProof/>
                <w:szCs w:val="27"/>
                <w:lang w:val="nl-NL"/>
              </w:rPr>
            </w:pPr>
            <w:r w:rsidRPr="003A1D46">
              <w:rPr>
                <w:b/>
                <w:noProof/>
                <w:szCs w:val="27"/>
                <w:lang w:val="nl-NL"/>
              </w:rPr>
              <w:t>GIÁM ĐỐC</w:t>
            </w:r>
          </w:p>
          <w:p w14:paraId="41E5F8AE" w14:textId="77777777" w:rsidR="00B54A2E" w:rsidRPr="003A1D46" w:rsidRDefault="00B54A2E" w:rsidP="00B54A2E">
            <w:pPr>
              <w:jc w:val="center"/>
              <w:rPr>
                <w:b/>
                <w:noProof/>
                <w:szCs w:val="27"/>
                <w:lang w:val="nl-NL"/>
              </w:rPr>
            </w:pPr>
          </w:p>
          <w:p w14:paraId="2E82019B" w14:textId="77777777" w:rsidR="00B54A2E" w:rsidRPr="003A1D46" w:rsidRDefault="00B54A2E" w:rsidP="00B54A2E">
            <w:pPr>
              <w:jc w:val="center"/>
              <w:rPr>
                <w:b/>
                <w:noProof/>
                <w:szCs w:val="27"/>
                <w:lang w:val="nl-NL"/>
              </w:rPr>
            </w:pPr>
          </w:p>
          <w:p w14:paraId="4C845B58" w14:textId="77777777" w:rsidR="00DA4E71" w:rsidRPr="003A1D46" w:rsidRDefault="00DA4E71" w:rsidP="00B54A2E">
            <w:pPr>
              <w:jc w:val="center"/>
              <w:rPr>
                <w:b/>
                <w:noProof/>
                <w:szCs w:val="27"/>
                <w:lang w:val="nl-NL"/>
              </w:rPr>
            </w:pPr>
          </w:p>
          <w:p w14:paraId="3AFD35DD" w14:textId="77777777" w:rsidR="00F93332" w:rsidRPr="003A1D46" w:rsidRDefault="00F93332" w:rsidP="00B54A2E">
            <w:pPr>
              <w:jc w:val="center"/>
              <w:rPr>
                <w:b/>
                <w:noProof/>
                <w:szCs w:val="27"/>
                <w:lang w:val="nl-NL"/>
              </w:rPr>
            </w:pPr>
          </w:p>
          <w:p w14:paraId="0CB1161D" w14:textId="77777777" w:rsidR="00B54A2E" w:rsidRPr="003A1D46" w:rsidRDefault="00B54A2E" w:rsidP="00B54A2E">
            <w:pPr>
              <w:jc w:val="center"/>
              <w:rPr>
                <w:b/>
                <w:noProof/>
                <w:sz w:val="26"/>
                <w:szCs w:val="19"/>
                <w:lang w:val="nl-NL"/>
              </w:rPr>
            </w:pPr>
          </w:p>
          <w:p w14:paraId="00AA1388" w14:textId="77777777" w:rsidR="00B54A2E" w:rsidRPr="003A1D46" w:rsidRDefault="00B54A2E" w:rsidP="00B54A2E">
            <w:pPr>
              <w:jc w:val="center"/>
              <w:rPr>
                <w:b/>
                <w:noProof/>
                <w:szCs w:val="27"/>
                <w:lang w:val="nl-NL"/>
              </w:rPr>
            </w:pPr>
          </w:p>
          <w:p w14:paraId="17BBF657" w14:textId="77777777" w:rsidR="00622469" w:rsidRPr="003A1D46" w:rsidRDefault="000C3D4B" w:rsidP="00B54A2E">
            <w:pPr>
              <w:jc w:val="center"/>
              <w:rPr>
                <w:bCs/>
                <w:noProof/>
                <w:szCs w:val="27"/>
                <w:lang w:val="nl-NL"/>
              </w:rPr>
            </w:pPr>
            <w:r w:rsidRPr="003A1D46">
              <w:rPr>
                <w:b/>
                <w:noProof/>
                <w:szCs w:val="27"/>
                <w:lang w:val="nl-NL"/>
              </w:rPr>
              <w:t>Phạm Kiều Vân</w:t>
            </w:r>
          </w:p>
        </w:tc>
      </w:tr>
    </w:tbl>
    <w:p w14:paraId="38A69AEA" w14:textId="77777777" w:rsidR="00537E78" w:rsidRPr="003A1D46" w:rsidRDefault="00537E78" w:rsidP="00942412">
      <w:pPr>
        <w:spacing w:before="120"/>
        <w:jc w:val="both"/>
        <w:rPr>
          <w:i/>
          <w:noProof/>
          <w:lang w:val="nl-NL"/>
        </w:rPr>
      </w:pPr>
    </w:p>
    <w:p w14:paraId="1B367BC3" w14:textId="77777777" w:rsidR="00795999" w:rsidRPr="003A1D46" w:rsidRDefault="00795999">
      <w:pPr>
        <w:spacing w:before="120"/>
        <w:jc w:val="both"/>
        <w:rPr>
          <w:i/>
          <w:noProof/>
          <w:lang w:val="nl-NL"/>
        </w:rPr>
      </w:pPr>
    </w:p>
    <w:sectPr w:rsidR="00795999" w:rsidRPr="003A1D46" w:rsidSect="0016142E">
      <w:headerReference w:type="default" r:id="rId8"/>
      <w:footerReference w:type="even" r:id="rId9"/>
      <w:pgSz w:w="11909" w:h="16834" w:code="9"/>
      <w:pgMar w:top="1134" w:right="1134" w:bottom="737" w:left="1701" w:header="624"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C29E" w14:textId="77777777" w:rsidR="00351FCA" w:rsidRDefault="00351FCA">
      <w:r>
        <w:separator/>
      </w:r>
    </w:p>
  </w:endnote>
  <w:endnote w:type="continuationSeparator" w:id="0">
    <w:p w14:paraId="1A919ECB" w14:textId="77777777" w:rsidR="00351FCA" w:rsidRDefault="0035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FFFB" w14:textId="77777777" w:rsidR="007A7BF9" w:rsidRDefault="007A7BF9" w:rsidP="004F6A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A31048" w14:textId="77777777" w:rsidR="007A7BF9" w:rsidRDefault="007A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AF58D" w14:textId="77777777" w:rsidR="00351FCA" w:rsidRDefault="00351FCA">
      <w:r>
        <w:separator/>
      </w:r>
    </w:p>
  </w:footnote>
  <w:footnote w:type="continuationSeparator" w:id="0">
    <w:p w14:paraId="6046F110" w14:textId="77777777" w:rsidR="00351FCA" w:rsidRDefault="0035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1C4F" w14:textId="3FC6788F" w:rsidR="00F301FA" w:rsidRDefault="00F301FA" w:rsidP="00950A67">
    <w:pPr>
      <w:pStyle w:val="Header"/>
      <w:jc w:val="center"/>
    </w:pPr>
    <w:r>
      <w:fldChar w:fldCharType="begin"/>
    </w:r>
    <w:r>
      <w:instrText xml:space="preserve"> PAGE   \* MERGEFORMAT </w:instrText>
    </w:r>
    <w:r>
      <w:fldChar w:fldCharType="separate"/>
    </w:r>
    <w:r w:rsidR="007221BA">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67344"/>
    <w:multiLevelType w:val="hybridMultilevel"/>
    <w:tmpl w:val="AE0C7BC4"/>
    <w:lvl w:ilvl="0" w:tplc="91563412">
      <w:numFmt w:val="bullet"/>
      <w:lvlText w:val="-"/>
      <w:lvlJc w:val="left"/>
      <w:pPr>
        <w:ind w:left="309" w:hanging="183"/>
      </w:pPr>
      <w:rPr>
        <w:rFonts w:ascii="Times New Roman" w:eastAsia="Times New Roman" w:hAnsi="Times New Roman" w:cs="Times New Roman" w:hint="default"/>
        <w:w w:val="100"/>
        <w:sz w:val="28"/>
        <w:szCs w:val="28"/>
        <w:lang w:val="vi" w:eastAsia="en-US" w:bidi="ar-SA"/>
      </w:rPr>
    </w:lvl>
    <w:lvl w:ilvl="1" w:tplc="EF981AEA">
      <w:numFmt w:val="bullet"/>
      <w:lvlText w:val="•"/>
      <w:lvlJc w:val="left"/>
      <w:pPr>
        <w:ind w:left="1268" w:hanging="183"/>
      </w:pPr>
      <w:rPr>
        <w:rFonts w:hint="default"/>
        <w:lang w:val="vi" w:eastAsia="en-US" w:bidi="ar-SA"/>
      </w:rPr>
    </w:lvl>
    <w:lvl w:ilvl="2" w:tplc="C8F8514E">
      <w:numFmt w:val="bullet"/>
      <w:lvlText w:val="•"/>
      <w:lvlJc w:val="left"/>
      <w:pPr>
        <w:ind w:left="2237" w:hanging="183"/>
      </w:pPr>
      <w:rPr>
        <w:rFonts w:hint="default"/>
        <w:lang w:val="vi" w:eastAsia="en-US" w:bidi="ar-SA"/>
      </w:rPr>
    </w:lvl>
    <w:lvl w:ilvl="3" w:tplc="AF502A6C">
      <w:numFmt w:val="bullet"/>
      <w:lvlText w:val="•"/>
      <w:lvlJc w:val="left"/>
      <w:pPr>
        <w:ind w:left="3206" w:hanging="183"/>
      </w:pPr>
      <w:rPr>
        <w:rFonts w:hint="default"/>
        <w:lang w:val="vi" w:eastAsia="en-US" w:bidi="ar-SA"/>
      </w:rPr>
    </w:lvl>
    <w:lvl w:ilvl="4" w:tplc="C636B61A">
      <w:numFmt w:val="bullet"/>
      <w:lvlText w:val="•"/>
      <w:lvlJc w:val="left"/>
      <w:pPr>
        <w:ind w:left="4175" w:hanging="183"/>
      </w:pPr>
      <w:rPr>
        <w:rFonts w:hint="default"/>
        <w:lang w:val="vi" w:eastAsia="en-US" w:bidi="ar-SA"/>
      </w:rPr>
    </w:lvl>
    <w:lvl w:ilvl="5" w:tplc="979E03EE">
      <w:numFmt w:val="bullet"/>
      <w:lvlText w:val="•"/>
      <w:lvlJc w:val="left"/>
      <w:pPr>
        <w:ind w:left="5144" w:hanging="183"/>
      </w:pPr>
      <w:rPr>
        <w:rFonts w:hint="default"/>
        <w:lang w:val="vi" w:eastAsia="en-US" w:bidi="ar-SA"/>
      </w:rPr>
    </w:lvl>
    <w:lvl w:ilvl="6" w:tplc="24EE1E84">
      <w:numFmt w:val="bullet"/>
      <w:lvlText w:val="•"/>
      <w:lvlJc w:val="left"/>
      <w:pPr>
        <w:ind w:left="6113" w:hanging="183"/>
      </w:pPr>
      <w:rPr>
        <w:rFonts w:hint="default"/>
        <w:lang w:val="vi" w:eastAsia="en-US" w:bidi="ar-SA"/>
      </w:rPr>
    </w:lvl>
    <w:lvl w:ilvl="7" w:tplc="2286BDE8">
      <w:numFmt w:val="bullet"/>
      <w:lvlText w:val="•"/>
      <w:lvlJc w:val="left"/>
      <w:pPr>
        <w:ind w:left="7082" w:hanging="183"/>
      </w:pPr>
      <w:rPr>
        <w:rFonts w:hint="default"/>
        <w:lang w:val="vi" w:eastAsia="en-US" w:bidi="ar-SA"/>
      </w:rPr>
    </w:lvl>
    <w:lvl w:ilvl="8" w:tplc="0C06C1C4">
      <w:numFmt w:val="bullet"/>
      <w:lvlText w:val="•"/>
      <w:lvlJc w:val="left"/>
      <w:pPr>
        <w:ind w:left="8051" w:hanging="183"/>
      </w:pPr>
      <w:rPr>
        <w:rFonts w:hint="default"/>
        <w:lang w:val="vi" w:eastAsia="en-US" w:bidi="ar-SA"/>
      </w:rPr>
    </w:lvl>
  </w:abstractNum>
  <w:abstractNum w:abstractNumId="1" w15:restartNumberingAfterBreak="0">
    <w:nsid w:val="1EA5548E"/>
    <w:multiLevelType w:val="multilevel"/>
    <w:tmpl w:val="279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A119C"/>
    <w:multiLevelType w:val="multilevel"/>
    <w:tmpl w:val="A396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55DC9"/>
    <w:multiLevelType w:val="hybridMultilevel"/>
    <w:tmpl w:val="7EB2EE18"/>
    <w:lvl w:ilvl="0" w:tplc="BF244198">
      <w:start w:val="1"/>
      <w:numFmt w:val="upperRoman"/>
      <w:lvlText w:val="%1."/>
      <w:lvlJc w:val="left"/>
      <w:pPr>
        <w:ind w:left="1302" w:hanging="274"/>
      </w:pPr>
      <w:rPr>
        <w:rFonts w:ascii="Times New Roman" w:eastAsia="Times New Roman" w:hAnsi="Times New Roman" w:cs="Times New Roman" w:hint="default"/>
        <w:b/>
        <w:bCs/>
        <w:spacing w:val="-1"/>
        <w:w w:val="99"/>
        <w:sz w:val="26"/>
        <w:szCs w:val="26"/>
        <w:lang w:val="vi" w:eastAsia="en-US" w:bidi="ar-SA"/>
      </w:rPr>
    </w:lvl>
    <w:lvl w:ilvl="1" w:tplc="B2587FFA">
      <w:start w:val="1"/>
      <w:numFmt w:val="decimal"/>
      <w:lvlText w:val="%2."/>
      <w:lvlJc w:val="left"/>
      <w:pPr>
        <w:ind w:left="1302" w:hanging="274"/>
      </w:pPr>
      <w:rPr>
        <w:rFonts w:ascii="Times New Roman" w:eastAsia="Times New Roman" w:hAnsi="Times New Roman" w:cs="Times New Roman" w:hint="default"/>
        <w:b/>
        <w:bCs/>
        <w:spacing w:val="0"/>
        <w:w w:val="100"/>
        <w:sz w:val="28"/>
        <w:szCs w:val="28"/>
        <w:lang w:val="vi" w:eastAsia="en-US" w:bidi="ar-SA"/>
      </w:rPr>
    </w:lvl>
    <w:lvl w:ilvl="2" w:tplc="327C40FE">
      <w:numFmt w:val="bullet"/>
      <w:lvlText w:val="•"/>
      <w:lvlJc w:val="left"/>
      <w:pPr>
        <w:ind w:left="3037" w:hanging="274"/>
      </w:pPr>
      <w:rPr>
        <w:rFonts w:hint="default"/>
        <w:lang w:val="vi" w:eastAsia="en-US" w:bidi="ar-SA"/>
      </w:rPr>
    </w:lvl>
    <w:lvl w:ilvl="3" w:tplc="DCA8ABE8">
      <w:numFmt w:val="bullet"/>
      <w:lvlText w:val="•"/>
      <w:lvlJc w:val="left"/>
      <w:pPr>
        <w:ind w:left="3906" w:hanging="274"/>
      </w:pPr>
      <w:rPr>
        <w:rFonts w:hint="default"/>
        <w:lang w:val="vi" w:eastAsia="en-US" w:bidi="ar-SA"/>
      </w:rPr>
    </w:lvl>
    <w:lvl w:ilvl="4" w:tplc="5394A674">
      <w:numFmt w:val="bullet"/>
      <w:lvlText w:val="•"/>
      <w:lvlJc w:val="left"/>
      <w:pPr>
        <w:ind w:left="4775" w:hanging="274"/>
      </w:pPr>
      <w:rPr>
        <w:rFonts w:hint="default"/>
        <w:lang w:val="vi" w:eastAsia="en-US" w:bidi="ar-SA"/>
      </w:rPr>
    </w:lvl>
    <w:lvl w:ilvl="5" w:tplc="23DAEDA2">
      <w:numFmt w:val="bullet"/>
      <w:lvlText w:val="•"/>
      <w:lvlJc w:val="left"/>
      <w:pPr>
        <w:ind w:left="5644" w:hanging="274"/>
      </w:pPr>
      <w:rPr>
        <w:rFonts w:hint="default"/>
        <w:lang w:val="vi" w:eastAsia="en-US" w:bidi="ar-SA"/>
      </w:rPr>
    </w:lvl>
    <w:lvl w:ilvl="6" w:tplc="E236B28E">
      <w:numFmt w:val="bullet"/>
      <w:lvlText w:val="•"/>
      <w:lvlJc w:val="left"/>
      <w:pPr>
        <w:ind w:left="6513" w:hanging="274"/>
      </w:pPr>
      <w:rPr>
        <w:rFonts w:hint="default"/>
        <w:lang w:val="vi" w:eastAsia="en-US" w:bidi="ar-SA"/>
      </w:rPr>
    </w:lvl>
    <w:lvl w:ilvl="7" w:tplc="6068E790">
      <w:numFmt w:val="bullet"/>
      <w:lvlText w:val="•"/>
      <w:lvlJc w:val="left"/>
      <w:pPr>
        <w:ind w:left="7382" w:hanging="274"/>
      </w:pPr>
      <w:rPr>
        <w:rFonts w:hint="default"/>
        <w:lang w:val="vi" w:eastAsia="en-US" w:bidi="ar-SA"/>
      </w:rPr>
    </w:lvl>
    <w:lvl w:ilvl="8" w:tplc="3F10A646">
      <w:numFmt w:val="bullet"/>
      <w:lvlText w:val="•"/>
      <w:lvlJc w:val="left"/>
      <w:pPr>
        <w:ind w:left="8251" w:hanging="274"/>
      </w:pPr>
      <w:rPr>
        <w:rFonts w:hint="default"/>
        <w:lang w:val="vi" w:eastAsia="en-US" w:bidi="ar-SA"/>
      </w:rPr>
    </w:lvl>
  </w:abstractNum>
  <w:num w:numId="1" w16cid:durableId="2126120454">
    <w:abstractNumId w:val="0"/>
  </w:num>
  <w:num w:numId="2" w16cid:durableId="1550728867">
    <w:abstractNumId w:val="3"/>
  </w:num>
  <w:num w:numId="3" w16cid:durableId="1497769356">
    <w:abstractNumId w:val="1"/>
  </w:num>
  <w:num w:numId="4" w16cid:durableId="1732731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0BA"/>
    <w:rsid w:val="00001896"/>
    <w:rsid w:val="000028C2"/>
    <w:rsid w:val="00002FEF"/>
    <w:rsid w:val="0000438E"/>
    <w:rsid w:val="000047D4"/>
    <w:rsid w:val="00004C46"/>
    <w:rsid w:val="00004E22"/>
    <w:rsid w:val="00011104"/>
    <w:rsid w:val="000112E5"/>
    <w:rsid w:val="0001163B"/>
    <w:rsid w:val="00012CCF"/>
    <w:rsid w:val="000135F5"/>
    <w:rsid w:val="000140A2"/>
    <w:rsid w:val="00014215"/>
    <w:rsid w:val="0001478F"/>
    <w:rsid w:val="00014AA2"/>
    <w:rsid w:val="00014C1D"/>
    <w:rsid w:val="00017254"/>
    <w:rsid w:val="0001755D"/>
    <w:rsid w:val="00021D34"/>
    <w:rsid w:val="0002221F"/>
    <w:rsid w:val="00023030"/>
    <w:rsid w:val="00025307"/>
    <w:rsid w:val="00025C84"/>
    <w:rsid w:val="000266C3"/>
    <w:rsid w:val="000302B8"/>
    <w:rsid w:val="00030985"/>
    <w:rsid w:val="000311EB"/>
    <w:rsid w:val="0003186D"/>
    <w:rsid w:val="00032824"/>
    <w:rsid w:val="00032DB6"/>
    <w:rsid w:val="00033E28"/>
    <w:rsid w:val="00035835"/>
    <w:rsid w:val="00035BF2"/>
    <w:rsid w:val="000368ED"/>
    <w:rsid w:val="00036D31"/>
    <w:rsid w:val="000378A4"/>
    <w:rsid w:val="00040A95"/>
    <w:rsid w:val="000416F4"/>
    <w:rsid w:val="00041B48"/>
    <w:rsid w:val="000420D0"/>
    <w:rsid w:val="00042121"/>
    <w:rsid w:val="000425A8"/>
    <w:rsid w:val="000428DB"/>
    <w:rsid w:val="00042DAB"/>
    <w:rsid w:val="00044089"/>
    <w:rsid w:val="00045E96"/>
    <w:rsid w:val="00046621"/>
    <w:rsid w:val="0004689B"/>
    <w:rsid w:val="00046F25"/>
    <w:rsid w:val="000474AB"/>
    <w:rsid w:val="00051245"/>
    <w:rsid w:val="000515FD"/>
    <w:rsid w:val="000524F2"/>
    <w:rsid w:val="00052966"/>
    <w:rsid w:val="0005443B"/>
    <w:rsid w:val="00054AC0"/>
    <w:rsid w:val="00055F5A"/>
    <w:rsid w:val="00056899"/>
    <w:rsid w:val="00057C6E"/>
    <w:rsid w:val="00057ED1"/>
    <w:rsid w:val="00060877"/>
    <w:rsid w:val="00060B52"/>
    <w:rsid w:val="0006106E"/>
    <w:rsid w:val="0006120F"/>
    <w:rsid w:val="00067541"/>
    <w:rsid w:val="000711C9"/>
    <w:rsid w:val="000721FD"/>
    <w:rsid w:val="000723C1"/>
    <w:rsid w:val="00072439"/>
    <w:rsid w:val="00072A94"/>
    <w:rsid w:val="00073555"/>
    <w:rsid w:val="00074824"/>
    <w:rsid w:val="00074E10"/>
    <w:rsid w:val="00075E19"/>
    <w:rsid w:val="0007652F"/>
    <w:rsid w:val="000765DD"/>
    <w:rsid w:val="000777E7"/>
    <w:rsid w:val="00080461"/>
    <w:rsid w:val="00081C8D"/>
    <w:rsid w:val="00081DB3"/>
    <w:rsid w:val="0008378D"/>
    <w:rsid w:val="00084171"/>
    <w:rsid w:val="00086474"/>
    <w:rsid w:val="00086812"/>
    <w:rsid w:val="00087B5C"/>
    <w:rsid w:val="00090300"/>
    <w:rsid w:val="00090391"/>
    <w:rsid w:val="00091053"/>
    <w:rsid w:val="0009128F"/>
    <w:rsid w:val="00093004"/>
    <w:rsid w:val="000930FC"/>
    <w:rsid w:val="00093703"/>
    <w:rsid w:val="00093B3F"/>
    <w:rsid w:val="00094482"/>
    <w:rsid w:val="00094543"/>
    <w:rsid w:val="000948F6"/>
    <w:rsid w:val="0009755B"/>
    <w:rsid w:val="00097836"/>
    <w:rsid w:val="00097979"/>
    <w:rsid w:val="00097B35"/>
    <w:rsid w:val="00097CE2"/>
    <w:rsid w:val="000A0E9C"/>
    <w:rsid w:val="000A1078"/>
    <w:rsid w:val="000A12DE"/>
    <w:rsid w:val="000A13AC"/>
    <w:rsid w:val="000A1A2F"/>
    <w:rsid w:val="000A4DE6"/>
    <w:rsid w:val="000A5C23"/>
    <w:rsid w:val="000A6244"/>
    <w:rsid w:val="000A62D5"/>
    <w:rsid w:val="000A77AE"/>
    <w:rsid w:val="000B17C4"/>
    <w:rsid w:val="000B1915"/>
    <w:rsid w:val="000B1F5B"/>
    <w:rsid w:val="000B2784"/>
    <w:rsid w:val="000B290A"/>
    <w:rsid w:val="000B29B7"/>
    <w:rsid w:val="000B3542"/>
    <w:rsid w:val="000B4C01"/>
    <w:rsid w:val="000B524E"/>
    <w:rsid w:val="000B57E8"/>
    <w:rsid w:val="000B684C"/>
    <w:rsid w:val="000B6E84"/>
    <w:rsid w:val="000C0145"/>
    <w:rsid w:val="000C0660"/>
    <w:rsid w:val="000C142A"/>
    <w:rsid w:val="000C1A18"/>
    <w:rsid w:val="000C1C0F"/>
    <w:rsid w:val="000C1F37"/>
    <w:rsid w:val="000C22B5"/>
    <w:rsid w:val="000C24E1"/>
    <w:rsid w:val="000C295E"/>
    <w:rsid w:val="000C359C"/>
    <w:rsid w:val="000C3D4B"/>
    <w:rsid w:val="000C4A76"/>
    <w:rsid w:val="000C4F70"/>
    <w:rsid w:val="000C52DF"/>
    <w:rsid w:val="000C564E"/>
    <w:rsid w:val="000C5D2B"/>
    <w:rsid w:val="000C64DD"/>
    <w:rsid w:val="000C7367"/>
    <w:rsid w:val="000D0580"/>
    <w:rsid w:val="000D08EA"/>
    <w:rsid w:val="000D1E3C"/>
    <w:rsid w:val="000D1EEE"/>
    <w:rsid w:val="000D29C7"/>
    <w:rsid w:val="000D2AC6"/>
    <w:rsid w:val="000D30B9"/>
    <w:rsid w:val="000D3949"/>
    <w:rsid w:val="000D52E7"/>
    <w:rsid w:val="000D61AB"/>
    <w:rsid w:val="000D67F7"/>
    <w:rsid w:val="000D6E6E"/>
    <w:rsid w:val="000D7477"/>
    <w:rsid w:val="000D7900"/>
    <w:rsid w:val="000E1F76"/>
    <w:rsid w:val="000E226F"/>
    <w:rsid w:val="000E2FC3"/>
    <w:rsid w:val="000E4091"/>
    <w:rsid w:val="000E4616"/>
    <w:rsid w:val="000E46A0"/>
    <w:rsid w:val="000E4DA3"/>
    <w:rsid w:val="000E5ED9"/>
    <w:rsid w:val="000E6A9E"/>
    <w:rsid w:val="000E6C27"/>
    <w:rsid w:val="000F0F44"/>
    <w:rsid w:val="000F238E"/>
    <w:rsid w:val="000F29DE"/>
    <w:rsid w:val="000F4829"/>
    <w:rsid w:val="000F61A8"/>
    <w:rsid w:val="000F6297"/>
    <w:rsid w:val="000F751A"/>
    <w:rsid w:val="000F77A1"/>
    <w:rsid w:val="000F78AF"/>
    <w:rsid w:val="000F7A54"/>
    <w:rsid w:val="00100057"/>
    <w:rsid w:val="00100424"/>
    <w:rsid w:val="00100A82"/>
    <w:rsid w:val="00101335"/>
    <w:rsid w:val="00101F13"/>
    <w:rsid w:val="001034D5"/>
    <w:rsid w:val="001050CE"/>
    <w:rsid w:val="00106AFA"/>
    <w:rsid w:val="00107F93"/>
    <w:rsid w:val="001104A6"/>
    <w:rsid w:val="001107E1"/>
    <w:rsid w:val="001118D7"/>
    <w:rsid w:val="00111A18"/>
    <w:rsid w:val="00112026"/>
    <w:rsid w:val="001125FC"/>
    <w:rsid w:val="00114DD2"/>
    <w:rsid w:val="001151D2"/>
    <w:rsid w:val="00116360"/>
    <w:rsid w:val="00117D36"/>
    <w:rsid w:val="001206A9"/>
    <w:rsid w:val="001209EC"/>
    <w:rsid w:val="00121A82"/>
    <w:rsid w:val="00121C93"/>
    <w:rsid w:val="00122A86"/>
    <w:rsid w:val="00122E31"/>
    <w:rsid w:val="0012350C"/>
    <w:rsid w:val="001235EB"/>
    <w:rsid w:val="00123741"/>
    <w:rsid w:val="001244ED"/>
    <w:rsid w:val="00124828"/>
    <w:rsid w:val="001261AF"/>
    <w:rsid w:val="001264EE"/>
    <w:rsid w:val="001278E4"/>
    <w:rsid w:val="00127AF4"/>
    <w:rsid w:val="00127C75"/>
    <w:rsid w:val="001313E3"/>
    <w:rsid w:val="001323C7"/>
    <w:rsid w:val="0013251D"/>
    <w:rsid w:val="00134A3F"/>
    <w:rsid w:val="00134D0E"/>
    <w:rsid w:val="00136BF2"/>
    <w:rsid w:val="00136D1E"/>
    <w:rsid w:val="001370CE"/>
    <w:rsid w:val="001379F1"/>
    <w:rsid w:val="00137F22"/>
    <w:rsid w:val="00140189"/>
    <w:rsid w:val="00140C41"/>
    <w:rsid w:val="00142287"/>
    <w:rsid w:val="001422E7"/>
    <w:rsid w:val="001423F2"/>
    <w:rsid w:val="00142446"/>
    <w:rsid w:val="00143E50"/>
    <w:rsid w:val="00145D7D"/>
    <w:rsid w:val="00146B69"/>
    <w:rsid w:val="001477F7"/>
    <w:rsid w:val="00150D10"/>
    <w:rsid w:val="00150F2C"/>
    <w:rsid w:val="00151DF7"/>
    <w:rsid w:val="00151F32"/>
    <w:rsid w:val="0015335C"/>
    <w:rsid w:val="00153A00"/>
    <w:rsid w:val="00154A6A"/>
    <w:rsid w:val="00154FA4"/>
    <w:rsid w:val="00155CC0"/>
    <w:rsid w:val="00156C38"/>
    <w:rsid w:val="00157334"/>
    <w:rsid w:val="001605B3"/>
    <w:rsid w:val="0016142E"/>
    <w:rsid w:val="001617FA"/>
    <w:rsid w:val="001618C5"/>
    <w:rsid w:val="00161A86"/>
    <w:rsid w:val="00161AAA"/>
    <w:rsid w:val="00162AA2"/>
    <w:rsid w:val="00163903"/>
    <w:rsid w:val="00163A67"/>
    <w:rsid w:val="001641B0"/>
    <w:rsid w:val="00164646"/>
    <w:rsid w:val="0016528D"/>
    <w:rsid w:val="001654DB"/>
    <w:rsid w:val="00165A05"/>
    <w:rsid w:val="00165A7B"/>
    <w:rsid w:val="00165DFB"/>
    <w:rsid w:val="001661B2"/>
    <w:rsid w:val="00166B90"/>
    <w:rsid w:val="00167AE7"/>
    <w:rsid w:val="001702EE"/>
    <w:rsid w:val="00171250"/>
    <w:rsid w:val="00171375"/>
    <w:rsid w:val="0017217A"/>
    <w:rsid w:val="00172C98"/>
    <w:rsid w:val="001737ED"/>
    <w:rsid w:val="00174491"/>
    <w:rsid w:val="001745F2"/>
    <w:rsid w:val="00175161"/>
    <w:rsid w:val="0017697B"/>
    <w:rsid w:val="001772BE"/>
    <w:rsid w:val="0018031A"/>
    <w:rsid w:val="00180720"/>
    <w:rsid w:val="00180BF0"/>
    <w:rsid w:val="00180FCB"/>
    <w:rsid w:val="00183EB8"/>
    <w:rsid w:val="00185759"/>
    <w:rsid w:val="00185C26"/>
    <w:rsid w:val="00185D9E"/>
    <w:rsid w:val="00185DE9"/>
    <w:rsid w:val="00185F76"/>
    <w:rsid w:val="00186014"/>
    <w:rsid w:val="0018706A"/>
    <w:rsid w:val="00187701"/>
    <w:rsid w:val="00187AB4"/>
    <w:rsid w:val="00190059"/>
    <w:rsid w:val="00190AB2"/>
    <w:rsid w:val="00190AF6"/>
    <w:rsid w:val="0019355A"/>
    <w:rsid w:val="001940D7"/>
    <w:rsid w:val="00195A0F"/>
    <w:rsid w:val="00196D61"/>
    <w:rsid w:val="00196E1A"/>
    <w:rsid w:val="001A0F7F"/>
    <w:rsid w:val="001A2497"/>
    <w:rsid w:val="001A32D8"/>
    <w:rsid w:val="001A3409"/>
    <w:rsid w:val="001A54D1"/>
    <w:rsid w:val="001A5969"/>
    <w:rsid w:val="001A62DB"/>
    <w:rsid w:val="001A6498"/>
    <w:rsid w:val="001A6C5C"/>
    <w:rsid w:val="001A704E"/>
    <w:rsid w:val="001A7095"/>
    <w:rsid w:val="001A772F"/>
    <w:rsid w:val="001A7A2E"/>
    <w:rsid w:val="001A7D45"/>
    <w:rsid w:val="001B0A79"/>
    <w:rsid w:val="001B183F"/>
    <w:rsid w:val="001B30FF"/>
    <w:rsid w:val="001B4870"/>
    <w:rsid w:val="001B5964"/>
    <w:rsid w:val="001B6CB3"/>
    <w:rsid w:val="001B78F0"/>
    <w:rsid w:val="001B7A5F"/>
    <w:rsid w:val="001B7BCC"/>
    <w:rsid w:val="001B7C2F"/>
    <w:rsid w:val="001C0AAC"/>
    <w:rsid w:val="001C166E"/>
    <w:rsid w:val="001C35D9"/>
    <w:rsid w:val="001C3D32"/>
    <w:rsid w:val="001C4E1A"/>
    <w:rsid w:val="001C58F5"/>
    <w:rsid w:val="001C660E"/>
    <w:rsid w:val="001C6DA6"/>
    <w:rsid w:val="001C7656"/>
    <w:rsid w:val="001D1A91"/>
    <w:rsid w:val="001D3941"/>
    <w:rsid w:val="001D5692"/>
    <w:rsid w:val="001D6294"/>
    <w:rsid w:val="001D6B18"/>
    <w:rsid w:val="001D6E1E"/>
    <w:rsid w:val="001D795D"/>
    <w:rsid w:val="001D7ACE"/>
    <w:rsid w:val="001D7D20"/>
    <w:rsid w:val="001E2345"/>
    <w:rsid w:val="001E2B99"/>
    <w:rsid w:val="001E2D96"/>
    <w:rsid w:val="001E2F0E"/>
    <w:rsid w:val="001E39D6"/>
    <w:rsid w:val="001E3A09"/>
    <w:rsid w:val="001E4C27"/>
    <w:rsid w:val="001E587B"/>
    <w:rsid w:val="001E5A16"/>
    <w:rsid w:val="001E7441"/>
    <w:rsid w:val="001E783C"/>
    <w:rsid w:val="001E7C5E"/>
    <w:rsid w:val="001F00D0"/>
    <w:rsid w:val="001F0621"/>
    <w:rsid w:val="001F17EC"/>
    <w:rsid w:val="001F2AA0"/>
    <w:rsid w:val="001F3421"/>
    <w:rsid w:val="001F3D91"/>
    <w:rsid w:val="001F3E2E"/>
    <w:rsid w:val="001F48FA"/>
    <w:rsid w:val="001F4C0D"/>
    <w:rsid w:val="001F54A1"/>
    <w:rsid w:val="001F550F"/>
    <w:rsid w:val="001F5EBB"/>
    <w:rsid w:val="001F5FD5"/>
    <w:rsid w:val="001F65B6"/>
    <w:rsid w:val="001F7121"/>
    <w:rsid w:val="001F7218"/>
    <w:rsid w:val="001F7471"/>
    <w:rsid w:val="001F759D"/>
    <w:rsid w:val="002015AF"/>
    <w:rsid w:val="00201E9F"/>
    <w:rsid w:val="002022E6"/>
    <w:rsid w:val="002034E7"/>
    <w:rsid w:val="0020430A"/>
    <w:rsid w:val="00206CEF"/>
    <w:rsid w:val="00206D37"/>
    <w:rsid w:val="00206F12"/>
    <w:rsid w:val="002071C5"/>
    <w:rsid w:val="00207403"/>
    <w:rsid w:val="00207406"/>
    <w:rsid w:val="00207FC8"/>
    <w:rsid w:val="002106E5"/>
    <w:rsid w:val="00210E29"/>
    <w:rsid w:val="00210E50"/>
    <w:rsid w:val="00211E58"/>
    <w:rsid w:val="002129A8"/>
    <w:rsid w:val="00213856"/>
    <w:rsid w:val="002140AD"/>
    <w:rsid w:val="00214396"/>
    <w:rsid w:val="002144D4"/>
    <w:rsid w:val="00214531"/>
    <w:rsid w:val="0021580E"/>
    <w:rsid w:val="00216A78"/>
    <w:rsid w:val="00217B0D"/>
    <w:rsid w:val="00217FFD"/>
    <w:rsid w:val="002201DD"/>
    <w:rsid w:val="00220672"/>
    <w:rsid w:val="00221558"/>
    <w:rsid w:val="00221AC5"/>
    <w:rsid w:val="00223635"/>
    <w:rsid w:val="00225918"/>
    <w:rsid w:val="002259FF"/>
    <w:rsid w:val="0022636A"/>
    <w:rsid w:val="00226A0B"/>
    <w:rsid w:val="002274BE"/>
    <w:rsid w:val="00230E25"/>
    <w:rsid w:val="0023121A"/>
    <w:rsid w:val="002315FD"/>
    <w:rsid w:val="00231BC1"/>
    <w:rsid w:val="00231E62"/>
    <w:rsid w:val="00233379"/>
    <w:rsid w:val="002346D5"/>
    <w:rsid w:val="0023480B"/>
    <w:rsid w:val="002353AC"/>
    <w:rsid w:val="002364B6"/>
    <w:rsid w:val="00237929"/>
    <w:rsid w:val="00237D0C"/>
    <w:rsid w:val="0024047F"/>
    <w:rsid w:val="00240987"/>
    <w:rsid w:val="00241A48"/>
    <w:rsid w:val="0024461F"/>
    <w:rsid w:val="00245562"/>
    <w:rsid w:val="002467E0"/>
    <w:rsid w:val="00247523"/>
    <w:rsid w:val="0024791B"/>
    <w:rsid w:val="002504C4"/>
    <w:rsid w:val="00252AFF"/>
    <w:rsid w:val="0025358E"/>
    <w:rsid w:val="0025362D"/>
    <w:rsid w:val="00253FC2"/>
    <w:rsid w:val="00255858"/>
    <w:rsid w:val="00255B3B"/>
    <w:rsid w:val="00256A66"/>
    <w:rsid w:val="002578C6"/>
    <w:rsid w:val="00257AD1"/>
    <w:rsid w:val="00257B60"/>
    <w:rsid w:val="002605A4"/>
    <w:rsid w:val="00261289"/>
    <w:rsid w:val="00262576"/>
    <w:rsid w:val="00263F36"/>
    <w:rsid w:val="0026404A"/>
    <w:rsid w:val="002644CC"/>
    <w:rsid w:val="00264A2A"/>
    <w:rsid w:val="00265BEF"/>
    <w:rsid w:val="0026614D"/>
    <w:rsid w:val="002700AD"/>
    <w:rsid w:val="00271423"/>
    <w:rsid w:val="002716EA"/>
    <w:rsid w:val="00271C40"/>
    <w:rsid w:val="0027216F"/>
    <w:rsid w:val="00272716"/>
    <w:rsid w:val="00272E9B"/>
    <w:rsid w:val="00272FA7"/>
    <w:rsid w:val="002735F4"/>
    <w:rsid w:val="00274226"/>
    <w:rsid w:val="00274618"/>
    <w:rsid w:val="00274C64"/>
    <w:rsid w:val="00276084"/>
    <w:rsid w:val="00276822"/>
    <w:rsid w:val="00276E8B"/>
    <w:rsid w:val="00280717"/>
    <w:rsid w:val="00280775"/>
    <w:rsid w:val="00281404"/>
    <w:rsid w:val="00281B15"/>
    <w:rsid w:val="00281DEA"/>
    <w:rsid w:val="00281EE3"/>
    <w:rsid w:val="00282504"/>
    <w:rsid w:val="00282752"/>
    <w:rsid w:val="002843F3"/>
    <w:rsid w:val="00284763"/>
    <w:rsid w:val="0028479A"/>
    <w:rsid w:val="00284D75"/>
    <w:rsid w:val="00284E96"/>
    <w:rsid w:val="00287A4B"/>
    <w:rsid w:val="00287E5C"/>
    <w:rsid w:val="0029273A"/>
    <w:rsid w:val="002930ED"/>
    <w:rsid w:val="002936E8"/>
    <w:rsid w:val="00294699"/>
    <w:rsid w:val="002949DA"/>
    <w:rsid w:val="002953CE"/>
    <w:rsid w:val="002A0B55"/>
    <w:rsid w:val="002A1253"/>
    <w:rsid w:val="002A25CF"/>
    <w:rsid w:val="002A2BAB"/>
    <w:rsid w:val="002A2D2B"/>
    <w:rsid w:val="002A4397"/>
    <w:rsid w:val="002A6BFA"/>
    <w:rsid w:val="002A70E4"/>
    <w:rsid w:val="002A73F6"/>
    <w:rsid w:val="002A7DFD"/>
    <w:rsid w:val="002B0B03"/>
    <w:rsid w:val="002B0CE0"/>
    <w:rsid w:val="002B1CFF"/>
    <w:rsid w:val="002B1EB0"/>
    <w:rsid w:val="002B2009"/>
    <w:rsid w:val="002B38D5"/>
    <w:rsid w:val="002B5123"/>
    <w:rsid w:val="002B58C4"/>
    <w:rsid w:val="002B5A3F"/>
    <w:rsid w:val="002B5A95"/>
    <w:rsid w:val="002B5C68"/>
    <w:rsid w:val="002B64C8"/>
    <w:rsid w:val="002B6607"/>
    <w:rsid w:val="002B66A6"/>
    <w:rsid w:val="002B743D"/>
    <w:rsid w:val="002B774D"/>
    <w:rsid w:val="002C0584"/>
    <w:rsid w:val="002C0E91"/>
    <w:rsid w:val="002C1E6D"/>
    <w:rsid w:val="002C24B8"/>
    <w:rsid w:val="002C2760"/>
    <w:rsid w:val="002C2CF3"/>
    <w:rsid w:val="002C3B88"/>
    <w:rsid w:val="002C4207"/>
    <w:rsid w:val="002C4A58"/>
    <w:rsid w:val="002C4F51"/>
    <w:rsid w:val="002C61F9"/>
    <w:rsid w:val="002C6327"/>
    <w:rsid w:val="002C65BC"/>
    <w:rsid w:val="002C73D2"/>
    <w:rsid w:val="002C7716"/>
    <w:rsid w:val="002C7AB6"/>
    <w:rsid w:val="002D2282"/>
    <w:rsid w:val="002D2E29"/>
    <w:rsid w:val="002D35BB"/>
    <w:rsid w:val="002D3E5B"/>
    <w:rsid w:val="002D423F"/>
    <w:rsid w:val="002D42CF"/>
    <w:rsid w:val="002D6132"/>
    <w:rsid w:val="002D6AEA"/>
    <w:rsid w:val="002D7BB0"/>
    <w:rsid w:val="002E1CF9"/>
    <w:rsid w:val="002E2091"/>
    <w:rsid w:val="002E2577"/>
    <w:rsid w:val="002E28B5"/>
    <w:rsid w:val="002E41E9"/>
    <w:rsid w:val="002E54C9"/>
    <w:rsid w:val="002E5C10"/>
    <w:rsid w:val="002E6501"/>
    <w:rsid w:val="002E6EB1"/>
    <w:rsid w:val="002E7302"/>
    <w:rsid w:val="002E7D55"/>
    <w:rsid w:val="002F1FF8"/>
    <w:rsid w:val="002F2439"/>
    <w:rsid w:val="002F2B92"/>
    <w:rsid w:val="002F3488"/>
    <w:rsid w:val="002F3969"/>
    <w:rsid w:val="002F396C"/>
    <w:rsid w:val="002F58D7"/>
    <w:rsid w:val="002F7198"/>
    <w:rsid w:val="003003CB"/>
    <w:rsid w:val="003008DC"/>
    <w:rsid w:val="003014C7"/>
    <w:rsid w:val="003015B5"/>
    <w:rsid w:val="00302065"/>
    <w:rsid w:val="00302F4D"/>
    <w:rsid w:val="003040C9"/>
    <w:rsid w:val="00304A52"/>
    <w:rsid w:val="00304E6C"/>
    <w:rsid w:val="00304EAA"/>
    <w:rsid w:val="003057F3"/>
    <w:rsid w:val="00305D85"/>
    <w:rsid w:val="00305E48"/>
    <w:rsid w:val="00306532"/>
    <w:rsid w:val="00306923"/>
    <w:rsid w:val="003079AC"/>
    <w:rsid w:val="00307BEA"/>
    <w:rsid w:val="00307ED4"/>
    <w:rsid w:val="003102C6"/>
    <w:rsid w:val="0031049A"/>
    <w:rsid w:val="00310F12"/>
    <w:rsid w:val="00311156"/>
    <w:rsid w:val="0031203D"/>
    <w:rsid w:val="00312109"/>
    <w:rsid w:val="00312469"/>
    <w:rsid w:val="0031353C"/>
    <w:rsid w:val="003137CA"/>
    <w:rsid w:val="00314899"/>
    <w:rsid w:val="003150BD"/>
    <w:rsid w:val="00320EE5"/>
    <w:rsid w:val="00320EF1"/>
    <w:rsid w:val="0032102F"/>
    <w:rsid w:val="0032135C"/>
    <w:rsid w:val="00322001"/>
    <w:rsid w:val="00322A26"/>
    <w:rsid w:val="00323330"/>
    <w:rsid w:val="00323DC3"/>
    <w:rsid w:val="003241A2"/>
    <w:rsid w:val="003248D3"/>
    <w:rsid w:val="00327718"/>
    <w:rsid w:val="00327B88"/>
    <w:rsid w:val="00327FB0"/>
    <w:rsid w:val="003311E2"/>
    <w:rsid w:val="00334794"/>
    <w:rsid w:val="00336629"/>
    <w:rsid w:val="0033718D"/>
    <w:rsid w:val="0034206F"/>
    <w:rsid w:val="00343531"/>
    <w:rsid w:val="00343747"/>
    <w:rsid w:val="00343C1A"/>
    <w:rsid w:val="00343E16"/>
    <w:rsid w:val="00345493"/>
    <w:rsid w:val="003465F0"/>
    <w:rsid w:val="003472EE"/>
    <w:rsid w:val="0034754E"/>
    <w:rsid w:val="003508E0"/>
    <w:rsid w:val="00351FCA"/>
    <w:rsid w:val="00352410"/>
    <w:rsid w:val="00352A6C"/>
    <w:rsid w:val="00354065"/>
    <w:rsid w:val="00354299"/>
    <w:rsid w:val="00354661"/>
    <w:rsid w:val="0035492E"/>
    <w:rsid w:val="00354ACE"/>
    <w:rsid w:val="00354BF8"/>
    <w:rsid w:val="0035544D"/>
    <w:rsid w:val="00355A59"/>
    <w:rsid w:val="00355CBD"/>
    <w:rsid w:val="00355D53"/>
    <w:rsid w:val="00356042"/>
    <w:rsid w:val="0035659B"/>
    <w:rsid w:val="00356792"/>
    <w:rsid w:val="003576AC"/>
    <w:rsid w:val="003622B5"/>
    <w:rsid w:val="00362D87"/>
    <w:rsid w:val="00362FFE"/>
    <w:rsid w:val="003639DE"/>
    <w:rsid w:val="003642BC"/>
    <w:rsid w:val="003646F0"/>
    <w:rsid w:val="003647B6"/>
    <w:rsid w:val="003668A9"/>
    <w:rsid w:val="00366E2D"/>
    <w:rsid w:val="003672A2"/>
    <w:rsid w:val="003707CA"/>
    <w:rsid w:val="00370AA1"/>
    <w:rsid w:val="00370DB7"/>
    <w:rsid w:val="00372B97"/>
    <w:rsid w:val="00373040"/>
    <w:rsid w:val="00373354"/>
    <w:rsid w:val="003745FE"/>
    <w:rsid w:val="003754F7"/>
    <w:rsid w:val="0037584F"/>
    <w:rsid w:val="00375905"/>
    <w:rsid w:val="00375ECF"/>
    <w:rsid w:val="00376683"/>
    <w:rsid w:val="00376881"/>
    <w:rsid w:val="00376C2F"/>
    <w:rsid w:val="00377541"/>
    <w:rsid w:val="003775EA"/>
    <w:rsid w:val="0037784B"/>
    <w:rsid w:val="00377965"/>
    <w:rsid w:val="00380219"/>
    <w:rsid w:val="0038134A"/>
    <w:rsid w:val="00382941"/>
    <w:rsid w:val="00382B2B"/>
    <w:rsid w:val="00382E84"/>
    <w:rsid w:val="00383629"/>
    <w:rsid w:val="0038523A"/>
    <w:rsid w:val="00385997"/>
    <w:rsid w:val="003862CD"/>
    <w:rsid w:val="00386B90"/>
    <w:rsid w:val="00386EC4"/>
    <w:rsid w:val="00387245"/>
    <w:rsid w:val="00387C0D"/>
    <w:rsid w:val="003906FE"/>
    <w:rsid w:val="003922E1"/>
    <w:rsid w:val="003925C3"/>
    <w:rsid w:val="00395CEB"/>
    <w:rsid w:val="0039790C"/>
    <w:rsid w:val="003A07BE"/>
    <w:rsid w:val="003A1091"/>
    <w:rsid w:val="003A1D46"/>
    <w:rsid w:val="003A1EF5"/>
    <w:rsid w:val="003A203B"/>
    <w:rsid w:val="003A2627"/>
    <w:rsid w:val="003A37FA"/>
    <w:rsid w:val="003A4830"/>
    <w:rsid w:val="003A4DB9"/>
    <w:rsid w:val="003A5489"/>
    <w:rsid w:val="003A6D0C"/>
    <w:rsid w:val="003A7895"/>
    <w:rsid w:val="003A7FAE"/>
    <w:rsid w:val="003B04F5"/>
    <w:rsid w:val="003B0EFA"/>
    <w:rsid w:val="003B1AB9"/>
    <w:rsid w:val="003B2954"/>
    <w:rsid w:val="003B2B09"/>
    <w:rsid w:val="003B352E"/>
    <w:rsid w:val="003B387D"/>
    <w:rsid w:val="003B4184"/>
    <w:rsid w:val="003B4B6F"/>
    <w:rsid w:val="003B5198"/>
    <w:rsid w:val="003B5A43"/>
    <w:rsid w:val="003B6C15"/>
    <w:rsid w:val="003B798C"/>
    <w:rsid w:val="003B7B96"/>
    <w:rsid w:val="003C09F2"/>
    <w:rsid w:val="003C242B"/>
    <w:rsid w:val="003C3157"/>
    <w:rsid w:val="003C353D"/>
    <w:rsid w:val="003C3793"/>
    <w:rsid w:val="003C489D"/>
    <w:rsid w:val="003C5352"/>
    <w:rsid w:val="003C6256"/>
    <w:rsid w:val="003C6D47"/>
    <w:rsid w:val="003C7065"/>
    <w:rsid w:val="003C776F"/>
    <w:rsid w:val="003D0020"/>
    <w:rsid w:val="003D11D1"/>
    <w:rsid w:val="003D1F75"/>
    <w:rsid w:val="003D294E"/>
    <w:rsid w:val="003D3DCC"/>
    <w:rsid w:val="003D3E5C"/>
    <w:rsid w:val="003D481B"/>
    <w:rsid w:val="003D60BC"/>
    <w:rsid w:val="003D6490"/>
    <w:rsid w:val="003E0536"/>
    <w:rsid w:val="003E0A2D"/>
    <w:rsid w:val="003E0F50"/>
    <w:rsid w:val="003E0FA2"/>
    <w:rsid w:val="003E2E6C"/>
    <w:rsid w:val="003E3E12"/>
    <w:rsid w:val="003E4470"/>
    <w:rsid w:val="003E4CA2"/>
    <w:rsid w:val="003E559F"/>
    <w:rsid w:val="003E581B"/>
    <w:rsid w:val="003E5ADE"/>
    <w:rsid w:val="003E5B04"/>
    <w:rsid w:val="003E5D4A"/>
    <w:rsid w:val="003E5EA0"/>
    <w:rsid w:val="003E6C23"/>
    <w:rsid w:val="003E798D"/>
    <w:rsid w:val="003E7F8A"/>
    <w:rsid w:val="003F0641"/>
    <w:rsid w:val="003F1651"/>
    <w:rsid w:val="003F1DEE"/>
    <w:rsid w:val="003F3248"/>
    <w:rsid w:val="003F3A1F"/>
    <w:rsid w:val="003F3B37"/>
    <w:rsid w:val="003F3DA3"/>
    <w:rsid w:val="003F485A"/>
    <w:rsid w:val="003F5289"/>
    <w:rsid w:val="003F586C"/>
    <w:rsid w:val="003F6ABB"/>
    <w:rsid w:val="003F76DE"/>
    <w:rsid w:val="003F7FB5"/>
    <w:rsid w:val="00400720"/>
    <w:rsid w:val="00402949"/>
    <w:rsid w:val="00402F85"/>
    <w:rsid w:val="0040316E"/>
    <w:rsid w:val="0040412D"/>
    <w:rsid w:val="00404937"/>
    <w:rsid w:val="00404DD1"/>
    <w:rsid w:val="00405591"/>
    <w:rsid w:val="00406C4F"/>
    <w:rsid w:val="00407731"/>
    <w:rsid w:val="004103FC"/>
    <w:rsid w:val="004112C3"/>
    <w:rsid w:val="00412136"/>
    <w:rsid w:val="00412953"/>
    <w:rsid w:val="00412E6D"/>
    <w:rsid w:val="00413EE3"/>
    <w:rsid w:val="00414AFF"/>
    <w:rsid w:val="00414E22"/>
    <w:rsid w:val="00415261"/>
    <w:rsid w:val="00415B6F"/>
    <w:rsid w:val="00416DDA"/>
    <w:rsid w:val="0042050E"/>
    <w:rsid w:val="00421039"/>
    <w:rsid w:val="00421345"/>
    <w:rsid w:val="0042199E"/>
    <w:rsid w:val="0042220E"/>
    <w:rsid w:val="00422B2E"/>
    <w:rsid w:val="00422BBE"/>
    <w:rsid w:val="00423069"/>
    <w:rsid w:val="004275C8"/>
    <w:rsid w:val="0043000A"/>
    <w:rsid w:val="00430A37"/>
    <w:rsid w:val="0043133B"/>
    <w:rsid w:val="00431815"/>
    <w:rsid w:val="00431AE3"/>
    <w:rsid w:val="00431C97"/>
    <w:rsid w:val="0043307F"/>
    <w:rsid w:val="00433A3D"/>
    <w:rsid w:val="00433CCF"/>
    <w:rsid w:val="004346CC"/>
    <w:rsid w:val="004349A5"/>
    <w:rsid w:val="0043591F"/>
    <w:rsid w:val="00436213"/>
    <w:rsid w:val="00437CBB"/>
    <w:rsid w:val="004400D8"/>
    <w:rsid w:val="0044088A"/>
    <w:rsid w:val="004408C1"/>
    <w:rsid w:val="00443131"/>
    <w:rsid w:val="00443610"/>
    <w:rsid w:val="004439C6"/>
    <w:rsid w:val="00445931"/>
    <w:rsid w:val="00445E14"/>
    <w:rsid w:val="004466B7"/>
    <w:rsid w:val="004467FE"/>
    <w:rsid w:val="004468D4"/>
    <w:rsid w:val="00447227"/>
    <w:rsid w:val="00450474"/>
    <w:rsid w:val="00451E52"/>
    <w:rsid w:val="00453034"/>
    <w:rsid w:val="0045351E"/>
    <w:rsid w:val="00453882"/>
    <w:rsid w:val="004547FB"/>
    <w:rsid w:val="00455CBB"/>
    <w:rsid w:val="00456DD0"/>
    <w:rsid w:val="00457881"/>
    <w:rsid w:val="004578EF"/>
    <w:rsid w:val="004613B1"/>
    <w:rsid w:val="00461997"/>
    <w:rsid w:val="004624D0"/>
    <w:rsid w:val="0046258A"/>
    <w:rsid w:val="00463445"/>
    <w:rsid w:val="0046399F"/>
    <w:rsid w:val="00463ACD"/>
    <w:rsid w:val="004651C2"/>
    <w:rsid w:val="00465621"/>
    <w:rsid w:val="0046671A"/>
    <w:rsid w:val="00466A12"/>
    <w:rsid w:val="004674D2"/>
    <w:rsid w:val="00467A8F"/>
    <w:rsid w:val="00470BC2"/>
    <w:rsid w:val="004718D9"/>
    <w:rsid w:val="00472B30"/>
    <w:rsid w:val="00472BA6"/>
    <w:rsid w:val="00472D63"/>
    <w:rsid w:val="0047494B"/>
    <w:rsid w:val="00474959"/>
    <w:rsid w:val="00475155"/>
    <w:rsid w:val="00475708"/>
    <w:rsid w:val="0047587C"/>
    <w:rsid w:val="004777E8"/>
    <w:rsid w:val="0047793B"/>
    <w:rsid w:val="004806A9"/>
    <w:rsid w:val="004837FF"/>
    <w:rsid w:val="00484181"/>
    <w:rsid w:val="00484E68"/>
    <w:rsid w:val="004850F7"/>
    <w:rsid w:val="004876CB"/>
    <w:rsid w:val="0049245F"/>
    <w:rsid w:val="0049348C"/>
    <w:rsid w:val="0049555D"/>
    <w:rsid w:val="00496283"/>
    <w:rsid w:val="00496295"/>
    <w:rsid w:val="00496A1C"/>
    <w:rsid w:val="004975C3"/>
    <w:rsid w:val="00497A39"/>
    <w:rsid w:val="00497F54"/>
    <w:rsid w:val="004A0122"/>
    <w:rsid w:val="004A1364"/>
    <w:rsid w:val="004A1472"/>
    <w:rsid w:val="004A33BC"/>
    <w:rsid w:val="004A3481"/>
    <w:rsid w:val="004A3A35"/>
    <w:rsid w:val="004A50E8"/>
    <w:rsid w:val="004A5902"/>
    <w:rsid w:val="004A6099"/>
    <w:rsid w:val="004A6FAC"/>
    <w:rsid w:val="004B09A9"/>
    <w:rsid w:val="004B16B5"/>
    <w:rsid w:val="004B18D1"/>
    <w:rsid w:val="004B36A9"/>
    <w:rsid w:val="004B4F49"/>
    <w:rsid w:val="004B7BA3"/>
    <w:rsid w:val="004B7FB8"/>
    <w:rsid w:val="004C137F"/>
    <w:rsid w:val="004C2075"/>
    <w:rsid w:val="004C2792"/>
    <w:rsid w:val="004C280B"/>
    <w:rsid w:val="004C2FD0"/>
    <w:rsid w:val="004C413D"/>
    <w:rsid w:val="004C570D"/>
    <w:rsid w:val="004C5BBD"/>
    <w:rsid w:val="004C5C32"/>
    <w:rsid w:val="004C6C2A"/>
    <w:rsid w:val="004C7BAA"/>
    <w:rsid w:val="004D1EFC"/>
    <w:rsid w:val="004D273F"/>
    <w:rsid w:val="004D2856"/>
    <w:rsid w:val="004D3983"/>
    <w:rsid w:val="004D487A"/>
    <w:rsid w:val="004D5BE7"/>
    <w:rsid w:val="004D7047"/>
    <w:rsid w:val="004D74DC"/>
    <w:rsid w:val="004E07F5"/>
    <w:rsid w:val="004E0904"/>
    <w:rsid w:val="004E0E2D"/>
    <w:rsid w:val="004E1126"/>
    <w:rsid w:val="004E2F6B"/>
    <w:rsid w:val="004E3E9C"/>
    <w:rsid w:val="004E407E"/>
    <w:rsid w:val="004E526A"/>
    <w:rsid w:val="004E5A1A"/>
    <w:rsid w:val="004E674E"/>
    <w:rsid w:val="004E6BA0"/>
    <w:rsid w:val="004E6C4E"/>
    <w:rsid w:val="004E6F9F"/>
    <w:rsid w:val="004E7282"/>
    <w:rsid w:val="004E73C9"/>
    <w:rsid w:val="004E7BB2"/>
    <w:rsid w:val="004E7D65"/>
    <w:rsid w:val="004E7DD3"/>
    <w:rsid w:val="004F0825"/>
    <w:rsid w:val="004F1011"/>
    <w:rsid w:val="004F132F"/>
    <w:rsid w:val="004F1AD1"/>
    <w:rsid w:val="004F2C1D"/>
    <w:rsid w:val="004F5833"/>
    <w:rsid w:val="004F5FDA"/>
    <w:rsid w:val="004F6A9D"/>
    <w:rsid w:val="005013E0"/>
    <w:rsid w:val="00502066"/>
    <w:rsid w:val="00502635"/>
    <w:rsid w:val="005034EE"/>
    <w:rsid w:val="00503D4B"/>
    <w:rsid w:val="00503EC6"/>
    <w:rsid w:val="0050457C"/>
    <w:rsid w:val="00505AAE"/>
    <w:rsid w:val="00505E91"/>
    <w:rsid w:val="005069AE"/>
    <w:rsid w:val="00507430"/>
    <w:rsid w:val="00507B5E"/>
    <w:rsid w:val="00510205"/>
    <w:rsid w:val="00514183"/>
    <w:rsid w:val="005145B2"/>
    <w:rsid w:val="00515126"/>
    <w:rsid w:val="00515198"/>
    <w:rsid w:val="00517546"/>
    <w:rsid w:val="005177F6"/>
    <w:rsid w:val="00517CC9"/>
    <w:rsid w:val="00520170"/>
    <w:rsid w:val="00521C55"/>
    <w:rsid w:val="005220EF"/>
    <w:rsid w:val="00524576"/>
    <w:rsid w:val="00524B54"/>
    <w:rsid w:val="00525CFC"/>
    <w:rsid w:val="00525FA0"/>
    <w:rsid w:val="0052680C"/>
    <w:rsid w:val="00526CEB"/>
    <w:rsid w:val="0052795A"/>
    <w:rsid w:val="00527DC1"/>
    <w:rsid w:val="0053182E"/>
    <w:rsid w:val="00531897"/>
    <w:rsid w:val="00531A35"/>
    <w:rsid w:val="00532ABA"/>
    <w:rsid w:val="00533966"/>
    <w:rsid w:val="00534BF3"/>
    <w:rsid w:val="00536E1E"/>
    <w:rsid w:val="00536E6E"/>
    <w:rsid w:val="00537335"/>
    <w:rsid w:val="00537E78"/>
    <w:rsid w:val="005414E3"/>
    <w:rsid w:val="005418E2"/>
    <w:rsid w:val="00542C0F"/>
    <w:rsid w:val="00542E3F"/>
    <w:rsid w:val="00543B49"/>
    <w:rsid w:val="00544B55"/>
    <w:rsid w:val="00544DAE"/>
    <w:rsid w:val="00546411"/>
    <w:rsid w:val="00546701"/>
    <w:rsid w:val="005467D2"/>
    <w:rsid w:val="00546ABA"/>
    <w:rsid w:val="00546C24"/>
    <w:rsid w:val="0054705C"/>
    <w:rsid w:val="00550434"/>
    <w:rsid w:val="00550444"/>
    <w:rsid w:val="00554544"/>
    <w:rsid w:val="0055495D"/>
    <w:rsid w:val="005555C8"/>
    <w:rsid w:val="005560F2"/>
    <w:rsid w:val="005562C0"/>
    <w:rsid w:val="00557484"/>
    <w:rsid w:val="00560F90"/>
    <w:rsid w:val="005629AF"/>
    <w:rsid w:val="0056530D"/>
    <w:rsid w:val="0056553C"/>
    <w:rsid w:val="0056554F"/>
    <w:rsid w:val="00565E8B"/>
    <w:rsid w:val="00565F0B"/>
    <w:rsid w:val="00566022"/>
    <w:rsid w:val="00566228"/>
    <w:rsid w:val="005678FF"/>
    <w:rsid w:val="00567F6E"/>
    <w:rsid w:val="00567F8E"/>
    <w:rsid w:val="005701FF"/>
    <w:rsid w:val="00571F5B"/>
    <w:rsid w:val="00571FED"/>
    <w:rsid w:val="00572CE4"/>
    <w:rsid w:val="0057336A"/>
    <w:rsid w:val="00573A1F"/>
    <w:rsid w:val="00574209"/>
    <w:rsid w:val="0057514B"/>
    <w:rsid w:val="005756C3"/>
    <w:rsid w:val="005763F4"/>
    <w:rsid w:val="005772ED"/>
    <w:rsid w:val="00577839"/>
    <w:rsid w:val="00577B37"/>
    <w:rsid w:val="00577CAB"/>
    <w:rsid w:val="00577D13"/>
    <w:rsid w:val="00577D32"/>
    <w:rsid w:val="00580724"/>
    <w:rsid w:val="00580B2B"/>
    <w:rsid w:val="00581001"/>
    <w:rsid w:val="005839D8"/>
    <w:rsid w:val="00585381"/>
    <w:rsid w:val="00585D0F"/>
    <w:rsid w:val="00585EBE"/>
    <w:rsid w:val="00586249"/>
    <w:rsid w:val="00587863"/>
    <w:rsid w:val="00587925"/>
    <w:rsid w:val="00587C01"/>
    <w:rsid w:val="00587E0F"/>
    <w:rsid w:val="0059014F"/>
    <w:rsid w:val="005909A0"/>
    <w:rsid w:val="00590E4C"/>
    <w:rsid w:val="005921D5"/>
    <w:rsid w:val="005939A8"/>
    <w:rsid w:val="0059429E"/>
    <w:rsid w:val="0059473F"/>
    <w:rsid w:val="005948C0"/>
    <w:rsid w:val="00594F75"/>
    <w:rsid w:val="00596D7E"/>
    <w:rsid w:val="005974F3"/>
    <w:rsid w:val="005977E2"/>
    <w:rsid w:val="00597A6B"/>
    <w:rsid w:val="005A0A4B"/>
    <w:rsid w:val="005A0FC8"/>
    <w:rsid w:val="005A130E"/>
    <w:rsid w:val="005A1600"/>
    <w:rsid w:val="005A213F"/>
    <w:rsid w:val="005A38FE"/>
    <w:rsid w:val="005A3C66"/>
    <w:rsid w:val="005A4B3B"/>
    <w:rsid w:val="005A5EFF"/>
    <w:rsid w:val="005A6966"/>
    <w:rsid w:val="005B19E6"/>
    <w:rsid w:val="005B2CAC"/>
    <w:rsid w:val="005B2F71"/>
    <w:rsid w:val="005B319F"/>
    <w:rsid w:val="005B43D1"/>
    <w:rsid w:val="005B4698"/>
    <w:rsid w:val="005C0205"/>
    <w:rsid w:val="005C0DB7"/>
    <w:rsid w:val="005C27FC"/>
    <w:rsid w:val="005C439E"/>
    <w:rsid w:val="005C48D0"/>
    <w:rsid w:val="005C4CA8"/>
    <w:rsid w:val="005C4E9D"/>
    <w:rsid w:val="005C5E13"/>
    <w:rsid w:val="005C63E7"/>
    <w:rsid w:val="005C6DAC"/>
    <w:rsid w:val="005C6DF0"/>
    <w:rsid w:val="005C727C"/>
    <w:rsid w:val="005D02B9"/>
    <w:rsid w:val="005D18AF"/>
    <w:rsid w:val="005D2751"/>
    <w:rsid w:val="005D2A22"/>
    <w:rsid w:val="005D6643"/>
    <w:rsid w:val="005D66D0"/>
    <w:rsid w:val="005D6A14"/>
    <w:rsid w:val="005D6F83"/>
    <w:rsid w:val="005D7CD1"/>
    <w:rsid w:val="005E19FC"/>
    <w:rsid w:val="005E20D7"/>
    <w:rsid w:val="005E2C6F"/>
    <w:rsid w:val="005E3CD4"/>
    <w:rsid w:val="005E3DC7"/>
    <w:rsid w:val="005E40DD"/>
    <w:rsid w:val="005E4A2B"/>
    <w:rsid w:val="005E5086"/>
    <w:rsid w:val="005E5764"/>
    <w:rsid w:val="005E5C31"/>
    <w:rsid w:val="005E6AAF"/>
    <w:rsid w:val="005E73F4"/>
    <w:rsid w:val="005E7654"/>
    <w:rsid w:val="005E7928"/>
    <w:rsid w:val="005E79CA"/>
    <w:rsid w:val="005F02F5"/>
    <w:rsid w:val="005F0EE8"/>
    <w:rsid w:val="005F0F4A"/>
    <w:rsid w:val="005F10D0"/>
    <w:rsid w:val="005F13D2"/>
    <w:rsid w:val="005F17B0"/>
    <w:rsid w:val="005F21EE"/>
    <w:rsid w:val="005F39D9"/>
    <w:rsid w:val="005F547D"/>
    <w:rsid w:val="005F5574"/>
    <w:rsid w:val="005F582E"/>
    <w:rsid w:val="005F66B1"/>
    <w:rsid w:val="005F6907"/>
    <w:rsid w:val="005F6A7A"/>
    <w:rsid w:val="005F6B40"/>
    <w:rsid w:val="005F7B70"/>
    <w:rsid w:val="00600016"/>
    <w:rsid w:val="006002D3"/>
    <w:rsid w:val="00601B0C"/>
    <w:rsid w:val="00602482"/>
    <w:rsid w:val="006027A8"/>
    <w:rsid w:val="00602E36"/>
    <w:rsid w:val="00603F89"/>
    <w:rsid w:val="0060415D"/>
    <w:rsid w:val="006048C1"/>
    <w:rsid w:val="0060547C"/>
    <w:rsid w:val="0060572E"/>
    <w:rsid w:val="00606571"/>
    <w:rsid w:val="0060668F"/>
    <w:rsid w:val="00606E6F"/>
    <w:rsid w:val="00607197"/>
    <w:rsid w:val="006104AF"/>
    <w:rsid w:val="00611572"/>
    <w:rsid w:val="006116E4"/>
    <w:rsid w:val="00612AE0"/>
    <w:rsid w:val="00613DA4"/>
    <w:rsid w:val="00613E8A"/>
    <w:rsid w:val="00614C61"/>
    <w:rsid w:val="00615280"/>
    <w:rsid w:val="006153F8"/>
    <w:rsid w:val="00616FE7"/>
    <w:rsid w:val="006173FA"/>
    <w:rsid w:val="006174ED"/>
    <w:rsid w:val="00617821"/>
    <w:rsid w:val="00620864"/>
    <w:rsid w:val="00621829"/>
    <w:rsid w:val="006219F8"/>
    <w:rsid w:val="00621DEB"/>
    <w:rsid w:val="00622469"/>
    <w:rsid w:val="006224AB"/>
    <w:rsid w:val="00623432"/>
    <w:rsid w:val="0062423F"/>
    <w:rsid w:val="00624621"/>
    <w:rsid w:val="00624922"/>
    <w:rsid w:val="00625400"/>
    <w:rsid w:val="00626351"/>
    <w:rsid w:val="00626F50"/>
    <w:rsid w:val="00627283"/>
    <w:rsid w:val="00627FC8"/>
    <w:rsid w:val="00632615"/>
    <w:rsid w:val="00633767"/>
    <w:rsid w:val="0063491C"/>
    <w:rsid w:val="00634CB0"/>
    <w:rsid w:val="00635C0C"/>
    <w:rsid w:val="00636094"/>
    <w:rsid w:val="006372C0"/>
    <w:rsid w:val="006376BC"/>
    <w:rsid w:val="00637AA1"/>
    <w:rsid w:val="00637C42"/>
    <w:rsid w:val="0064154C"/>
    <w:rsid w:val="00641AF2"/>
    <w:rsid w:val="00642CB8"/>
    <w:rsid w:val="0064304C"/>
    <w:rsid w:val="00643D43"/>
    <w:rsid w:val="00644CEE"/>
    <w:rsid w:val="00645264"/>
    <w:rsid w:val="0064706C"/>
    <w:rsid w:val="0065006D"/>
    <w:rsid w:val="006500BA"/>
    <w:rsid w:val="0065137B"/>
    <w:rsid w:val="006513D2"/>
    <w:rsid w:val="00651483"/>
    <w:rsid w:val="0065240B"/>
    <w:rsid w:val="0065285B"/>
    <w:rsid w:val="00652C4E"/>
    <w:rsid w:val="00652DC9"/>
    <w:rsid w:val="00654682"/>
    <w:rsid w:val="00654845"/>
    <w:rsid w:val="00654EBA"/>
    <w:rsid w:val="006552A4"/>
    <w:rsid w:val="006575F6"/>
    <w:rsid w:val="0066062F"/>
    <w:rsid w:val="00663526"/>
    <w:rsid w:val="00663EB6"/>
    <w:rsid w:val="006654D6"/>
    <w:rsid w:val="00666787"/>
    <w:rsid w:val="006668FD"/>
    <w:rsid w:val="00666ACF"/>
    <w:rsid w:val="00667D0E"/>
    <w:rsid w:val="006701C4"/>
    <w:rsid w:val="0067106C"/>
    <w:rsid w:val="006716AE"/>
    <w:rsid w:val="006716E1"/>
    <w:rsid w:val="00672AAE"/>
    <w:rsid w:val="00675085"/>
    <w:rsid w:val="006759FF"/>
    <w:rsid w:val="006762F4"/>
    <w:rsid w:val="006763F1"/>
    <w:rsid w:val="00676B9B"/>
    <w:rsid w:val="00676EF8"/>
    <w:rsid w:val="006772ED"/>
    <w:rsid w:val="00677476"/>
    <w:rsid w:val="0067761A"/>
    <w:rsid w:val="006802D4"/>
    <w:rsid w:val="00681430"/>
    <w:rsid w:val="006839B7"/>
    <w:rsid w:val="006843EB"/>
    <w:rsid w:val="00684FBE"/>
    <w:rsid w:val="0068524B"/>
    <w:rsid w:val="00685FF2"/>
    <w:rsid w:val="00686F46"/>
    <w:rsid w:val="00687299"/>
    <w:rsid w:val="006879B7"/>
    <w:rsid w:val="00687CE4"/>
    <w:rsid w:val="00687F62"/>
    <w:rsid w:val="00690E08"/>
    <w:rsid w:val="006934E2"/>
    <w:rsid w:val="0069364E"/>
    <w:rsid w:val="0069619B"/>
    <w:rsid w:val="00697177"/>
    <w:rsid w:val="00697267"/>
    <w:rsid w:val="00697FC5"/>
    <w:rsid w:val="006A01E8"/>
    <w:rsid w:val="006A03D5"/>
    <w:rsid w:val="006A04CF"/>
    <w:rsid w:val="006A0529"/>
    <w:rsid w:val="006A10A3"/>
    <w:rsid w:val="006A1F9D"/>
    <w:rsid w:val="006A24BF"/>
    <w:rsid w:val="006A2D69"/>
    <w:rsid w:val="006A300D"/>
    <w:rsid w:val="006A3B2F"/>
    <w:rsid w:val="006A456E"/>
    <w:rsid w:val="006A55A1"/>
    <w:rsid w:val="006A5B78"/>
    <w:rsid w:val="006A5E2F"/>
    <w:rsid w:val="006A6C54"/>
    <w:rsid w:val="006A6C6C"/>
    <w:rsid w:val="006A74C2"/>
    <w:rsid w:val="006B0727"/>
    <w:rsid w:val="006B086A"/>
    <w:rsid w:val="006B1EF9"/>
    <w:rsid w:val="006B267F"/>
    <w:rsid w:val="006B323D"/>
    <w:rsid w:val="006B5259"/>
    <w:rsid w:val="006B6449"/>
    <w:rsid w:val="006B65B6"/>
    <w:rsid w:val="006B713C"/>
    <w:rsid w:val="006B71E1"/>
    <w:rsid w:val="006B7EF5"/>
    <w:rsid w:val="006B7FCD"/>
    <w:rsid w:val="006C0CA6"/>
    <w:rsid w:val="006C4AEA"/>
    <w:rsid w:val="006C5AC1"/>
    <w:rsid w:val="006C5F01"/>
    <w:rsid w:val="006C7F16"/>
    <w:rsid w:val="006D111E"/>
    <w:rsid w:val="006D2657"/>
    <w:rsid w:val="006D3247"/>
    <w:rsid w:val="006D4463"/>
    <w:rsid w:val="006D5022"/>
    <w:rsid w:val="006D53B6"/>
    <w:rsid w:val="006D5EAE"/>
    <w:rsid w:val="006D7AE3"/>
    <w:rsid w:val="006D7F7C"/>
    <w:rsid w:val="006E01C5"/>
    <w:rsid w:val="006E02CC"/>
    <w:rsid w:val="006E066E"/>
    <w:rsid w:val="006E0765"/>
    <w:rsid w:val="006E3412"/>
    <w:rsid w:val="006E3D74"/>
    <w:rsid w:val="006E413A"/>
    <w:rsid w:val="006E4274"/>
    <w:rsid w:val="006E4366"/>
    <w:rsid w:val="006E46CB"/>
    <w:rsid w:val="006E48DA"/>
    <w:rsid w:val="006E4DDA"/>
    <w:rsid w:val="006E5C4D"/>
    <w:rsid w:val="006E63D6"/>
    <w:rsid w:val="006E7C11"/>
    <w:rsid w:val="006F06A1"/>
    <w:rsid w:val="006F0E85"/>
    <w:rsid w:val="006F12E6"/>
    <w:rsid w:val="006F16F0"/>
    <w:rsid w:val="006F17D1"/>
    <w:rsid w:val="006F19F0"/>
    <w:rsid w:val="006F273F"/>
    <w:rsid w:val="006F2968"/>
    <w:rsid w:val="006F2A83"/>
    <w:rsid w:val="006F2D81"/>
    <w:rsid w:val="006F2E81"/>
    <w:rsid w:val="006F30E2"/>
    <w:rsid w:val="006F33A9"/>
    <w:rsid w:val="006F5BAE"/>
    <w:rsid w:val="006F6440"/>
    <w:rsid w:val="0070004D"/>
    <w:rsid w:val="0070077A"/>
    <w:rsid w:val="007043BE"/>
    <w:rsid w:val="007048C8"/>
    <w:rsid w:val="007053A2"/>
    <w:rsid w:val="007058DC"/>
    <w:rsid w:val="0070631A"/>
    <w:rsid w:val="00706AD2"/>
    <w:rsid w:val="00707046"/>
    <w:rsid w:val="00710AA5"/>
    <w:rsid w:val="00710BA9"/>
    <w:rsid w:val="00712399"/>
    <w:rsid w:val="007126E9"/>
    <w:rsid w:val="00712724"/>
    <w:rsid w:val="007128E6"/>
    <w:rsid w:val="00713939"/>
    <w:rsid w:val="00713DDB"/>
    <w:rsid w:val="00714306"/>
    <w:rsid w:val="00714477"/>
    <w:rsid w:val="00715E3C"/>
    <w:rsid w:val="007221BA"/>
    <w:rsid w:val="0072258D"/>
    <w:rsid w:val="007225B9"/>
    <w:rsid w:val="00722CC5"/>
    <w:rsid w:val="007230EA"/>
    <w:rsid w:val="007245C7"/>
    <w:rsid w:val="0072504C"/>
    <w:rsid w:val="00725066"/>
    <w:rsid w:val="00725572"/>
    <w:rsid w:val="00726BAD"/>
    <w:rsid w:val="00726FC9"/>
    <w:rsid w:val="00730CAB"/>
    <w:rsid w:val="007311E3"/>
    <w:rsid w:val="0073122F"/>
    <w:rsid w:val="00731B71"/>
    <w:rsid w:val="00731F91"/>
    <w:rsid w:val="0073253E"/>
    <w:rsid w:val="007338E9"/>
    <w:rsid w:val="00733CF2"/>
    <w:rsid w:val="00736BCF"/>
    <w:rsid w:val="00736D57"/>
    <w:rsid w:val="007371C0"/>
    <w:rsid w:val="00741BD4"/>
    <w:rsid w:val="00743547"/>
    <w:rsid w:val="007435A2"/>
    <w:rsid w:val="0074661C"/>
    <w:rsid w:val="007471E5"/>
    <w:rsid w:val="00747A6A"/>
    <w:rsid w:val="007500AC"/>
    <w:rsid w:val="0075192A"/>
    <w:rsid w:val="00752517"/>
    <w:rsid w:val="0075309C"/>
    <w:rsid w:val="007552D9"/>
    <w:rsid w:val="0075677D"/>
    <w:rsid w:val="00756D56"/>
    <w:rsid w:val="00757777"/>
    <w:rsid w:val="0076039F"/>
    <w:rsid w:val="00760F74"/>
    <w:rsid w:val="00762CB0"/>
    <w:rsid w:val="00762D5F"/>
    <w:rsid w:val="00765A89"/>
    <w:rsid w:val="00765B54"/>
    <w:rsid w:val="00765BE9"/>
    <w:rsid w:val="00766CA6"/>
    <w:rsid w:val="007674B3"/>
    <w:rsid w:val="00770C6E"/>
    <w:rsid w:val="00771126"/>
    <w:rsid w:val="0077131D"/>
    <w:rsid w:val="007714DA"/>
    <w:rsid w:val="00772F8F"/>
    <w:rsid w:val="0077302C"/>
    <w:rsid w:val="00773C29"/>
    <w:rsid w:val="0077585C"/>
    <w:rsid w:val="007767FA"/>
    <w:rsid w:val="007772CA"/>
    <w:rsid w:val="00777C15"/>
    <w:rsid w:val="00780531"/>
    <w:rsid w:val="00780745"/>
    <w:rsid w:val="00780B4A"/>
    <w:rsid w:val="00784031"/>
    <w:rsid w:val="0078523E"/>
    <w:rsid w:val="00785C4B"/>
    <w:rsid w:val="00785E19"/>
    <w:rsid w:val="00787EE4"/>
    <w:rsid w:val="007911E8"/>
    <w:rsid w:val="00791D50"/>
    <w:rsid w:val="00792F60"/>
    <w:rsid w:val="00793146"/>
    <w:rsid w:val="00793DE0"/>
    <w:rsid w:val="007941D3"/>
    <w:rsid w:val="00795999"/>
    <w:rsid w:val="007967D3"/>
    <w:rsid w:val="00796A76"/>
    <w:rsid w:val="00796F78"/>
    <w:rsid w:val="00797B83"/>
    <w:rsid w:val="007A00FC"/>
    <w:rsid w:val="007A17A6"/>
    <w:rsid w:val="007A27E4"/>
    <w:rsid w:val="007A34A0"/>
    <w:rsid w:val="007A4303"/>
    <w:rsid w:val="007A47F8"/>
    <w:rsid w:val="007A4A88"/>
    <w:rsid w:val="007A5137"/>
    <w:rsid w:val="007A5909"/>
    <w:rsid w:val="007A6526"/>
    <w:rsid w:val="007A6DC4"/>
    <w:rsid w:val="007A778A"/>
    <w:rsid w:val="007A7BF9"/>
    <w:rsid w:val="007B3025"/>
    <w:rsid w:val="007B3C01"/>
    <w:rsid w:val="007B4708"/>
    <w:rsid w:val="007B5081"/>
    <w:rsid w:val="007B54AB"/>
    <w:rsid w:val="007B56FA"/>
    <w:rsid w:val="007B77E6"/>
    <w:rsid w:val="007B7A94"/>
    <w:rsid w:val="007C042C"/>
    <w:rsid w:val="007C079C"/>
    <w:rsid w:val="007C08F7"/>
    <w:rsid w:val="007C0F4C"/>
    <w:rsid w:val="007C3700"/>
    <w:rsid w:val="007C3F17"/>
    <w:rsid w:val="007C4744"/>
    <w:rsid w:val="007C4A19"/>
    <w:rsid w:val="007C4D1B"/>
    <w:rsid w:val="007C557E"/>
    <w:rsid w:val="007C59E6"/>
    <w:rsid w:val="007C5A88"/>
    <w:rsid w:val="007C7411"/>
    <w:rsid w:val="007C7424"/>
    <w:rsid w:val="007C7C3E"/>
    <w:rsid w:val="007D1310"/>
    <w:rsid w:val="007D218C"/>
    <w:rsid w:val="007D28DD"/>
    <w:rsid w:val="007D2A7A"/>
    <w:rsid w:val="007D3F80"/>
    <w:rsid w:val="007D454A"/>
    <w:rsid w:val="007D4832"/>
    <w:rsid w:val="007D4CFA"/>
    <w:rsid w:val="007D522E"/>
    <w:rsid w:val="007D7286"/>
    <w:rsid w:val="007D7BBB"/>
    <w:rsid w:val="007E1ECE"/>
    <w:rsid w:val="007E2B6E"/>
    <w:rsid w:val="007E35EE"/>
    <w:rsid w:val="007E4275"/>
    <w:rsid w:val="007E43C0"/>
    <w:rsid w:val="007E4751"/>
    <w:rsid w:val="007E508A"/>
    <w:rsid w:val="007E67F4"/>
    <w:rsid w:val="007E6B70"/>
    <w:rsid w:val="007E7101"/>
    <w:rsid w:val="007F01CA"/>
    <w:rsid w:val="007F1AC7"/>
    <w:rsid w:val="007F1B73"/>
    <w:rsid w:val="007F29BA"/>
    <w:rsid w:val="007F3A48"/>
    <w:rsid w:val="007F405A"/>
    <w:rsid w:val="007F415A"/>
    <w:rsid w:val="007F5036"/>
    <w:rsid w:val="007F622F"/>
    <w:rsid w:val="00800BBB"/>
    <w:rsid w:val="00801BF5"/>
    <w:rsid w:val="00801FBF"/>
    <w:rsid w:val="00804AA8"/>
    <w:rsid w:val="0080501B"/>
    <w:rsid w:val="00805860"/>
    <w:rsid w:val="00805AB0"/>
    <w:rsid w:val="00805D58"/>
    <w:rsid w:val="00805FAB"/>
    <w:rsid w:val="00806041"/>
    <w:rsid w:val="008068D8"/>
    <w:rsid w:val="00806A8E"/>
    <w:rsid w:val="00806BB2"/>
    <w:rsid w:val="00806D64"/>
    <w:rsid w:val="00806FA5"/>
    <w:rsid w:val="0080758F"/>
    <w:rsid w:val="00807830"/>
    <w:rsid w:val="00810077"/>
    <w:rsid w:val="00810AA8"/>
    <w:rsid w:val="008126B4"/>
    <w:rsid w:val="00812DBD"/>
    <w:rsid w:val="0081437B"/>
    <w:rsid w:val="00814589"/>
    <w:rsid w:val="00816A61"/>
    <w:rsid w:val="00817DC2"/>
    <w:rsid w:val="00817FF2"/>
    <w:rsid w:val="00820D75"/>
    <w:rsid w:val="00821633"/>
    <w:rsid w:val="008216BF"/>
    <w:rsid w:val="00821EC3"/>
    <w:rsid w:val="00822673"/>
    <w:rsid w:val="00822737"/>
    <w:rsid w:val="008228B3"/>
    <w:rsid w:val="00823011"/>
    <w:rsid w:val="0082360B"/>
    <w:rsid w:val="00823AF3"/>
    <w:rsid w:val="00827B3D"/>
    <w:rsid w:val="00830D29"/>
    <w:rsid w:val="00830FE4"/>
    <w:rsid w:val="008316E6"/>
    <w:rsid w:val="00831859"/>
    <w:rsid w:val="00831B7D"/>
    <w:rsid w:val="00831DCC"/>
    <w:rsid w:val="00831E26"/>
    <w:rsid w:val="008322F1"/>
    <w:rsid w:val="00833040"/>
    <w:rsid w:val="008333CA"/>
    <w:rsid w:val="00835725"/>
    <w:rsid w:val="008358C7"/>
    <w:rsid w:val="00836370"/>
    <w:rsid w:val="00836F61"/>
    <w:rsid w:val="008370C8"/>
    <w:rsid w:val="008378FE"/>
    <w:rsid w:val="0084138F"/>
    <w:rsid w:val="00842054"/>
    <w:rsid w:val="00842593"/>
    <w:rsid w:val="008434ED"/>
    <w:rsid w:val="00843889"/>
    <w:rsid w:val="008438A3"/>
    <w:rsid w:val="00844FFA"/>
    <w:rsid w:val="0084547A"/>
    <w:rsid w:val="00845B5C"/>
    <w:rsid w:val="00845DD8"/>
    <w:rsid w:val="008462F8"/>
    <w:rsid w:val="00846701"/>
    <w:rsid w:val="00846A85"/>
    <w:rsid w:val="00847DEA"/>
    <w:rsid w:val="00847E33"/>
    <w:rsid w:val="0085133F"/>
    <w:rsid w:val="00852074"/>
    <w:rsid w:val="00853E48"/>
    <w:rsid w:val="0085426A"/>
    <w:rsid w:val="00854F5B"/>
    <w:rsid w:val="00854FBE"/>
    <w:rsid w:val="00855870"/>
    <w:rsid w:val="00856156"/>
    <w:rsid w:val="008566E1"/>
    <w:rsid w:val="00857122"/>
    <w:rsid w:val="00857269"/>
    <w:rsid w:val="0085769A"/>
    <w:rsid w:val="008601D5"/>
    <w:rsid w:val="00860475"/>
    <w:rsid w:val="00860603"/>
    <w:rsid w:val="00861BF0"/>
    <w:rsid w:val="00861DE4"/>
    <w:rsid w:val="008622E7"/>
    <w:rsid w:val="0086265B"/>
    <w:rsid w:val="008628FD"/>
    <w:rsid w:val="00862C70"/>
    <w:rsid w:val="00862E74"/>
    <w:rsid w:val="008638C3"/>
    <w:rsid w:val="00863974"/>
    <w:rsid w:val="00864436"/>
    <w:rsid w:val="00864806"/>
    <w:rsid w:val="00865442"/>
    <w:rsid w:val="00867711"/>
    <w:rsid w:val="0086788D"/>
    <w:rsid w:val="00867AC6"/>
    <w:rsid w:val="0087086D"/>
    <w:rsid w:val="00870AE9"/>
    <w:rsid w:val="008710B0"/>
    <w:rsid w:val="008712B9"/>
    <w:rsid w:val="0087258D"/>
    <w:rsid w:val="0087272E"/>
    <w:rsid w:val="00873446"/>
    <w:rsid w:val="00873750"/>
    <w:rsid w:val="0087380B"/>
    <w:rsid w:val="0087387C"/>
    <w:rsid w:val="008748EB"/>
    <w:rsid w:val="00874C87"/>
    <w:rsid w:val="008755BD"/>
    <w:rsid w:val="00875708"/>
    <w:rsid w:val="00875C39"/>
    <w:rsid w:val="00876701"/>
    <w:rsid w:val="0087759D"/>
    <w:rsid w:val="00877B47"/>
    <w:rsid w:val="00877E1B"/>
    <w:rsid w:val="00880A8D"/>
    <w:rsid w:val="00880D1C"/>
    <w:rsid w:val="00881B0F"/>
    <w:rsid w:val="00881F15"/>
    <w:rsid w:val="00882D08"/>
    <w:rsid w:val="00882F03"/>
    <w:rsid w:val="008838DC"/>
    <w:rsid w:val="00884ABA"/>
    <w:rsid w:val="00885FE6"/>
    <w:rsid w:val="0088640A"/>
    <w:rsid w:val="008864AC"/>
    <w:rsid w:val="00886886"/>
    <w:rsid w:val="00887FE9"/>
    <w:rsid w:val="00890D91"/>
    <w:rsid w:val="00890EC2"/>
    <w:rsid w:val="00891972"/>
    <w:rsid w:val="00892644"/>
    <w:rsid w:val="00892AD5"/>
    <w:rsid w:val="00893929"/>
    <w:rsid w:val="00893D20"/>
    <w:rsid w:val="00894395"/>
    <w:rsid w:val="008944B5"/>
    <w:rsid w:val="0089563A"/>
    <w:rsid w:val="0089659E"/>
    <w:rsid w:val="00896C1B"/>
    <w:rsid w:val="00897077"/>
    <w:rsid w:val="00897902"/>
    <w:rsid w:val="00897C06"/>
    <w:rsid w:val="008A02A0"/>
    <w:rsid w:val="008A02F3"/>
    <w:rsid w:val="008A0BB4"/>
    <w:rsid w:val="008A11FA"/>
    <w:rsid w:val="008A166A"/>
    <w:rsid w:val="008A1875"/>
    <w:rsid w:val="008A2D45"/>
    <w:rsid w:val="008A3D49"/>
    <w:rsid w:val="008A410D"/>
    <w:rsid w:val="008A6153"/>
    <w:rsid w:val="008A6E9C"/>
    <w:rsid w:val="008A7A64"/>
    <w:rsid w:val="008B00AF"/>
    <w:rsid w:val="008B100D"/>
    <w:rsid w:val="008B17E7"/>
    <w:rsid w:val="008B3C27"/>
    <w:rsid w:val="008B509D"/>
    <w:rsid w:val="008B5AD4"/>
    <w:rsid w:val="008B7064"/>
    <w:rsid w:val="008C00AD"/>
    <w:rsid w:val="008C0A71"/>
    <w:rsid w:val="008C0BC6"/>
    <w:rsid w:val="008C0C99"/>
    <w:rsid w:val="008C0E5A"/>
    <w:rsid w:val="008C0E7B"/>
    <w:rsid w:val="008C1739"/>
    <w:rsid w:val="008C220E"/>
    <w:rsid w:val="008C29FB"/>
    <w:rsid w:val="008C3103"/>
    <w:rsid w:val="008C34EB"/>
    <w:rsid w:val="008C4C0B"/>
    <w:rsid w:val="008C546F"/>
    <w:rsid w:val="008C658F"/>
    <w:rsid w:val="008D0026"/>
    <w:rsid w:val="008D07B4"/>
    <w:rsid w:val="008D0BF8"/>
    <w:rsid w:val="008D0EA7"/>
    <w:rsid w:val="008D1A72"/>
    <w:rsid w:val="008D1A94"/>
    <w:rsid w:val="008D22E6"/>
    <w:rsid w:val="008D2A57"/>
    <w:rsid w:val="008D2F7F"/>
    <w:rsid w:val="008D4820"/>
    <w:rsid w:val="008D7087"/>
    <w:rsid w:val="008D739F"/>
    <w:rsid w:val="008D757D"/>
    <w:rsid w:val="008E0E0B"/>
    <w:rsid w:val="008E0E96"/>
    <w:rsid w:val="008E11C1"/>
    <w:rsid w:val="008E205E"/>
    <w:rsid w:val="008E26FD"/>
    <w:rsid w:val="008E2857"/>
    <w:rsid w:val="008E291E"/>
    <w:rsid w:val="008E2B9B"/>
    <w:rsid w:val="008E2F03"/>
    <w:rsid w:val="008E50C1"/>
    <w:rsid w:val="008E5341"/>
    <w:rsid w:val="008E5C56"/>
    <w:rsid w:val="008E656A"/>
    <w:rsid w:val="008E67C6"/>
    <w:rsid w:val="008E6993"/>
    <w:rsid w:val="008E6A08"/>
    <w:rsid w:val="008F08E8"/>
    <w:rsid w:val="008F0CEC"/>
    <w:rsid w:val="008F0DD0"/>
    <w:rsid w:val="008F10A2"/>
    <w:rsid w:val="008F1ACC"/>
    <w:rsid w:val="008F1DD3"/>
    <w:rsid w:val="008F2707"/>
    <w:rsid w:val="008F560F"/>
    <w:rsid w:val="008F6481"/>
    <w:rsid w:val="008F650F"/>
    <w:rsid w:val="008F7D80"/>
    <w:rsid w:val="008F7FD7"/>
    <w:rsid w:val="0090048C"/>
    <w:rsid w:val="00901A26"/>
    <w:rsid w:val="00902269"/>
    <w:rsid w:val="0090247C"/>
    <w:rsid w:val="00902A4B"/>
    <w:rsid w:val="00902B81"/>
    <w:rsid w:val="009046D8"/>
    <w:rsid w:val="00904927"/>
    <w:rsid w:val="00906F40"/>
    <w:rsid w:val="0090726E"/>
    <w:rsid w:val="009075B1"/>
    <w:rsid w:val="00907874"/>
    <w:rsid w:val="00910586"/>
    <w:rsid w:val="009113AD"/>
    <w:rsid w:val="009114DC"/>
    <w:rsid w:val="00913BC4"/>
    <w:rsid w:val="009154E1"/>
    <w:rsid w:val="009166FD"/>
    <w:rsid w:val="00916DE3"/>
    <w:rsid w:val="00917882"/>
    <w:rsid w:val="00917990"/>
    <w:rsid w:val="009201E7"/>
    <w:rsid w:val="00920A46"/>
    <w:rsid w:val="00921658"/>
    <w:rsid w:val="009216F8"/>
    <w:rsid w:val="00923CA1"/>
    <w:rsid w:val="0092524A"/>
    <w:rsid w:val="00925AC1"/>
    <w:rsid w:val="00926579"/>
    <w:rsid w:val="0092675D"/>
    <w:rsid w:val="00926BE3"/>
    <w:rsid w:val="00930065"/>
    <w:rsid w:val="00930A92"/>
    <w:rsid w:val="00931AA5"/>
    <w:rsid w:val="0093269B"/>
    <w:rsid w:val="0093290F"/>
    <w:rsid w:val="009329BD"/>
    <w:rsid w:val="009332F3"/>
    <w:rsid w:val="00933B95"/>
    <w:rsid w:val="00933FC1"/>
    <w:rsid w:val="00934A76"/>
    <w:rsid w:val="009355A5"/>
    <w:rsid w:val="00937106"/>
    <w:rsid w:val="00937D86"/>
    <w:rsid w:val="00940DD0"/>
    <w:rsid w:val="00941358"/>
    <w:rsid w:val="0094167E"/>
    <w:rsid w:val="00941E67"/>
    <w:rsid w:val="00942412"/>
    <w:rsid w:val="009433E1"/>
    <w:rsid w:val="00943E6F"/>
    <w:rsid w:val="0094452B"/>
    <w:rsid w:val="00946657"/>
    <w:rsid w:val="00946AD9"/>
    <w:rsid w:val="00947967"/>
    <w:rsid w:val="00947D26"/>
    <w:rsid w:val="00950367"/>
    <w:rsid w:val="009507D8"/>
    <w:rsid w:val="00950A67"/>
    <w:rsid w:val="0095138C"/>
    <w:rsid w:val="0095167F"/>
    <w:rsid w:val="0095271C"/>
    <w:rsid w:val="009528EE"/>
    <w:rsid w:val="00952A91"/>
    <w:rsid w:val="00952C52"/>
    <w:rsid w:val="00953789"/>
    <w:rsid w:val="009538E9"/>
    <w:rsid w:val="009539F4"/>
    <w:rsid w:val="00953CA2"/>
    <w:rsid w:val="0095489A"/>
    <w:rsid w:val="00954F93"/>
    <w:rsid w:val="009555D9"/>
    <w:rsid w:val="0095576E"/>
    <w:rsid w:val="00955A56"/>
    <w:rsid w:val="00956E33"/>
    <w:rsid w:val="009570B8"/>
    <w:rsid w:val="009577E6"/>
    <w:rsid w:val="00957BDB"/>
    <w:rsid w:val="00957C18"/>
    <w:rsid w:val="00960463"/>
    <w:rsid w:val="009606A7"/>
    <w:rsid w:val="00960D4E"/>
    <w:rsid w:val="00960FA0"/>
    <w:rsid w:val="00961B02"/>
    <w:rsid w:val="00961C09"/>
    <w:rsid w:val="00962E4B"/>
    <w:rsid w:val="00963A13"/>
    <w:rsid w:val="009640DF"/>
    <w:rsid w:val="0096453D"/>
    <w:rsid w:val="0096653C"/>
    <w:rsid w:val="009668BE"/>
    <w:rsid w:val="00966A13"/>
    <w:rsid w:val="00967798"/>
    <w:rsid w:val="00967A5F"/>
    <w:rsid w:val="00970197"/>
    <w:rsid w:val="009711B9"/>
    <w:rsid w:val="00971F57"/>
    <w:rsid w:val="00972F59"/>
    <w:rsid w:val="00975792"/>
    <w:rsid w:val="009769E2"/>
    <w:rsid w:val="00976A3F"/>
    <w:rsid w:val="00976AE1"/>
    <w:rsid w:val="00976B86"/>
    <w:rsid w:val="009773C0"/>
    <w:rsid w:val="0097777F"/>
    <w:rsid w:val="00977891"/>
    <w:rsid w:val="00980433"/>
    <w:rsid w:val="00980952"/>
    <w:rsid w:val="00980A10"/>
    <w:rsid w:val="00980BCB"/>
    <w:rsid w:val="0098162A"/>
    <w:rsid w:val="0098273F"/>
    <w:rsid w:val="0098316F"/>
    <w:rsid w:val="00985F7A"/>
    <w:rsid w:val="00987167"/>
    <w:rsid w:val="00987CC3"/>
    <w:rsid w:val="00987EAC"/>
    <w:rsid w:val="00987ECD"/>
    <w:rsid w:val="00990FA8"/>
    <w:rsid w:val="00991401"/>
    <w:rsid w:val="00991D66"/>
    <w:rsid w:val="00992129"/>
    <w:rsid w:val="00992F1D"/>
    <w:rsid w:val="00992FA6"/>
    <w:rsid w:val="0099346B"/>
    <w:rsid w:val="009941D9"/>
    <w:rsid w:val="00996A21"/>
    <w:rsid w:val="009A1543"/>
    <w:rsid w:val="009A19BD"/>
    <w:rsid w:val="009A1D76"/>
    <w:rsid w:val="009A2E40"/>
    <w:rsid w:val="009A2F43"/>
    <w:rsid w:val="009A3396"/>
    <w:rsid w:val="009A4645"/>
    <w:rsid w:val="009A7801"/>
    <w:rsid w:val="009A7E60"/>
    <w:rsid w:val="009B0C03"/>
    <w:rsid w:val="009B1BC9"/>
    <w:rsid w:val="009B26C2"/>
    <w:rsid w:val="009B305D"/>
    <w:rsid w:val="009B39E9"/>
    <w:rsid w:val="009B42AA"/>
    <w:rsid w:val="009B4FFB"/>
    <w:rsid w:val="009B500D"/>
    <w:rsid w:val="009B5942"/>
    <w:rsid w:val="009B5C6B"/>
    <w:rsid w:val="009C11CB"/>
    <w:rsid w:val="009C13E5"/>
    <w:rsid w:val="009C22E2"/>
    <w:rsid w:val="009C26CC"/>
    <w:rsid w:val="009C2978"/>
    <w:rsid w:val="009C40DF"/>
    <w:rsid w:val="009C5192"/>
    <w:rsid w:val="009C5ABF"/>
    <w:rsid w:val="009C6533"/>
    <w:rsid w:val="009C68CF"/>
    <w:rsid w:val="009C7255"/>
    <w:rsid w:val="009D055B"/>
    <w:rsid w:val="009D0CC0"/>
    <w:rsid w:val="009D129A"/>
    <w:rsid w:val="009D13D4"/>
    <w:rsid w:val="009D149A"/>
    <w:rsid w:val="009D1C06"/>
    <w:rsid w:val="009D2A11"/>
    <w:rsid w:val="009D3260"/>
    <w:rsid w:val="009D3936"/>
    <w:rsid w:val="009D3CA9"/>
    <w:rsid w:val="009D412B"/>
    <w:rsid w:val="009D4E91"/>
    <w:rsid w:val="009D5343"/>
    <w:rsid w:val="009D55A5"/>
    <w:rsid w:val="009D6BBC"/>
    <w:rsid w:val="009D74AA"/>
    <w:rsid w:val="009D7C1C"/>
    <w:rsid w:val="009E06CA"/>
    <w:rsid w:val="009E5C6A"/>
    <w:rsid w:val="009E6244"/>
    <w:rsid w:val="009E6821"/>
    <w:rsid w:val="009E6C8C"/>
    <w:rsid w:val="009E72C3"/>
    <w:rsid w:val="009F0D88"/>
    <w:rsid w:val="009F21BE"/>
    <w:rsid w:val="009F2D3E"/>
    <w:rsid w:val="009F2E4C"/>
    <w:rsid w:val="009F3E0C"/>
    <w:rsid w:val="009F4316"/>
    <w:rsid w:val="009F4E71"/>
    <w:rsid w:val="009F5948"/>
    <w:rsid w:val="009F5E75"/>
    <w:rsid w:val="009F63CB"/>
    <w:rsid w:val="009F6F13"/>
    <w:rsid w:val="009F7C82"/>
    <w:rsid w:val="009F7ED8"/>
    <w:rsid w:val="00A00B3C"/>
    <w:rsid w:val="00A00ED3"/>
    <w:rsid w:val="00A018D6"/>
    <w:rsid w:val="00A01938"/>
    <w:rsid w:val="00A031A4"/>
    <w:rsid w:val="00A032DB"/>
    <w:rsid w:val="00A0348A"/>
    <w:rsid w:val="00A040C0"/>
    <w:rsid w:val="00A045A2"/>
    <w:rsid w:val="00A04749"/>
    <w:rsid w:val="00A05003"/>
    <w:rsid w:val="00A05EEB"/>
    <w:rsid w:val="00A060A3"/>
    <w:rsid w:val="00A065B4"/>
    <w:rsid w:val="00A075A9"/>
    <w:rsid w:val="00A07683"/>
    <w:rsid w:val="00A077E5"/>
    <w:rsid w:val="00A0793D"/>
    <w:rsid w:val="00A07F70"/>
    <w:rsid w:val="00A10B13"/>
    <w:rsid w:val="00A14A80"/>
    <w:rsid w:val="00A14D1C"/>
    <w:rsid w:val="00A150A9"/>
    <w:rsid w:val="00A15B9F"/>
    <w:rsid w:val="00A15F50"/>
    <w:rsid w:val="00A17BC0"/>
    <w:rsid w:val="00A20208"/>
    <w:rsid w:val="00A21C5D"/>
    <w:rsid w:val="00A230C6"/>
    <w:rsid w:val="00A2376F"/>
    <w:rsid w:val="00A25B60"/>
    <w:rsid w:val="00A26034"/>
    <w:rsid w:val="00A26AB8"/>
    <w:rsid w:val="00A26D73"/>
    <w:rsid w:val="00A26E61"/>
    <w:rsid w:val="00A27635"/>
    <w:rsid w:val="00A279E3"/>
    <w:rsid w:val="00A27F62"/>
    <w:rsid w:val="00A31E59"/>
    <w:rsid w:val="00A32091"/>
    <w:rsid w:val="00A3227D"/>
    <w:rsid w:val="00A329E6"/>
    <w:rsid w:val="00A329F3"/>
    <w:rsid w:val="00A32CCD"/>
    <w:rsid w:val="00A336AF"/>
    <w:rsid w:val="00A33A1C"/>
    <w:rsid w:val="00A3426A"/>
    <w:rsid w:val="00A346EE"/>
    <w:rsid w:val="00A3526C"/>
    <w:rsid w:val="00A36A43"/>
    <w:rsid w:val="00A36EF3"/>
    <w:rsid w:val="00A3703E"/>
    <w:rsid w:val="00A40B81"/>
    <w:rsid w:val="00A40C04"/>
    <w:rsid w:val="00A4141B"/>
    <w:rsid w:val="00A41EB5"/>
    <w:rsid w:val="00A430F8"/>
    <w:rsid w:val="00A4581E"/>
    <w:rsid w:val="00A5231A"/>
    <w:rsid w:val="00A52D76"/>
    <w:rsid w:val="00A5634C"/>
    <w:rsid w:val="00A564AE"/>
    <w:rsid w:val="00A60177"/>
    <w:rsid w:val="00A61401"/>
    <w:rsid w:val="00A61B6A"/>
    <w:rsid w:val="00A641FC"/>
    <w:rsid w:val="00A6488B"/>
    <w:rsid w:val="00A64DA8"/>
    <w:rsid w:val="00A64DBF"/>
    <w:rsid w:val="00A65045"/>
    <w:rsid w:val="00A655B7"/>
    <w:rsid w:val="00A656FB"/>
    <w:rsid w:val="00A65732"/>
    <w:rsid w:val="00A66709"/>
    <w:rsid w:val="00A66BC3"/>
    <w:rsid w:val="00A70C68"/>
    <w:rsid w:val="00A725DC"/>
    <w:rsid w:val="00A72717"/>
    <w:rsid w:val="00A72D5D"/>
    <w:rsid w:val="00A72F53"/>
    <w:rsid w:val="00A734CA"/>
    <w:rsid w:val="00A745C0"/>
    <w:rsid w:val="00A7554A"/>
    <w:rsid w:val="00A7568A"/>
    <w:rsid w:val="00A765B0"/>
    <w:rsid w:val="00A76693"/>
    <w:rsid w:val="00A768B8"/>
    <w:rsid w:val="00A76B4D"/>
    <w:rsid w:val="00A7723C"/>
    <w:rsid w:val="00A804DE"/>
    <w:rsid w:val="00A8056A"/>
    <w:rsid w:val="00A80F60"/>
    <w:rsid w:val="00A816FB"/>
    <w:rsid w:val="00A81752"/>
    <w:rsid w:val="00A81757"/>
    <w:rsid w:val="00A83DEE"/>
    <w:rsid w:val="00A8497C"/>
    <w:rsid w:val="00A90367"/>
    <w:rsid w:val="00A914B3"/>
    <w:rsid w:val="00A92EF4"/>
    <w:rsid w:val="00A92FC5"/>
    <w:rsid w:val="00A942DD"/>
    <w:rsid w:val="00A946A7"/>
    <w:rsid w:val="00A94ED1"/>
    <w:rsid w:val="00A95731"/>
    <w:rsid w:val="00A96763"/>
    <w:rsid w:val="00A968F0"/>
    <w:rsid w:val="00A96961"/>
    <w:rsid w:val="00A96E3F"/>
    <w:rsid w:val="00AA22A5"/>
    <w:rsid w:val="00AA24AE"/>
    <w:rsid w:val="00AA24C5"/>
    <w:rsid w:val="00AA33E5"/>
    <w:rsid w:val="00AA4535"/>
    <w:rsid w:val="00AA4ED9"/>
    <w:rsid w:val="00AA4FC4"/>
    <w:rsid w:val="00AA6B6B"/>
    <w:rsid w:val="00AB0077"/>
    <w:rsid w:val="00AB233D"/>
    <w:rsid w:val="00AB2C30"/>
    <w:rsid w:val="00AB2E4C"/>
    <w:rsid w:val="00AB3AF4"/>
    <w:rsid w:val="00AB4141"/>
    <w:rsid w:val="00AB580F"/>
    <w:rsid w:val="00AB6830"/>
    <w:rsid w:val="00AB6E21"/>
    <w:rsid w:val="00AB7ED6"/>
    <w:rsid w:val="00AC03AD"/>
    <w:rsid w:val="00AC0A54"/>
    <w:rsid w:val="00AC1059"/>
    <w:rsid w:val="00AC1271"/>
    <w:rsid w:val="00AC1E3B"/>
    <w:rsid w:val="00AC2227"/>
    <w:rsid w:val="00AC410D"/>
    <w:rsid w:val="00AC4ED9"/>
    <w:rsid w:val="00AC54A4"/>
    <w:rsid w:val="00AC58C5"/>
    <w:rsid w:val="00AC5D4E"/>
    <w:rsid w:val="00AC6925"/>
    <w:rsid w:val="00AC6F93"/>
    <w:rsid w:val="00AD1646"/>
    <w:rsid w:val="00AD2642"/>
    <w:rsid w:val="00AD2F5C"/>
    <w:rsid w:val="00AD2FA3"/>
    <w:rsid w:val="00AD3720"/>
    <w:rsid w:val="00AD4946"/>
    <w:rsid w:val="00AD609C"/>
    <w:rsid w:val="00AE0090"/>
    <w:rsid w:val="00AE0BBF"/>
    <w:rsid w:val="00AE1192"/>
    <w:rsid w:val="00AE14D1"/>
    <w:rsid w:val="00AE15BA"/>
    <w:rsid w:val="00AE15C3"/>
    <w:rsid w:val="00AE3C93"/>
    <w:rsid w:val="00AE3FB1"/>
    <w:rsid w:val="00AE41F0"/>
    <w:rsid w:val="00AE4A9A"/>
    <w:rsid w:val="00AE4B1F"/>
    <w:rsid w:val="00AE4B3A"/>
    <w:rsid w:val="00AE5104"/>
    <w:rsid w:val="00AE542A"/>
    <w:rsid w:val="00AE54F8"/>
    <w:rsid w:val="00AE567C"/>
    <w:rsid w:val="00AE57CF"/>
    <w:rsid w:val="00AE591D"/>
    <w:rsid w:val="00AE601D"/>
    <w:rsid w:val="00AE6B62"/>
    <w:rsid w:val="00AE6C84"/>
    <w:rsid w:val="00AF0556"/>
    <w:rsid w:val="00AF0DB6"/>
    <w:rsid w:val="00AF1528"/>
    <w:rsid w:val="00AF179B"/>
    <w:rsid w:val="00AF1985"/>
    <w:rsid w:val="00AF2041"/>
    <w:rsid w:val="00AF35B6"/>
    <w:rsid w:val="00AF3A04"/>
    <w:rsid w:val="00AF3EDA"/>
    <w:rsid w:val="00AF6528"/>
    <w:rsid w:val="00AF6DB3"/>
    <w:rsid w:val="00B012B9"/>
    <w:rsid w:val="00B015E5"/>
    <w:rsid w:val="00B01A6E"/>
    <w:rsid w:val="00B02FB7"/>
    <w:rsid w:val="00B03115"/>
    <w:rsid w:val="00B03426"/>
    <w:rsid w:val="00B057C8"/>
    <w:rsid w:val="00B06681"/>
    <w:rsid w:val="00B06CEF"/>
    <w:rsid w:val="00B06FC1"/>
    <w:rsid w:val="00B07571"/>
    <w:rsid w:val="00B102A7"/>
    <w:rsid w:val="00B10A87"/>
    <w:rsid w:val="00B10B82"/>
    <w:rsid w:val="00B11263"/>
    <w:rsid w:val="00B118F0"/>
    <w:rsid w:val="00B13778"/>
    <w:rsid w:val="00B1496E"/>
    <w:rsid w:val="00B15E21"/>
    <w:rsid w:val="00B16A2E"/>
    <w:rsid w:val="00B17FCC"/>
    <w:rsid w:val="00B2023E"/>
    <w:rsid w:val="00B2119A"/>
    <w:rsid w:val="00B21771"/>
    <w:rsid w:val="00B21CAE"/>
    <w:rsid w:val="00B2232D"/>
    <w:rsid w:val="00B22CCC"/>
    <w:rsid w:val="00B230CA"/>
    <w:rsid w:val="00B23565"/>
    <w:rsid w:val="00B23E41"/>
    <w:rsid w:val="00B26118"/>
    <w:rsid w:val="00B27773"/>
    <w:rsid w:val="00B27F78"/>
    <w:rsid w:val="00B3096A"/>
    <w:rsid w:val="00B30F94"/>
    <w:rsid w:val="00B3132A"/>
    <w:rsid w:val="00B313E7"/>
    <w:rsid w:val="00B3154D"/>
    <w:rsid w:val="00B31D6A"/>
    <w:rsid w:val="00B31DC9"/>
    <w:rsid w:val="00B31F84"/>
    <w:rsid w:val="00B32711"/>
    <w:rsid w:val="00B32F22"/>
    <w:rsid w:val="00B345F0"/>
    <w:rsid w:val="00B352EC"/>
    <w:rsid w:val="00B35590"/>
    <w:rsid w:val="00B35E85"/>
    <w:rsid w:val="00B35F79"/>
    <w:rsid w:val="00B36D2D"/>
    <w:rsid w:val="00B374F4"/>
    <w:rsid w:val="00B375E4"/>
    <w:rsid w:val="00B37D2C"/>
    <w:rsid w:val="00B40B95"/>
    <w:rsid w:val="00B40CF2"/>
    <w:rsid w:val="00B4238C"/>
    <w:rsid w:val="00B42BD1"/>
    <w:rsid w:val="00B437B3"/>
    <w:rsid w:val="00B442D7"/>
    <w:rsid w:val="00B4543A"/>
    <w:rsid w:val="00B462FB"/>
    <w:rsid w:val="00B46E8A"/>
    <w:rsid w:val="00B46F94"/>
    <w:rsid w:val="00B47605"/>
    <w:rsid w:val="00B47C56"/>
    <w:rsid w:val="00B511C9"/>
    <w:rsid w:val="00B51BF4"/>
    <w:rsid w:val="00B51C80"/>
    <w:rsid w:val="00B521A2"/>
    <w:rsid w:val="00B536C4"/>
    <w:rsid w:val="00B53FD2"/>
    <w:rsid w:val="00B54040"/>
    <w:rsid w:val="00B54A2E"/>
    <w:rsid w:val="00B54C03"/>
    <w:rsid w:val="00B54F30"/>
    <w:rsid w:val="00B55080"/>
    <w:rsid w:val="00B55673"/>
    <w:rsid w:val="00B5568A"/>
    <w:rsid w:val="00B55A5C"/>
    <w:rsid w:val="00B55D02"/>
    <w:rsid w:val="00B57293"/>
    <w:rsid w:val="00B57D77"/>
    <w:rsid w:val="00B57E16"/>
    <w:rsid w:val="00B6007C"/>
    <w:rsid w:val="00B603EF"/>
    <w:rsid w:val="00B61646"/>
    <w:rsid w:val="00B61DD4"/>
    <w:rsid w:val="00B62222"/>
    <w:rsid w:val="00B63EAE"/>
    <w:rsid w:val="00B64544"/>
    <w:rsid w:val="00B65AF8"/>
    <w:rsid w:val="00B66A16"/>
    <w:rsid w:val="00B67195"/>
    <w:rsid w:val="00B6763F"/>
    <w:rsid w:val="00B70AA7"/>
    <w:rsid w:val="00B71D55"/>
    <w:rsid w:val="00B72746"/>
    <w:rsid w:val="00B74910"/>
    <w:rsid w:val="00B74DA1"/>
    <w:rsid w:val="00B7515E"/>
    <w:rsid w:val="00B7660F"/>
    <w:rsid w:val="00B76C9F"/>
    <w:rsid w:val="00B77982"/>
    <w:rsid w:val="00B77A34"/>
    <w:rsid w:val="00B77C48"/>
    <w:rsid w:val="00B80922"/>
    <w:rsid w:val="00B80A6C"/>
    <w:rsid w:val="00B813AD"/>
    <w:rsid w:val="00B81D44"/>
    <w:rsid w:val="00B82010"/>
    <w:rsid w:val="00B82E08"/>
    <w:rsid w:val="00B832FF"/>
    <w:rsid w:val="00B83E40"/>
    <w:rsid w:val="00B84806"/>
    <w:rsid w:val="00B8485C"/>
    <w:rsid w:val="00B85196"/>
    <w:rsid w:val="00B851B5"/>
    <w:rsid w:val="00B85339"/>
    <w:rsid w:val="00B85823"/>
    <w:rsid w:val="00B86200"/>
    <w:rsid w:val="00B86CC2"/>
    <w:rsid w:val="00B87BF9"/>
    <w:rsid w:val="00B906C5"/>
    <w:rsid w:val="00B907C9"/>
    <w:rsid w:val="00B929CC"/>
    <w:rsid w:val="00B92D0D"/>
    <w:rsid w:val="00B92EC1"/>
    <w:rsid w:val="00B92F9A"/>
    <w:rsid w:val="00B93AB3"/>
    <w:rsid w:val="00B94933"/>
    <w:rsid w:val="00B96D45"/>
    <w:rsid w:val="00B97FC1"/>
    <w:rsid w:val="00BA05E5"/>
    <w:rsid w:val="00BA08B2"/>
    <w:rsid w:val="00BA0D67"/>
    <w:rsid w:val="00BA15D3"/>
    <w:rsid w:val="00BA16F8"/>
    <w:rsid w:val="00BA2F6E"/>
    <w:rsid w:val="00BA3953"/>
    <w:rsid w:val="00BA3B79"/>
    <w:rsid w:val="00BA4145"/>
    <w:rsid w:val="00BA62B8"/>
    <w:rsid w:val="00BA6768"/>
    <w:rsid w:val="00BA73C9"/>
    <w:rsid w:val="00BA7E90"/>
    <w:rsid w:val="00BB0494"/>
    <w:rsid w:val="00BB0757"/>
    <w:rsid w:val="00BB0F67"/>
    <w:rsid w:val="00BB1F5A"/>
    <w:rsid w:val="00BB2B59"/>
    <w:rsid w:val="00BB319D"/>
    <w:rsid w:val="00BB3882"/>
    <w:rsid w:val="00BB4E20"/>
    <w:rsid w:val="00BB5E6A"/>
    <w:rsid w:val="00BB6F24"/>
    <w:rsid w:val="00BB6F5F"/>
    <w:rsid w:val="00BB7C6D"/>
    <w:rsid w:val="00BB7D15"/>
    <w:rsid w:val="00BC0746"/>
    <w:rsid w:val="00BC197A"/>
    <w:rsid w:val="00BC1CAF"/>
    <w:rsid w:val="00BC2577"/>
    <w:rsid w:val="00BC40BA"/>
    <w:rsid w:val="00BC40D1"/>
    <w:rsid w:val="00BC4700"/>
    <w:rsid w:val="00BC6D2E"/>
    <w:rsid w:val="00BC720F"/>
    <w:rsid w:val="00BD107A"/>
    <w:rsid w:val="00BD2F5A"/>
    <w:rsid w:val="00BD38A2"/>
    <w:rsid w:val="00BD48AE"/>
    <w:rsid w:val="00BD5009"/>
    <w:rsid w:val="00BD50F7"/>
    <w:rsid w:val="00BD5688"/>
    <w:rsid w:val="00BD59F7"/>
    <w:rsid w:val="00BD661C"/>
    <w:rsid w:val="00BE0CD3"/>
    <w:rsid w:val="00BE149F"/>
    <w:rsid w:val="00BE1C9B"/>
    <w:rsid w:val="00BE1DD2"/>
    <w:rsid w:val="00BE2D10"/>
    <w:rsid w:val="00BE4903"/>
    <w:rsid w:val="00BE4939"/>
    <w:rsid w:val="00BE49BF"/>
    <w:rsid w:val="00BE52AF"/>
    <w:rsid w:val="00BE65E1"/>
    <w:rsid w:val="00BE694F"/>
    <w:rsid w:val="00BE6CE9"/>
    <w:rsid w:val="00BE7083"/>
    <w:rsid w:val="00BE71C9"/>
    <w:rsid w:val="00BE745E"/>
    <w:rsid w:val="00BE7588"/>
    <w:rsid w:val="00BF005C"/>
    <w:rsid w:val="00BF04E2"/>
    <w:rsid w:val="00BF074C"/>
    <w:rsid w:val="00BF168C"/>
    <w:rsid w:val="00BF1F5F"/>
    <w:rsid w:val="00BF29BD"/>
    <w:rsid w:val="00BF3831"/>
    <w:rsid w:val="00BF6BB7"/>
    <w:rsid w:val="00BF6E8F"/>
    <w:rsid w:val="00BF7508"/>
    <w:rsid w:val="00C00532"/>
    <w:rsid w:val="00C008B1"/>
    <w:rsid w:val="00C00BB0"/>
    <w:rsid w:val="00C01CD7"/>
    <w:rsid w:val="00C02A1A"/>
    <w:rsid w:val="00C03818"/>
    <w:rsid w:val="00C041EC"/>
    <w:rsid w:val="00C04896"/>
    <w:rsid w:val="00C04A88"/>
    <w:rsid w:val="00C059AD"/>
    <w:rsid w:val="00C05CF6"/>
    <w:rsid w:val="00C05EEC"/>
    <w:rsid w:val="00C05F2F"/>
    <w:rsid w:val="00C060F0"/>
    <w:rsid w:val="00C10216"/>
    <w:rsid w:val="00C107E7"/>
    <w:rsid w:val="00C10B09"/>
    <w:rsid w:val="00C125EF"/>
    <w:rsid w:val="00C133B0"/>
    <w:rsid w:val="00C13988"/>
    <w:rsid w:val="00C13AB1"/>
    <w:rsid w:val="00C142C9"/>
    <w:rsid w:val="00C14687"/>
    <w:rsid w:val="00C157CA"/>
    <w:rsid w:val="00C16679"/>
    <w:rsid w:val="00C1729D"/>
    <w:rsid w:val="00C2130F"/>
    <w:rsid w:val="00C21BB2"/>
    <w:rsid w:val="00C2222E"/>
    <w:rsid w:val="00C223F7"/>
    <w:rsid w:val="00C25B6E"/>
    <w:rsid w:val="00C262F0"/>
    <w:rsid w:val="00C26C66"/>
    <w:rsid w:val="00C26E84"/>
    <w:rsid w:val="00C27711"/>
    <w:rsid w:val="00C3072D"/>
    <w:rsid w:val="00C31CC3"/>
    <w:rsid w:val="00C32A12"/>
    <w:rsid w:val="00C3384B"/>
    <w:rsid w:val="00C33B51"/>
    <w:rsid w:val="00C345E3"/>
    <w:rsid w:val="00C3697D"/>
    <w:rsid w:val="00C40CE2"/>
    <w:rsid w:val="00C41045"/>
    <w:rsid w:val="00C416B0"/>
    <w:rsid w:val="00C41770"/>
    <w:rsid w:val="00C41D5D"/>
    <w:rsid w:val="00C443A9"/>
    <w:rsid w:val="00C46823"/>
    <w:rsid w:val="00C5034A"/>
    <w:rsid w:val="00C51CB9"/>
    <w:rsid w:val="00C52066"/>
    <w:rsid w:val="00C52DAD"/>
    <w:rsid w:val="00C53C4C"/>
    <w:rsid w:val="00C55327"/>
    <w:rsid w:val="00C55375"/>
    <w:rsid w:val="00C55DBF"/>
    <w:rsid w:val="00C5724B"/>
    <w:rsid w:val="00C57367"/>
    <w:rsid w:val="00C5782C"/>
    <w:rsid w:val="00C6030E"/>
    <w:rsid w:val="00C60484"/>
    <w:rsid w:val="00C611BE"/>
    <w:rsid w:val="00C6273A"/>
    <w:rsid w:val="00C63399"/>
    <w:rsid w:val="00C63DB2"/>
    <w:rsid w:val="00C6461A"/>
    <w:rsid w:val="00C64648"/>
    <w:rsid w:val="00C64A7E"/>
    <w:rsid w:val="00C652D0"/>
    <w:rsid w:val="00C66886"/>
    <w:rsid w:val="00C671DD"/>
    <w:rsid w:val="00C67D83"/>
    <w:rsid w:val="00C70122"/>
    <w:rsid w:val="00C71391"/>
    <w:rsid w:val="00C71593"/>
    <w:rsid w:val="00C717D2"/>
    <w:rsid w:val="00C72D34"/>
    <w:rsid w:val="00C72DEA"/>
    <w:rsid w:val="00C738E1"/>
    <w:rsid w:val="00C73D0B"/>
    <w:rsid w:val="00C7406E"/>
    <w:rsid w:val="00C7458E"/>
    <w:rsid w:val="00C75083"/>
    <w:rsid w:val="00C75D6D"/>
    <w:rsid w:val="00C76B9D"/>
    <w:rsid w:val="00C76C13"/>
    <w:rsid w:val="00C76C91"/>
    <w:rsid w:val="00C77339"/>
    <w:rsid w:val="00C801BF"/>
    <w:rsid w:val="00C80478"/>
    <w:rsid w:val="00C80810"/>
    <w:rsid w:val="00C81067"/>
    <w:rsid w:val="00C819D5"/>
    <w:rsid w:val="00C82B99"/>
    <w:rsid w:val="00C82CF0"/>
    <w:rsid w:val="00C8375F"/>
    <w:rsid w:val="00C84028"/>
    <w:rsid w:val="00C84A39"/>
    <w:rsid w:val="00C84F7A"/>
    <w:rsid w:val="00C85016"/>
    <w:rsid w:val="00C855A9"/>
    <w:rsid w:val="00C85C26"/>
    <w:rsid w:val="00C86F56"/>
    <w:rsid w:val="00C86FFA"/>
    <w:rsid w:val="00C8788B"/>
    <w:rsid w:val="00C903B9"/>
    <w:rsid w:val="00C90558"/>
    <w:rsid w:val="00C91CE8"/>
    <w:rsid w:val="00C936F6"/>
    <w:rsid w:val="00C93C2E"/>
    <w:rsid w:val="00C95A9D"/>
    <w:rsid w:val="00C95C7B"/>
    <w:rsid w:val="00C9645E"/>
    <w:rsid w:val="00C975B7"/>
    <w:rsid w:val="00CA0D9F"/>
    <w:rsid w:val="00CA0DDE"/>
    <w:rsid w:val="00CA109D"/>
    <w:rsid w:val="00CA14FD"/>
    <w:rsid w:val="00CA2226"/>
    <w:rsid w:val="00CA251D"/>
    <w:rsid w:val="00CA2AAB"/>
    <w:rsid w:val="00CA397B"/>
    <w:rsid w:val="00CA42DF"/>
    <w:rsid w:val="00CA49E8"/>
    <w:rsid w:val="00CA4DEC"/>
    <w:rsid w:val="00CA610E"/>
    <w:rsid w:val="00CA651F"/>
    <w:rsid w:val="00CB0DDB"/>
    <w:rsid w:val="00CB1B2D"/>
    <w:rsid w:val="00CB1D86"/>
    <w:rsid w:val="00CB37BC"/>
    <w:rsid w:val="00CB392A"/>
    <w:rsid w:val="00CB3CB5"/>
    <w:rsid w:val="00CB4943"/>
    <w:rsid w:val="00CB5126"/>
    <w:rsid w:val="00CB572A"/>
    <w:rsid w:val="00CB6171"/>
    <w:rsid w:val="00CB6C18"/>
    <w:rsid w:val="00CB6CFC"/>
    <w:rsid w:val="00CC10A4"/>
    <w:rsid w:val="00CC41E5"/>
    <w:rsid w:val="00CC4591"/>
    <w:rsid w:val="00CC490F"/>
    <w:rsid w:val="00CC49EB"/>
    <w:rsid w:val="00CC4AD6"/>
    <w:rsid w:val="00CC538C"/>
    <w:rsid w:val="00CC5812"/>
    <w:rsid w:val="00CD012F"/>
    <w:rsid w:val="00CD0473"/>
    <w:rsid w:val="00CD2F5C"/>
    <w:rsid w:val="00CD47A8"/>
    <w:rsid w:val="00CD4A93"/>
    <w:rsid w:val="00CD5040"/>
    <w:rsid w:val="00CD6617"/>
    <w:rsid w:val="00CD6E45"/>
    <w:rsid w:val="00CD6EE6"/>
    <w:rsid w:val="00CD76D3"/>
    <w:rsid w:val="00CE0C70"/>
    <w:rsid w:val="00CE12FD"/>
    <w:rsid w:val="00CE133C"/>
    <w:rsid w:val="00CE1B10"/>
    <w:rsid w:val="00CE29A3"/>
    <w:rsid w:val="00CE3629"/>
    <w:rsid w:val="00CE5588"/>
    <w:rsid w:val="00CE5839"/>
    <w:rsid w:val="00CE60D7"/>
    <w:rsid w:val="00CE685F"/>
    <w:rsid w:val="00CE6ACC"/>
    <w:rsid w:val="00CE6ACE"/>
    <w:rsid w:val="00CE787A"/>
    <w:rsid w:val="00CE78C5"/>
    <w:rsid w:val="00CF0CD8"/>
    <w:rsid w:val="00CF175F"/>
    <w:rsid w:val="00CF1AE5"/>
    <w:rsid w:val="00CF1BDB"/>
    <w:rsid w:val="00CF20CB"/>
    <w:rsid w:val="00CF2150"/>
    <w:rsid w:val="00CF2196"/>
    <w:rsid w:val="00CF2778"/>
    <w:rsid w:val="00CF2BAD"/>
    <w:rsid w:val="00CF2EAF"/>
    <w:rsid w:val="00CF33A1"/>
    <w:rsid w:val="00CF3B02"/>
    <w:rsid w:val="00CF46AD"/>
    <w:rsid w:val="00CF4746"/>
    <w:rsid w:val="00CF50A9"/>
    <w:rsid w:val="00CF52A1"/>
    <w:rsid w:val="00CF55DC"/>
    <w:rsid w:val="00CF62DF"/>
    <w:rsid w:val="00D01448"/>
    <w:rsid w:val="00D01650"/>
    <w:rsid w:val="00D01777"/>
    <w:rsid w:val="00D0185A"/>
    <w:rsid w:val="00D0324D"/>
    <w:rsid w:val="00D03B56"/>
    <w:rsid w:val="00D03F95"/>
    <w:rsid w:val="00D042EF"/>
    <w:rsid w:val="00D04567"/>
    <w:rsid w:val="00D04A60"/>
    <w:rsid w:val="00D04F95"/>
    <w:rsid w:val="00D06433"/>
    <w:rsid w:val="00D06677"/>
    <w:rsid w:val="00D06852"/>
    <w:rsid w:val="00D07CC3"/>
    <w:rsid w:val="00D107F6"/>
    <w:rsid w:val="00D11A1D"/>
    <w:rsid w:val="00D13F91"/>
    <w:rsid w:val="00D1487C"/>
    <w:rsid w:val="00D14C92"/>
    <w:rsid w:val="00D14F7A"/>
    <w:rsid w:val="00D1565E"/>
    <w:rsid w:val="00D161F9"/>
    <w:rsid w:val="00D16874"/>
    <w:rsid w:val="00D17091"/>
    <w:rsid w:val="00D205F3"/>
    <w:rsid w:val="00D226E9"/>
    <w:rsid w:val="00D22C50"/>
    <w:rsid w:val="00D236EB"/>
    <w:rsid w:val="00D23787"/>
    <w:rsid w:val="00D25562"/>
    <w:rsid w:val="00D25C74"/>
    <w:rsid w:val="00D265EE"/>
    <w:rsid w:val="00D26A26"/>
    <w:rsid w:val="00D2732D"/>
    <w:rsid w:val="00D27FC5"/>
    <w:rsid w:val="00D30094"/>
    <w:rsid w:val="00D303EB"/>
    <w:rsid w:val="00D30BD2"/>
    <w:rsid w:val="00D30FF1"/>
    <w:rsid w:val="00D31482"/>
    <w:rsid w:val="00D317BA"/>
    <w:rsid w:val="00D32EEE"/>
    <w:rsid w:val="00D35289"/>
    <w:rsid w:val="00D356FF"/>
    <w:rsid w:val="00D35D92"/>
    <w:rsid w:val="00D372A4"/>
    <w:rsid w:val="00D3773A"/>
    <w:rsid w:val="00D40673"/>
    <w:rsid w:val="00D40BF8"/>
    <w:rsid w:val="00D4233F"/>
    <w:rsid w:val="00D42775"/>
    <w:rsid w:val="00D4311F"/>
    <w:rsid w:val="00D43CCC"/>
    <w:rsid w:val="00D448B8"/>
    <w:rsid w:val="00D4525F"/>
    <w:rsid w:val="00D45345"/>
    <w:rsid w:val="00D4585C"/>
    <w:rsid w:val="00D465F0"/>
    <w:rsid w:val="00D476EF"/>
    <w:rsid w:val="00D479E2"/>
    <w:rsid w:val="00D50330"/>
    <w:rsid w:val="00D517FA"/>
    <w:rsid w:val="00D51E64"/>
    <w:rsid w:val="00D52C7C"/>
    <w:rsid w:val="00D5593F"/>
    <w:rsid w:val="00D561B8"/>
    <w:rsid w:val="00D564E8"/>
    <w:rsid w:val="00D56BA9"/>
    <w:rsid w:val="00D57053"/>
    <w:rsid w:val="00D57D0D"/>
    <w:rsid w:val="00D6031E"/>
    <w:rsid w:val="00D60FAE"/>
    <w:rsid w:val="00D621EA"/>
    <w:rsid w:val="00D623D7"/>
    <w:rsid w:val="00D62890"/>
    <w:rsid w:val="00D6294D"/>
    <w:rsid w:val="00D631DA"/>
    <w:rsid w:val="00D63309"/>
    <w:rsid w:val="00D63491"/>
    <w:rsid w:val="00D63C43"/>
    <w:rsid w:val="00D64107"/>
    <w:rsid w:val="00D64656"/>
    <w:rsid w:val="00D65F04"/>
    <w:rsid w:val="00D66684"/>
    <w:rsid w:val="00D66D78"/>
    <w:rsid w:val="00D673F4"/>
    <w:rsid w:val="00D7058F"/>
    <w:rsid w:val="00D709A2"/>
    <w:rsid w:val="00D709E9"/>
    <w:rsid w:val="00D70B35"/>
    <w:rsid w:val="00D70E95"/>
    <w:rsid w:val="00D71F19"/>
    <w:rsid w:val="00D72427"/>
    <w:rsid w:val="00D733D6"/>
    <w:rsid w:val="00D736CB"/>
    <w:rsid w:val="00D73CB5"/>
    <w:rsid w:val="00D742C4"/>
    <w:rsid w:val="00D744AA"/>
    <w:rsid w:val="00D749A3"/>
    <w:rsid w:val="00D75ED0"/>
    <w:rsid w:val="00D75F06"/>
    <w:rsid w:val="00D76028"/>
    <w:rsid w:val="00D769B0"/>
    <w:rsid w:val="00D77584"/>
    <w:rsid w:val="00D802F0"/>
    <w:rsid w:val="00D80869"/>
    <w:rsid w:val="00D8325A"/>
    <w:rsid w:val="00D83F37"/>
    <w:rsid w:val="00D84BB4"/>
    <w:rsid w:val="00D86E0B"/>
    <w:rsid w:val="00D90216"/>
    <w:rsid w:val="00D90D17"/>
    <w:rsid w:val="00D91424"/>
    <w:rsid w:val="00D91495"/>
    <w:rsid w:val="00D91B9C"/>
    <w:rsid w:val="00D92284"/>
    <w:rsid w:val="00D9365D"/>
    <w:rsid w:val="00D94144"/>
    <w:rsid w:val="00D94CB1"/>
    <w:rsid w:val="00D954F0"/>
    <w:rsid w:val="00D95E1D"/>
    <w:rsid w:val="00D960F5"/>
    <w:rsid w:val="00D961DA"/>
    <w:rsid w:val="00D97432"/>
    <w:rsid w:val="00DA094C"/>
    <w:rsid w:val="00DA282D"/>
    <w:rsid w:val="00DA3F80"/>
    <w:rsid w:val="00DA4503"/>
    <w:rsid w:val="00DA4E71"/>
    <w:rsid w:val="00DA59BC"/>
    <w:rsid w:val="00DA5D4D"/>
    <w:rsid w:val="00DA6566"/>
    <w:rsid w:val="00DA74F5"/>
    <w:rsid w:val="00DB1257"/>
    <w:rsid w:val="00DB2339"/>
    <w:rsid w:val="00DB3164"/>
    <w:rsid w:val="00DB3AE7"/>
    <w:rsid w:val="00DB42C6"/>
    <w:rsid w:val="00DB4DBB"/>
    <w:rsid w:val="00DB4F4E"/>
    <w:rsid w:val="00DB5D00"/>
    <w:rsid w:val="00DB5E17"/>
    <w:rsid w:val="00DB61B5"/>
    <w:rsid w:val="00DC2F07"/>
    <w:rsid w:val="00DC427D"/>
    <w:rsid w:val="00DC4F40"/>
    <w:rsid w:val="00DC5A0D"/>
    <w:rsid w:val="00DC5DB8"/>
    <w:rsid w:val="00DC60B9"/>
    <w:rsid w:val="00DC60BA"/>
    <w:rsid w:val="00DC65FD"/>
    <w:rsid w:val="00DD0155"/>
    <w:rsid w:val="00DD1ACD"/>
    <w:rsid w:val="00DD1B1D"/>
    <w:rsid w:val="00DD541D"/>
    <w:rsid w:val="00DD5E94"/>
    <w:rsid w:val="00DD6D64"/>
    <w:rsid w:val="00DE01D9"/>
    <w:rsid w:val="00DE064E"/>
    <w:rsid w:val="00DE19C9"/>
    <w:rsid w:val="00DE2BDF"/>
    <w:rsid w:val="00DE3BE8"/>
    <w:rsid w:val="00DE4F7F"/>
    <w:rsid w:val="00DE5380"/>
    <w:rsid w:val="00DE62ED"/>
    <w:rsid w:val="00DE68FB"/>
    <w:rsid w:val="00DE6FC0"/>
    <w:rsid w:val="00DF0757"/>
    <w:rsid w:val="00DF0B1E"/>
    <w:rsid w:val="00DF16B9"/>
    <w:rsid w:val="00DF1B28"/>
    <w:rsid w:val="00DF21C7"/>
    <w:rsid w:val="00DF283E"/>
    <w:rsid w:val="00DF2E60"/>
    <w:rsid w:val="00DF4D6A"/>
    <w:rsid w:val="00DF520D"/>
    <w:rsid w:val="00DF6284"/>
    <w:rsid w:val="00DF6739"/>
    <w:rsid w:val="00DF7EAA"/>
    <w:rsid w:val="00DF7FA0"/>
    <w:rsid w:val="00E002C1"/>
    <w:rsid w:val="00E01F8D"/>
    <w:rsid w:val="00E02A59"/>
    <w:rsid w:val="00E036A0"/>
    <w:rsid w:val="00E0405A"/>
    <w:rsid w:val="00E04805"/>
    <w:rsid w:val="00E0511D"/>
    <w:rsid w:val="00E05914"/>
    <w:rsid w:val="00E05D18"/>
    <w:rsid w:val="00E0674E"/>
    <w:rsid w:val="00E06C1D"/>
    <w:rsid w:val="00E06D53"/>
    <w:rsid w:val="00E06E9A"/>
    <w:rsid w:val="00E0773D"/>
    <w:rsid w:val="00E1075D"/>
    <w:rsid w:val="00E114C0"/>
    <w:rsid w:val="00E1190A"/>
    <w:rsid w:val="00E119F0"/>
    <w:rsid w:val="00E12151"/>
    <w:rsid w:val="00E1261C"/>
    <w:rsid w:val="00E133E0"/>
    <w:rsid w:val="00E14250"/>
    <w:rsid w:val="00E14596"/>
    <w:rsid w:val="00E14C63"/>
    <w:rsid w:val="00E15D68"/>
    <w:rsid w:val="00E17AC4"/>
    <w:rsid w:val="00E17F6C"/>
    <w:rsid w:val="00E20168"/>
    <w:rsid w:val="00E20753"/>
    <w:rsid w:val="00E20AB2"/>
    <w:rsid w:val="00E22398"/>
    <w:rsid w:val="00E23B13"/>
    <w:rsid w:val="00E2442C"/>
    <w:rsid w:val="00E26741"/>
    <w:rsid w:val="00E27AE2"/>
    <w:rsid w:val="00E27B40"/>
    <w:rsid w:val="00E3081C"/>
    <w:rsid w:val="00E3141B"/>
    <w:rsid w:val="00E3148D"/>
    <w:rsid w:val="00E32EE6"/>
    <w:rsid w:val="00E33A68"/>
    <w:rsid w:val="00E34452"/>
    <w:rsid w:val="00E3471A"/>
    <w:rsid w:val="00E34A6C"/>
    <w:rsid w:val="00E355BB"/>
    <w:rsid w:val="00E359BD"/>
    <w:rsid w:val="00E36294"/>
    <w:rsid w:val="00E36854"/>
    <w:rsid w:val="00E406C4"/>
    <w:rsid w:val="00E40EE6"/>
    <w:rsid w:val="00E4153C"/>
    <w:rsid w:val="00E425CF"/>
    <w:rsid w:val="00E44857"/>
    <w:rsid w:val="00E44CA8"/>
    <w:rsid w:val="00E44F30"/>
    <w:rsid w:val="00E46473"/>
    <w:rsid w:val="00E47BF9"/>
    <w:rsid w:val="00E502D3"/>
    <w:rsid w:val="00E50D83"/>
    <w:rsid w:val="00E511F8"/>
    <w:rsid w:val="00E53034"/>
    <w:rsid w:val="00E53058"/>
    <w:rsid w:val="00E536AA"/>
    <w:rsid w:val="00E53B2F"/>
    <w:rsid w:val="00E54138"/>
    <w:rsid w:val="00E542E8"/>
    <w:rsid w:val="00E5484D"/>
    <w:rsid w:val="00E55FEE"/>
    <w:rsid w:val="00E56404"/>
    <w:rsid w:val="00E57DA7"/>
    <w:rsid w:val="00E60597"/>
    <w:rsid w:val="00E607E8"/>
    <w:rsid w:val="00E60981"/>
    <w:rsid w:val="00E610BB"/>
    <w:rsid w:val="00E6388F"/>
    <w:rsid w:val="00E638F0"/>
    <w:rsid w:val="00E639AF"/>
    <w:rsid w:val="00E64BDF"/>
    <w:rsid w:val="00E65310"/>
    <w:rsid w:val="00E666DD"/>
    <w:rsid w:val="00E66A22"/>
    <w:rsid w:val="00E66ABC"/>
    <w:rsid w:val="00E67F30"/>
    <w:rsid w:val="00E7072C"/>
    <w:rsid w:val="00E714C9"/>
    <w:rsid w:val="00E715E7"/>
    <w:rsid w:val="00E719D7"/>
    <w:rsid w:val="00E71AC6"/>
    <w:rsid w:val="00E72AB4"/>
    <w:rsid w:val="00E74763"/>
    <w:rsid w:val="00E75215"/>
    <w:rsid w:val="00E75FE0"/>
    <w:rsid w:val="00E76B00"/>
    <w:rsid w:val="00E80FD9"/>
    <w:rsid w:val="00E81B46"/>
    <w:rsid w:val="00E81CCB"/>
    <w:rsid w:val="00E8257F"/>
    <w:rsid w:val="00E825A8"/>
    <w:rsid w:val="00E82C13"/>
    <w:rsid w:val="00E83C13"/>
    <w:rsid w:val="00E85713"/>
    <w:rsid w:val="00E8642F"/>
    <w:rsid w:val="00E866F9"/>
    <w:rsid w:val="00E87388"/>
    <w:rsid w:val="00E91C6F"/>
    <w:rsid w:val="00E92E97"/>
    <w:rsid w:val="00E93BE9"/>
    <w:rsid w:val="00E948FB"/>
    <w:rsid w:val="00E95801"/>
    <w:rsid w:val="00E96E41"/>
    <w:rsid w:val="00E97C2D"/>
    <w:rsid w:val="00E97CC7"/>
    <w:rsid w:val="00E97D64"/>
    <w:rsid w:val="00EA087A"/>
    <w:rsid w:val="00EA15DC"/>
    <w:rsid w:val="00EA24F2"/>
    <w:rsid w:val="00EA2A51"/>
    <w:rsid w:val="00EA2DC8"/>
    <w:rsid w:val="00EA2E7B"/>
    <w:rsid w:val="00EA35C4"/>
    <w:rsid w:val="00EA3805"/>
    <w:rsid w:val="00EA401C"/>
    <w:rsid w:val="00EA440D"/>
    <w:rsid w:val="00EA5722"/>
    <w:rsid w:val="00EA5C7D"/>
    <w:rsid w:val="00EA6139"/>
    <w:rsid w:val="00EB0517"/>
    <w:rsid w:val="00EB090E"/>
    <w:rsid w:val="00EB0B3A"/>
    <w:rsid w:val="00EB1741"/>
    <w:rsid w:val="00EB18D9"/>
    <w:rsid w:val="00EB1BE1"/>
    <w:rsid w:val="00EB1F95"/>
    <w:rsid w:val="00EB20C3"/>
    <w:rsid w:val="00EB27A8"/>
    <w:rsid w:val="00EB2A10"/>
    <w:rsid w:val="00EB2BE8"/>
    <w:rsid w:val="00EB39B7"/>
    <w:rsid w:val="00EB497C"/>
    <w:rsid w:val="00EB4B39"/>
    <w:rsid w:val="00EB4E0B"/>
    <w:rsid w:val="00EB4F27"/>
    <w:rsid w:val="00EB51BE"/>
    <w:rsid w:val="00EB5571"/>
    <w:rsid w:val="00EB5675"/>
    <w:rsid w:val="00EB59DD"/>
    <w:rsid w:val="00EB662A"/>
    <w:rsid w:val="00EB6C3D"/>
    <w:rsid w:val="00EC0939"/>
    <w:rsid w:val="00EC234B"/>
    <w:rsid w:val="00EC253C"/>
    <w:rsid w:val="00EC4741"/>
    <w:rsid w:val="00EC4BE1"/>
    <w:rsid w:val="00EC57F8"/>
    <w:rsid w:val="00EC5A7F"/>
    <w:rsid w:val="00EC675E"/>
    <w:rsid w:val="00EC6E15"/>
    <w:rsid w:val="00EC73DB"/>
    <w:rsid w:val="00EC7DFA"/>
    <w:rsid w:val="00ED19CB"/>
    <w:rsid w:val="00ED1C3C"/>
    <w:rsid w:val="00ED267A"/>
    <w:rsid w:val="00ED2908"/>
    <w:rsid w:val="00ED5711"/>
    <w:rsid w:val="00ED742F"/>
    <w:rsid w:val="00ED7F8E"/>
    <w:rsid w:val="00EE08F2"/>
    <w:rsid w:val="00EE0E09"/>
    <w:rsid w:val="00EE1D8A"/>
    <w:rsid w:val="00EE1FC4"/>
    <w:rsid w:val="00EE25AE"/>
    <w:rsid w:val="00EE3B95"/>
    <w:rsid w:val="00EE3DA2"/>
    <w:rsid w:val="00EE4876"/>
    <w:rsid w:val="00EE4B1E"/>
    <w:rsid w:val="00EE4B68"/>
    <w:rsid w:val="00EE4FDA"/>
    <w:rsid w:val="00EE5050"/>
    <w:rsid w:val="00EE5701"/>
    <w:rsid w:val="00EE614A"/>
    <w:rsid w:val="00EE7211"/>
    <w:rsid w:val="00EE778C"/>
    <w:rsid w:val="00EF032D"/>
    <w:rsid w:val="00EF0387"/>
    <w:rsid w:val="00EF0687"/>
    <w:rsid w:val="00EF1002"/>
    <w:rsid w:val="00EF22B2"/>
    <w:rsid w:val="00EF2B7C"/>
    <w:rsid w:val="00EF3E08"/>
    <w:rsid w:val="00EF48E0"/>
    <w:rsid w:val="00EF4A97"/>
    <w:rsid w:val="00EF4C3C"/>
    <w:rsid w:val="00EF6A93"/>
    <w:rsid w:val="00EF6DF8"/>
    <w:rsid w:val="00EF7707"/>
    <w:rsid w:val="00F00C19"/>
    <w:rsid w:val="00F01860"/>
    <w:rsid w:val="00F024B8"/>
    <w:rsid w:val="00F03074"/>
    <w:rsid w:val="00F04302"/>
    <w:rsid w:val="00F04B7D"/>
    <w:rsid w:val="00F064EF"/>
    <w:rsid w:val="00F07B74"/>
    <w:rsid w:val="00F12D2B"/>
    <w:rsid w:val="00F13891"/>
    <w:rsid w:val="00F14319"/>
    <w:rsid w:val="00F14F61"/>
    <w:rsid w:val="00F1508A"/>
    <w:rsid w:val="00F16B1A"/>
    <w:rsid w:val="00F16B61"/>
    <w:rsid w:val="00F17858"/>
    <w:rsid w:val="00F17B84"/>
    <w:rsid w:val="00F20246"/>
    <w:rsid w:val="00F2183B"/>
    <w:rsid w:val="00F21E21"/>
    <w:rsid w:val="00F22D2A"/>
    <w:rsid w:val="00F233EE"/>
    <w:rsid w:val="00F2385D"/>
    <w:rsid w:val="00F25969"/>
    <w:rsid w:val="00F25B9F"/>
    <w:rsid w:val="00F27563"/>
    <w:rsid w:val="00F27651"/>
    <w:rsid w:val="00F27B3D"/>
    <w:rsid w:val="00F27CB1"/>
    <w:rsid w:val="00F27DBB"/>
    <w:rsid w:val="00F301FA"/>
    <w:rsid w:val="00F303E0"/>
    <w:rsid w:val="00F3086E"/>
    <w:rsid w:val="00F31EDF"/>
    <w:rsid w:val="00F3225D"/>
    <w:rsid w:val="00F32A59"/>
    <w:rsid w:val="00F32B17"/>
    <w:rsid w:val="00F33468"/>
    <w:rsid w:val="00F34BC5"/>
    <w:rsid w:val="00F35DF0"/>
    <w:rsid w:val="00F35E20"/>
    <w:rsid w:val="00F363E9"/>
    <w:rsid w:val="00F37436"/>
    <w:rsid w:val="00F400D5"/>
    <w:rsid w:val="00F4053A"/>
    <w:rsid w:val="00F41079"/>
    <w:rsid w:val="00F410DC"/>
    <w:rsid w:val="00F415DE"/>
    <w:rsid w:val="00F42317"/>
    <w:rsid w:val="00F427F6"/>
    <w:rsid w:val="00F43319"/>
    <w:rsid w:val="00F46A78"/>
    <w:rsid w:val="00F46FB3"/>
    <w:rsid w:val="00F50512"/>
    <w:rsid w:val="00F51149"/>
    <w:rsid w:val="00F51C7E"/>
    <w:rsid w:val="00F51F40"/>
    <w:rsid w:val="00F53823"/>
    <w:rsid w:val="00F542B4"/>
    <w:rsid w:val="00F56C84"/>
    <w:rsid w:val="00F61586"/>
    <w:rsid w:val="00F62158"/>
    <w:rsid w:val="00F636DE"/>
    <w:rsid w:val="00F63A39"/>
    <w:rsid w:val="00F64343"/>
    <w:rsid w:val="00F6444D"/>
    <w:rsid w:val="00F64473"/>
    <w:rsid w:val="00F64D2E"/>
    <w:rsid w:val="00F6726F"/>
    <w:rsid w:val="00F713EE"/>
    <w:rsid w:val="00F71638"/>
    <w:rsid w:val="00F717E9"/>
    <w:rsid w:val="00F71EE5"/>
    <w:rsid w:val="00F72494"/>
    <w:rsid w:val="00F73C55"/>
    <w:rsid w:val="00F77141"/>
    <w:rsid w:val="00F77B6F"/>
    <w:rsid w:val="00F80E25"/>
    <w:rsid w:val="00F813CA"/>
    <w:rsid w:val="00F816C2"/>
    <w:rsid w:val="00F81968"/>
    <w:rsid w:val="00F81ECE"/>
    <w:rsid w:val="00F82056"/>
    <w:rsid w:val="00F82075"/>
    <w:rsid w:val="00F82689"/>
    <w:rsid w:val="00F83605"/>
    <w:rsid w:val="00F83FA6"/>
    <w:rsid w:val="00F841D7"/>
    <w:rsid w:val="00F851EE"/>
    <w:rsid w:val="00F854BD"/>
    <w:rsid w:val="00F85C5A"/>
    <w:rsid w:val="00F87948"/>
    <w:rsid w:val="00F8797B"/>
    <w:rsid w:val="00F879E4"/>
    <w:rsid w:val="00F90835"/>
    <w:rsid w:val="00F9198B"/>
    <w:rsid w:val="00F91C22"/>
    <w:rsid w:val="00F927EC"/>
    <w:rsid w:val="00F93180"/>
    <w:rsid w:val="00F93332"/>
    <w:rsid w:val="00F94654"/>
    <w:rsid w:val="00F94B89"/>
    <w:rsid w:val="00F9516D"/>
    <w:rsid w:val="00F95CAC"/>
    <w:rsid w:val="00F96B05"/>
    <w:rsid w:val="00FA0417"/>
    <w:rsid w:val="00FA107D"/>
    <w:rsid w:val="00FA37C5"/>
    <w:rsid w:val="00FA3D8A"/>
    <w:rsid w:val="00FA4622"/>
    <w:rsid w:val="00FA4ED2"/>
    <w:rsid w:val="00FA5EE5"/>
    <w:rsid w:val="00FA64C9"/>
    <w:rsid w:val="00FA6747"/>
    <w:rsid w:val="00FA7C52"/>
    <w:rsid w:val="00FB0D16"/>
    <w:rsid w:val="00FB157F"/>
    <w:rsid w:val="00FB364C"/>
    <w:rsid w:val="00FB432F"/>
    <w:rsid w:val="00FB55CB"/>
    <w:rsid w:val="00FB61D1"/>
    <w:rsid w:val="00FB67CA"/>
    <w:rsid w:val="00FB6A19"/>
    <w:rsid w:val="00FC032B"/>
    <w:rsid w:val="00FC17C7"/>
    <w:rsid w:val="00FC2975"/>
    <w:rsid w:val="00FC349B"/>
    <w:rsid w:val="00FC3732"/>
    <w:rsid w:val="00FC45FD"/>
    <w:rsid w:val="00FC52AD"/>
    <w:rsid w:val="00FC57C6"/>
    <w:rsid w:val="00FC66B6"/>
    <w:rsid w:val="00FC66F6"/>
    <w:rsid w:val="00FC6E1F"/>
    <w:rsid w:val="00FD06BA"/>
    <w:rsid w:val="00FD07EB"/>
    <w:rsid w:val="00FD1C28"/>
    <w:rsid w:val="00FD1D45"/>
    <w:rsid w:val="00FD2397"/>
    <w:rsid w:val="00FD2AEE"/>
    <w:rsid w:val="00FD2E73"/>
    <w:rsid w:val="00FD3931"/>
    <w:rsid w:val="00FD44D3"/>
    <w:rsid w:val="00FD4F9E"/>
    <w:rsid w:val="00FD512F"/>
    <w:rsid w:val="00FD5186"/>
    <w:rsid w:val="00FD5190"/>
    <w:rsid w:val="00FD6061"/>
    <w:rsid w:val="00FD621C"/>
    <w:rsid w:val="00FD6C89"/>
    <w:rsid w:val="00FD70D5"/>
    <w:rsid w:val="00FE0166"/>
    <w:rsid w:val="00FE1024"/>
    <w:rsid w:val="00FE1B2C"/>
    <w:rsid w:val="00FE1C65"/>
    <w:rsid w:val="00FE2628"/>
    <w:rsid w:val="00FE26A2"/>
    <w:rsid w:val="00FE2FA7"/>
    <w:rsid w:val="00FE368C"/>
    <w:rsid w:val="00FE4E4E"/>
    <w:rsid w:val="00FE51D8"/>
    <w:rsid w:val="00FE5C94"/>
    <w:rsid w:val="00FE617C"/>
    <w:rsid w:val="00FE6410"/>
    <w:rsid w:val="00FE6C07"/>
    <w:rsid w:val="00FE7B29"/>
    <w:rsid w:val="00FF1ABB"/>
    <w:rsid w:val="00FF1DF8"/>
    <w:rsid w:val="00FF3C1F"/>
    <w:rsid w:val="00FF410B"/>
    <w:rsid w:val="00FF50D4"/>
    <w:rsid w:val="00FF60FB"/>
    <w:rsid w:val="00FF628D"/>
    <w:rsid w:val="00FF688B"/>
    <w:rsid w:val="00FF71AA"/>
    <w:rsid w:val="00FF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799A0"/>
  <w15:chartTrackingRefBased/>
  <w15:docId w15:val="{6F247BDC-94C5-4351-B148-83DCD211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6E8"/>
    <w:rPr>
      <w:sz w:val="28"/>
      <w:szCs w:val="28"/>
    </w:rPr>
  </w:style>
  <w:style w:type="paragraph" w:styleId="Heading1">
    <w:name w:val="heading 1"/>
    <w:basedOn w:val="Normal"/>
    <w:next w:val="Normal"/>
    <w:link w:val="Heading1Char"/>
    <w:qFormat/>
    <w:rsid w:val="000C0660"/>
    <w:pPr>
      <w:keepNext/>
      <w:jc w:val="center"/>
      <w:outlineLvl w:val="0"/>
    </w:pPr>
    <w:rPr>
      <w:b/>
      <w:bCs/>
      <w:lang w:val="x-none" w:eastAsia="x-none"/>
    </w:rPr>
  </w:style>
  <w:style w:type="paragraph" w:styleId="Heading4">
    <w:name w:val="heading 4"/>
    <w:basedOn w:val="Normal"/>
    <w:next w:val="Normal"/>
    <w:link w:val="Heading4Char"/>
    <w:semiHidden/>
    <w:unhideWhenUsed/>
    <w:qFormat/>
    <w:rsid w:val="00977891"/>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0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6500BA"/>
    <w:pPr>
      <w:spacing w:after="160" w:line="240" w:lineRule="exact"/>
    </w:pPr>
    <w:rPr>
      <w:rFonts w:ascii="Arial" w:hAnsi="Arial"/>
      <w:sz w:val="22"/>
      <w:szCs w:val="22"/>
    </w:rPr>
  </w:style>
  <w:style w:type="paragraph" w:styleId="BodyText">
    <w:name w:val="Body Text"/>
    <w:basedOn w:val="Normal"/>
    <w:rsid w:val="006500BA"/>
    <w:pPr>
      <w:jc w:val="both"/>
    </w:pPr>
    <w:rPr>
      <w:rFonts w:ascii=".VnTime" w:hAnsi=".VnTime"/>
      <w:szCs w:val="20"/>
    </w:rPr>
  </w:style>
  <w:style w:type="character" w:customStyle="1" w:styleId="Heading1Char">
    <w:name w:val="Heading 1 Char"/>
    <w:link w:val="Heading1"/>
    <w:rsid w:val="000C0660"/>
    <w:rPr>
      <w:b/>
      <w:bCs/>
      <w:sz w:val="28"/>
      <w:szCs w:val="28"/>
      <w:lang w:val="x-none" w:eastAsia="x-none" w:bidi="ar-SA"/>
    </w:rPr>
  </w:style>
  <w:style w:type="paragraph" w:styleId="Footer">
    <w:name w:val="footer"/>
    <w:basedOn w:val="Normal"/>
    <w:link w:val="FooterChar"/>
    <w:uiPriority w:val="99"/>
    <w:rsid w:val="00021D34"/>
    <w:pPr>
      <w:tabs>
        <w:tab w:val="center" w:pos="4320"/>
        <w:tab w:val="right" w:pos="8640"/>
      </w:tabs>
    </w:pPr>
  </w:style>
  <w:style w:type="character" w:styleId="PageNumber">
    <w:name w:val="page number"/>
    <w:basedOn w:val="DefaultParagraphFont"/>
    <w:rsid w:val="00021D34"/>
  </w:style>
  <w:style w:type="paragraph" w:customStyle="1" w:styleId="DefaultParagraphFontParaCharCharCharCharChar">
    <w:name w:val="Default Paragraph Font Para Char Char Char Char Char"/>
    <w:autoRedefine/>
    <w:rsid w:val="001F7471"/>
    <w:pPr>
      <w:tabs>
        <w:tab w:val="left" w:pos="1152"/>
      </w:tabs>
      <w:spacing w:before="120" w:after="120" w:line="360" w:lineRule="exact"/>
      <w:jc w:val="center"/>
    </w:pPr>
    <w:rPr>
      <w:rFonts w:cs="Arial"/>
      <w:sz w:val="28"/>
      <w:szCs w:val="26"/>
    </w:rPr>
  </w:style>
  <w:style w:type="paragraph" w:customStyle="1" w:styleId="CharCharCharChar">
    <w:name w:val="Char Char Char Char"/>
    <w:basedOn w:val="Normal"/>
    <w:rsid w:val="004B7FB8"/>
    <w:pPr>
      <w:spacing w:after="160" w:line="240" w:lineRule="exact"/>
    </w:pPr>
    <w:rPr>
      <w:rFonts w:ascii="Verdana" w:hAnsi="Verdana"/>
      <w:sz w:val="20"/>
      <w:szCs w:val="20"/>
    </w:rPr>
  </w:style>
  <w:style w:type="paragraph" w:styleId="NormalWeb">
    <w:name w:val="Normal (Web)"/>
    <w:basedOn w:val="Normal"/>
    <w:link w:val="NormalWebChar"/>
    <w:uiPriority w:val="99"/>
    <w:rsid w:val="004B7FB8"/>
    <w:pPr>
      <w:spacing w:before="100" w:beforeAutospacing="1" w:after="100" w:afterAutospacing="1"/>
    </w:pPr>
    <w:rPr>
      <w:sz w:val="24"/>
      <w:szCs w:val="24"/>
    </w:rPr>
  </w:style>
  <w:style w:type="character" w:styleId="Hyperlink">
    <w:name w:val="Hyperlink"/>
    <w:uiPriority w:val="99"/>
    <w:rsid w:val="00F43319"/>
    <w:rPr>
      <w:color w:val="0000FF"/>
      <w:u w:val="single"/>
    </w:rPr>
  </w:style>
  <w:style w:type="paragraph" w:styleId="BalloonText">
    <w:name w:val="Balloon Text"/>
    <w:basedOn w:val="Normal"/>
    <w:link w:val="BalloonTextChar"/>
    <w:rsid w:val="00EA087A"/>
    <w:rPr>
      <w:rFonts w:ascii="Tahoma" w:hAnsi="Tahoma" w:cs="Tahoma"/>
      <w:sz w:val="16"/>
      <w:szCs w:val="16"/>
    </w:rPr>
  </w:style>
  <w:style w:type="character" w:customStyle="1" w:styleId="BalloonTextChar">
    <w:name w:val="Balloon Text Char"/>
    <w:link w:val="BalloonText"/>
    <w:rsid w:val="00EA087A"/>
    <w:rPr>
      <w:rFonts w:ascii="Tahoma" w:hAnsi="Tahoma" w:cs="Tahoma"/>
      <w:sz w:val="16"/>
      <w:szCs w:val="16"/>
    </w:rPr>
  </w:style>
  <w:style w:type="character" w:customStyle="1" w:styleId="Heading4Char">
    <w:name w:val="Heading 4 Char"/>
    <w:link w:val="Heading4"/>
    <w:semiHidden/>
    <w:rsid w:val="00977891"/>
    <w:rPr>
      <w:rFonts w:ascii="Calibri" w:eastAsia="Times New Roman" w:hAnsi="Calibri" w:cs="Times New Roman"/>
      <w:b/>
      <w:bCs/>
      <w:sz w:val="28"/>
      <w:szCs w:val="28"/>
    </w:rPr>
  </w:style>
  <w:style w:type="paragraph" w:styleId="Header">
    <w:name w:val="header"/>
    <w:basedOn w:val="Normal"/>
    <w:link w:val="HeaderChar"/>
    <w:uiPriority w:val="99"/>
    <w:rsid w:val="00D35289"/>
    <w:pPr>
      <w:tabs>
        <w:tab w:val="center" w:pos="4680"/>
        <w:tab w:val="right" w:pos="9360"/>
      </w:tabs>
    </w:pPr>
  </w:style>
  <w:style w:type="character" w:customStyle="1" w:styleId="HeaderChar">
    <w:name w:val="Header Char"/>
    <w:link w:val="Header"/>
    <w:uiPriority w:val="99"/>
    <w:rsid w:val="00D35289"/>
    <w:rPr>
      <w:sz w:val="28"/>
      <w:szCs w:val="28"/>
    </w:rPr>
  </w:style>
  <w:style w:type="character" w:customStyle="1" w:styleId="NormalWebChar">
    <w:name w:val="Normal (Web) Char"/>
    <w:link w:val="NormalWeb"/>
    <w:uiPriority w:val="99"/>
    <w:locked/>
    <w:rsid w:val="008E2B9B"/>
    <w:rPr>
      <w:sz w:val="24"/>
      <w:szCs w:val="24"/>
    </w:rPr>
  </w:style>
  <w:style w:type="character" w:customStyle="1" w:styleId="fontstyle01">
    <w:name w:val="fontstyle01"/>
    <w:rsid w:val="0009755B"/>
    <w:rPr>
      <w:rFonts w:ascii="Times New Roman" w:hAnsi="Times New Roman" w:cs="Times New Roman" w:hint="default"/>
      <w:b w:val="0"/>
      <w:bCs w:val="0"/>
      <w:i w:val="0"/>
      <w:iCs w:val="0"/>
      <w:color w:val="000000"/>
      <w:sz w:val="28"/>
      <w:szCs w:val="28"/>
      <w:lang w:val="en-US" w:eastAsia="en-US" w:bidi="ar-SA"/>
    </w:rPr>
  </w:style>
  <w:style w:type="paragraph" w:customStyle="1" w:styleId="CharCharCharCharCharCharCharCharCharChar">
    <w:name w:val="Char Char Char Char Char Char Char Char Char Char"/>
    <w:basedOn w:val="Normal"/>
    <w:rsid w:val="00894395"/>
    <w:pPr>
      <w:spacing w:after="160" w:line="240" w:lineRule="exact"/>
    </w:pPr>
    <w:rPr>
      <w:rFonts w:ascii="Verdana" w:eastAsia="SimSun" w:hAnsi="Verdana"/>
      <w:sz w:val="20"/>
      <w:szCs w:val="20"/>
    </w:rPr>
  </w:style>
  <w:style w:type="paragraph" w:styleId="ListParagraph">
    <w:name w:val="List Paragraph"/>
    <w:basedOn w:val="Normal"/>
    <w:uiPriority w:val="1"/>
    <w:qFormat/>
    <w:rsid w:val="00C80810"/>
    <w:pPr>
      <w:widowControl w:val="0"/>
      <w:autoSpaceDE w:val="0"/>
      <w:autoSpaceDN w:val="0"/>
      <w:spacing w:before="56"/>
      <w:ind w:left="309" w:firstLine="719"/>
      <w:jc w:val="both"/>
    </w:pPr>
    <w:rPr>
      <w:sz w:val="22"/>
      <w:szCs w:val="22"/>
      <w:lang w:val="vi"/>
    </w:rPr>
  </w:style>
  <w:style w:type="paragraph" w:styleId="FootnoteText">
    <w:name w:val="footnote text"/>
    <w:basedOn w:val="Normal"/>
    <w:link w:val="FootnoteTextChar"/>
    <w:rsid w:val="0042199E"/>
    <w:rPr>
      <w:sz w:val="20"/>
      <w:szCs w:val="20"/>
    </w:rPr>
  </w:style>
  <w:style w:type="character" w:customStyle="1" w:styleId="FootnoteTextChar">
    <w:name w:val="Footnote Text Char"/>
    <w:basedOn w:val="DefaultParagraphFont"/>
    <w:link w:val="FootnoteText"/>
    <w:rsid w:val="0042199E"/>
  </w:style>
  <w:style w:type="character" w:styleId="FootnoteReference">
    <w:name w:val="footnote reference"/>
    <w:rsid w:val="0042199E"/>
    <w:rPr>
      <w:vertAlign w:val="superscript"/>
    </w:rPr>
  </w:style>
  <w:style w:type="character" w:styleId="Strong">
    <w:name w:val="Strong"/>
    <w:uiPriority w:val="22"/>
    <w:qFormat/>
    <w:rsid w:val="00AB233D"/>
    <w:rPr>
      <w:b/>
      <w:bCs/>
    </w:rPr>
  </w:style>
  <w:style w:type="character" w:customStyle="1" w:styleId="UnresolvedMention1">
    <w:name w:val="Unresolved Mention1"/>
    <w:uiPriority w:val="99"/>
    <w:semiHidden/>
    <w:unhideWhenUsed/>
    <w:rsid w:val="00686F46"/>
    <w:rPr>
      <w:color w:val="605E5C"/>
      <w:shd w:val="clear" w:color="auto" w:fill="E1DFDD"/>
    </w:rPr>
  </w:style>
  <w:style w:type="character" w:customStyle="1" w:styleId="FooterChar">
    <w:name w:val="Footer Char"/>
    <w:link w:val="Footer"/>
    <w:uiPriority w:val="99"/>
    <w:rsid w:val="00A92EF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839">
      <w:bodyDiv w:val="1"/>
      <w:marLeft w:val="0"/>
      <w:marRight w:val="0"/>
      <w:marTop w:val="0"/>
      <w:marBottom w:val="0"/>
      <w:divBdr>
        <w:top w:val="none" w:sz="0" w:space="0" w:color="auto"/>
        <w:left w:val="none" w:sz="0" w:space="0" w:color="auto"/>
        <w:bottom w:val="none" w:sz="0" w:space="0" w:color="auto"/>
        <w:right w:val="none" w:sz="0" w:space="0" w:color="auto"/>
      </w:divBdr>
    </w:div>
    <w:div w:id="154538160">
      <w:bodyDiv w:val="1"/>
      <w:marLeft w:val="0"/>
      <w:marRight w:val="0"/>
      <w:marTop w:val="0"/>
      <w:marBottom w:val="0"/>
      <w:divBdr>
        <w:top w:val="none" w:sz="0" w:space="0" w:color="auto"/>
        <w:left w:val="none" w:sz="0" w:space="0" w:color="auto"/>
        <w:bottom w:val="none" w:sz="0" w:space="0" w:color="auto"/>
        <w:right w:val="none" w:sz="0" w:space="0" w:color="auto"/>
      </w:divBdr>
    </w:div>
    <w:div w:id="261574045">
      <w:bodyDiv w:val="1"/>
      <w:marLeft w:val="0"/>
      <w:marRight w:val="0"/>
      <w:marTop w:val="0"/>
      <w:marBottom w:val="0"/>
      <w:divBdr>
        <w:top w:val="none" w:sz="0" w:space="0" w:color="auto"/>
        <w:left w:val="none" w:sz="0" w:space="0" w:color="auto"/>
        <w:bottom w:val="none" w:sz="0" w:space="0" w:color="auto"/>
        <w:right w:val="none" w:sz="0" w:space="0" w:color="auto"/>
      </w:divBdr>
    </w:div>
    <w:div w:id="265112586">
      <w:bodyDiv w:val="1"/>
      <w:marLeft w:val="0"/>
      <w:marRight w:val="0"/>
      <w:marTop w:val="0"/>
      <w:marBottom w:val="0"/>
      <w:divBdr>
        <w:top w:val="none" w:sz="0" w:space="0" w:color="auto"/>
        <w:left w:val="none" w:sz="0" w:space="0" w:color="auto"/>
        <w:bottom w:val="none" w:sz="0" w:space="0" w:color="auto"/>
        <w:right w:val="none" w:sz="0" w:space="0" w:color="auto"/>
      </w:divBdr>
    </w:div>
    <w:div w:id="455106608">
      <w:bodyDiv w:val="1"/>
      <w:marLeft w:val="0"/>
      <w:marRight w:val="0"/>
      <w:marTop w:val="0"/>
      <w:marBottom w:val="0"/>
      <w:divBdr>
        <w:top w:val="none" w:sz="0" w:space="0" w:color="auto"/>
        <w:left w:val="none" w:sz="0" w:space="0" w:color="auto"/>
        <w:bottom w:val="none" w:sz="0" w:space="0" w:color="auto"/>
        <w:right w:val="none" w:sz="0" w:space="0" w:color="auto"/>
      </w:divBdr>
    </w:div>
    <w:div w:id="550966682">
      <w:bodyDiv w:val="1"/>
      <w:marLeft w:val="0"/>
      <w:marRight w:val="0"/>
      <w:marTop w:val="0"/>
      <w:marBottom w:val="0"/>
      <w:divBdr>
        <w:top w:val="none" w:sz="0" w:space="0" w:color="auto"/>
        <w:left w:val="none" w:sz="0" w:space="0" w:color="auto"/>
        <w:bottom w:val="none" w:sz="0" w:space="0" w:color="auto"/>
        <w:right w:val="none" w:sz="0" w:space="0" w:color="auto"/>
      </w:divBdr>
    </w:div>
    <w:div w:id="597300150">
      <w:bodyDiv w:val="1"/>
      <w:marLeft w:val="0"/>
      <w:marRight w:val="0"/>
      <w:marTop w:val="0"/>
      <w:marBottom w:val="0"/>
      <w:divBdr>
        <w:top w:val="none" w:sz="0" w:space="0" w:color="auto"/>
        <w:left w:val="none" w:sz="0" w:space="0" w:color="auto"/>
        <w:bottom w:val="none" w:sz="0" w:space="0" w:color="auto"/>
        <w:right w:val="none" w:sz="0" w:space="0" w:color="auto"/>
      </w:divBdr>
    </w:div>
    <w:div w:id="845704193">
      <w:bodyDiv w:val="1"/>
      <w:marLeft w:val="0"/>
      <w:marRight w:val="0"/>
      <w:marTop w:val="0"/>
      <w:marBottom w:val="0"/>
      <w:divBdr>
        <w:top w:val="none" w:sz="0" w:space="0" w:color="auto"/>
        <w:left w:val="none" w:sz="0" w:space="0" w:color="auto"/>
        <w:bottom w:val="none" w:sz="0" w:space="0" w:color="auto"/>
        <w:right w:val="none" w:sz="0" w:space="0" w:color="auto"/>
      </w:divBdr>
    </w:div>
    <w:div w:id="894313003">
      <w:bodyDiv w:val="1"/>
      <w:marLeft w:val="0"/>
      <w:marRight w:val="0"/>
      <w:marTop w:val="0"/>
      <w:marBottom w:val="0"/>
      <w:divBdr>
        <w:top w:val="none" w:sz="0" w:space="0" w:color="auto"/>
        <w:left w:val="none" w:sz="0" w:space="0" w:color="auto"/>
        <w:bottom w:val="none" w:sz="0" w:space="0" w:color="auto"/>
        <w:right w:val="none" w:sz="0" w:space="0" w:color="auto"/>
      </w:divBdr>
    </w:div>
    <w:div w:id="896206607">
      <w:bodyDiv w:val="1"/>
      <w:marLeft w:val="0"/>
      <w:marRight w:val="0"/>
      <w:marTop w:val="0"/>
      <w:marBottom w:val="0"/>
      <w:divBdr>
        <w:top w:val="none" w:sz="0" w:space="0" w:color="auto"/>
        <w:left w:val="none" w:sz="0" w:space="0" w:color="auto"/>
        <w:bottom w:val="none" w:sz="0" w:space="0" w:color="auto"/>
        <w:right w:val="none" w:sz="0" w:space="0" w:color="auto"/>
      </w:divBdr>
    </w:div>
    <w:div w:id="1004741527">
      <w:bodyDiv w:val="1"/>
      <w:marLeft w:val="0"/>
      <w:marRight w:val="0"/>
      <w:marTop w:val="0"/>
      <w:marBottom w:val="0"/>
      <w:divBdr>
        <w:top w:val="none" w:sz="0" w:space="0" w:color="auto"/>
        <w:left w:val="none" w:sz="0" w:space="0" w:color="auto"/>
        <w:bottom w:val="none" w:sz="0" w:space="0" w:color="auto"/>
        <w:right w:val="none" w:sz="0" w:space="0" w:color="auto"/>
      </w:divBdr>
    </w:div>
    <w:div w:id="1051460747">
      <w:bodyDiv w:val="1"/>
      <w:marLeft w:val="0"/>
      <w:marRight w:val="0"/>
      <w:marTop w:val="0"/>
      <w:marBottom w:val="0"/>
      <w:divBdr>
        <w:top w:val="none" w:sz="0" w:space="0" w:color="auto"/>
        <w:left w:val="none" w:sz="0" w:space="0" w:color="auto"/>
        <w:bottom w:val="none" w:sz="0" w:space="0" w:color="auto"/>
        <w:right w:val="none" w:sz="0" w:space="0" w:color="auto"/>
      </w:divBdr>
    </w:div>
    <w:div w:id="1223979256">
      <w:bodyDiv w:val="1"/>
      <w:marLeft w:val="0"/>
      <w:marRight w:val="0"/>
      <w:marTop w:val="0"/>
      <w:marBottom w:val="0"/>
      <w:divBdr>
        <w:top w:val="none" w:sz="0" w:space="0" w:color="auto"/>
        <w:left w:val="none" w:sz="0" w:space="0" w:color="auto"/>
        <w:bottom w:val="none" w:sz="0" w:space="0" w:color="auto"/>
        <w:right w:val="none" w:sz="0" w:space="0" w:color="auto"/>
      </w:divBdr>
    </w:div>
    <w:div w:id="1225332760">
      <w:bodyDiv w:val="1"/>
      <w:marLeft w:val="0"/>
      <w:marRight w:val="0"/>
      <w:marTop w:val="0"/>
      <w:marBottom w:val="0"/>
      <w:divBdr>
        <w:top w:val="none" w:sz="0" w:space="0" w:color="auto"/>
        <w:left w:val="none" w:sz="0" w:space="0" w:color="auto"/>
        <w:bottom w:val="none" w:sz="0" w:space="0" w:color="auto"/>
        <w:right w:val="none" w:sz="0" w:space="0" w:color="auto"/>
      </w:divBdr>
    </w:div>
    <w:div w:id="1261179573">
      <w:bodyDiv w:val="1"/>
      <w:marLeft w:val="0"/>
      <w:marRight w:val="0"/>
      <w:marTop w:val="0"/>
      <w:marBottom w:val="0"/>
      <w:divBdr>
        <w:top w:val="none" w:sz="0" w:space="0" w:color="auto"/>
        <w:left w:val="none" w:sz="0" w:space="0" w:color="auto"/>
        <w:bottom w:val="none" w:sz="0" w:space="0" w:color="auto"/>
        <w:right w:val="none" w:sz="0" w:space="0" w:color="auto"/>
      </w:divBdr>
    </w:div>
    <w:div w:id="1272786712">
      <w:bodyDiv w:val="1"/>
      <w:marLeft w:val="0"/>
      <w:marRight w:val="0"/>
      <w:marTop w:val="0"/>
      <w:marBottom w:val="0"/>
      <w:divBdr>
        <w:top w:val="none" w:sz="0" w:space="0" w:color="auto"/>
        <w:left w:val="none" w:sz="0" w:space="0" w:color="auto"/>
        <w:bottom w:val="none" w:sz="0" w:space="0" w:color="auto"/>
        <w:right w:val="none" w:sz="0" w:space="0" w:color="auto"/>
      </w:divBdr>
    </w:div>
    <w:div w:id="1545483664">
      <w:bodyDiv w:val="1"/>
      <w:marLeft w:val="0"/>
      <w:marRight w:val="0"/>
      <w:marTop w:val="0"/>
      <w:marBottom w:val="0"/>
      <w:divBdr>
        <w:top w:val="none" w:sz="0" w:space="0" w:color="auto"/>
        <w:left w:val="none" w:sz="0" w:space="0" w:color="auto"/>
        <w:bottom w:val="none" w:sz="0" w:space="0" w:color="auto"/>
        <w:right w:val="none" w:sz="0" w:space="0" w:color="auto"/>
      </w:divBdr>
    </w:div>
    <w:div w:id="1624310953">
      <w:bodyDiv w:val="1"/>
      <w:marLeft w:val="0"/>
      <w:marRight w:val="0"/>
      <w:marTop w:val="0"/>
      <w:marBottom w:val="0"/>
      <w:divBdr>
        <w:top w:val="none" w:sz="0" w:space="0" w:color="auto"/>
        <w:left w:val="none" w:sz="0" w:space="0" w:color="auto"/>
        <w:bottom w:val="none" w:sz="0" w:space="0" w:color="auto"/>
        <w:right w:val="none" w:sz="0" w:space="0" w:color="auto"/>
      </w:divBdr>
    </w:div>
    <w:div w:id="1987397514">
      <w:bodyDiv w:val="1"/>
      <w:marLeft w:val="0"/>
      <w:marRight w:val="0"/>
      <w:marTop w:val="0"/>
      <w:marBottom w:val="0"/>
      <w:divBdr>
        <w:top w:val="none" w:sz="0" w:space="0" w:color="auto"/>
        <w:left w:val="none" w:sz="0" w:space="0" w:color="auto"/>
        <w:bottom w:val="none" w:sz="0" w:space="0" w:color="auto"/>
        <w:right w:val="none" w:sz="0" w:space="0" w:color="auto"/>
      </w:divBdr>
    </w:div>
    <w:div w:id="205942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24F1-F1AE-4B28-A0E4-5E1F4B60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Links>
    <vt:vector size="12" baseType="variant">
      <vt:variant>
        <vt:i4>4128866</vt:i4>
      </vt:variant>
      <vt:variant>
        <vt:i4>3</vt:i4>
      </vt:variant>
      <vt:variant>
        <vt:i4>0</vt:i4>
      </vt:variant>
      <vt:variant>
        <vt:i4>5</vt:i4>
      </vt:variant>
      <vt:variant>
        <vt:lpwstr>https://thuvienphapluat.vn/van-ban/Linh-vuc-khac/Luat-Thi-dua-Khen-thuong-2022-418232.aspx</vt:lpwstr>
      </vt:variant>
      <vt:variant>
        <vt:lpwstr/>
      </vt:variant>
      <vt:variant>
        <vt:i4>4128866</vt:i4>
      </vt:variant>
      <vt:variant>
        <vt:i4>0</vt:i4>
      </vt:variant>
      <vt:variant>
        <vt:i4>0</vt:i4>
      </vt:variant>
      <vt:variant>
        <vt:i4>5</vt:i4>
      </vt:variant>
      <vt:variant>
        <vt:lpwstr>https://thuvienphapluat.vn/van-ban/Linh-vuc-khac/Luat-Thi-dua-Khen-thuong-2022-418232.aspx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chuthiantrang</dc:creator>
  <cp:keywords/>
  <cp:lastModifiedBy>to binh</cp:lastModifiedBy>
  <cp:revision>288</cp:revision>
  <cp:lastPrinted>2025-10-14T11:27:00Z</cp:lastPrinted>
  <dcterms:created xsi:type="dcterms:W3CDTF">2026-04-06T07:12:00Z</dcterms:created>
  <dcterms:modified xsi:type="dcterms:W3CDTF">2026-07-31T08:05:00Z</dcterms:modified>
</cp:coreProperties>
</file>