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3552"/>
        <w:gridCol w:w="6912"/>
      </w:tblGrid>
      <w:tr w:rsidR="002A5340" w:rsidRPr="001746F7" w14:paraId="28B918D4" w14:textId="77777777" w:rsidTr="00C674DE">
        <w:tc>
          <w:tcPr>
            <w:tcW w:w="5232" w:type="dxa"/>
          </w:tcPr>
          <w:p w14:paraId="165EA98D" w14:textId="7B1161A2" w:rsidR="00C674DE" w:rsidRPr="001746F7" w:rsidRDefault="00B94DB0" w:rsidP="00C674DE">
            <w:pPr>
              <w:spacing w:line="240" w:lineRule="auto"/>
              <w:ind w:firstLine="0"/>
              <w:jc w:val="center"/>
              <w:rPr>
                <w:rFonts w:ascii="Times New Roman" w:hAnsi="Times New Roman" w:cs="Times New Roman"/>
                <w:color w:val="000000" w:themeColor="text1"/>
                <w:sz w:val="26"/>
                <w:szCs w:val="26"/>
              </w:rPr>
            </w:pPr>
            <w:r w:rsidRPr="001746F7">
              <w:rPr>
                <w:rFonts w:ascii="Times New Roman" w:hAnsi="Times New Roman" w:cs="Times New Roman"/>
                <w:color w:val="000000" w:themeColor="text1"/>
                <w:sz w:val="26"/>
                <w:szCs w:val="26"/>
              </w:rPr>
              <w:t>UBND TỈNH TUYÊN QUANG</w:t>
            </w:r>
          </w:p>
          <w:p w14:paraId="55BECF50" w14:textId="14331090" w:rsidR="00B94DB0" w:rsidRPr="001746F7" w:rsidRDefault="00B94DB0" w:rsidP="00C674DE">
            <w:pPr>
              <w:spacing w:line="240" w:lineRule="auto"/>
              <w:ind w:firstLine="0"/>
              <w:jc w:val="center"/>
              <w:rPr>
                <w:rFonts w:ascii="Times New Roman" w:hAnsi="Times New Roman" w:cs="Times New Roman"/>
                <w:b/>
                <w:bCs/>
                <w:color w:val="000000" w:themeColor="text1"/>
                <w:sz w:val="26"/>
                <w:szCs w:val="26"/>
              </w:rPr>
            </w:pPr>
            <w:r w:rsidRPr="001746F7">
              <w:rPr>
                <w:rFonts w:ascii="Times New Roman" w:hAnsi="Times New Roman" w:cs="Times New Roman"/>
                <w:b/>
                <w:bCs/>
                <w:color w:val="000000" w:themeColor="text1"/>
                <w:sz w:val="26"/>
                <w:szCs w:val="26"/>
              </w:rPr>
              <w:t>SỞ NỘI VỤ</w:t>
            </w:r>
          </w:p>
          <w:p w14:paraId="63B1B69C" w14:textId="59666E89" w:rsidR="00C674DE" w:rsidRPr="001746F7" w:rsidRDefault="00B94DB0" w:rsidP="00C674DE">
            <w:pPr>
              <w:spacing w:line="240" w:lineRule="auto"/>
              <w:ind w:firstLine="0"/>
              <w:jc w:val="center"/>
              <w:rPr>
                <w:rFonts w:ascii="Times New Roman" w:hAnsi="Times New Roman" w:cs="Times New Roman"/>
                <w:color w:val="000000" w:themeColor="text1"/>
                <w:sz w:val="28"/>
                <w:szCs w:val="28"/>
              </w:rPr>
            </w:pPr>
            <w:r w:rsidRPr="001746F7">
              <w:rPr>
                <w:rFonts w:ascii="Times New Roman" w:hAnsi="Times New Roman" w:cs="Times New Roman"/>
                <w:noProof/>
                <w:color w:val="000000" w:themeColor="text1"/>
                <w:sz w:val="28"/>
                <w:szCs w:val="28"/>
              </w:rPr>
              <mc:AlternateContent>
                <mc:Choice Requires="wps">
                  <w:drawing>
                    <wp:anchor distT="0" distB="0" distL="114300" distR="114300" simplePos="0" relativeHeight="251661312" behindDoc="0" locked="0" layoutInCell="1" allowOverlap="1" wp14:anchorId="49AB6FF6" wp14:editId="07317E4C">
                      <wp:simplePos x="0" y="0"/>
                      <wp:positionH relativeFrom="column">
                        <wp:posOffset>1317625</wp:posOffset>
                      </wp:positionH>
                      <wp:positionV relativeFrom="paragraph">
                        <wp:posOffset>22225</wp:posOffset>
                      </wp:positionV>
                      <wp:extent cx="5524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52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EC0893"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3.75pt,1.75pt" to="147.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" strokecolor="black [3200]" strokeweight=".5pt">
                      <v:stroke joinstyle="miter"/>
                    </v:line>
                  </w:pict>
                </mc:Fallback>
              </mc:AlternateContent>
            </w:r>
          </w:p>
        </w:tc>
        <w:tc>
          <w:tcPr>
            <w:tcW w:w="3552" w:type="dxa"/>
          </w:tcPr>
          <w:p w14:paraId="33B75C8F" w14:textId="77777777" w:rsidR="00C674DE" w:rsidRPr="001746F7" w:rsidRDefault="00C674DE" w:rsidP="00C674DE">
            <w:pPr>
              <w:spacing w:line="240" w:lineRule="auto"/>
              <w:ind w:firstLine="0"/>
              <w:jc w:val="center"/>
              <w:rPr>
                <w:rFonts w:ascii="Times New Roman" w:hAnsi="Times New Roman" w:cs="Times New Roman"/>
                <w:color w:val="000000" w:themeColor="text1"/>
                <w:sz w:val="28"/>
                <w:szCs w:val="28"/>
              </w:rPr>
            </w:pPr>
          </w:p>
        </w:tc>
        <w:tc>
          <w:tcPr>
            <w:tcW w:w="6912" w:type="dxa"/>
          </w:tcPr>
          <w:p w14:paraId="048EC4EA" w14:textId="77777777" w:rsidR="00C674DE" w:rsidRPr="001746F7" w:rsidRDefault="00C674DE" w:rsidP="00C674DE">
            <w:pPr>
              <w:spacing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CỘNG HÒA XÃ HỘI CHỦ NGHĨA VIỆT NAM</w:t>
            </w:r>
          </w:p>
          <w:p w14:paraId="1C66A448" w14:textId="0EABC97B" w:rsidR="00C674DE" w:rsidRPr="001746F7" w:rsidRDefault="00C674DE" w:rsidP="00C674DE">
            <w:pPr>
              <w:spacing w:line="240" w:lineRule="auto"/>
              <w:ind w:firstLine="0"/>
              <w:jc w:val="center"/>
              <w:rPr>
                <w:rFonts w:ascii="Times New Roman" w:hAnsi="Times New Roman" w:cs="Times New Roman"/>
                <w:color w:val="000000" w:themeColor="text1"/>
                <w:sz w:val="28"/>
                <w:szCs w:val="28"/>
              </w:rPr>
            </w:pPr>
            <w:r w:rsidRPr="001746F7">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6F5D3CE3" wp14:editId="63B3799D">
                      <wp:simplePos x="0" y="0"/>
                      <wp:positionH relativeFrom="column">
                        <wp:posOffset>1059180</wp:posOffset>
                      </wp:positionH>
                      <wp:positionV relativeFrom="paragraph">
                        <wp:posOffset>219646</wp:posOffset>
                      </wp:positionV>
                      <wp:extent cx="2136161" cy="0"/>
                      <wp:effectExtent l="0" t="0" r="0" b="0"/>
                      <wp:wrapNone/>
                      <wp:docPr id="1675277513" name="Straight Connector 2"/>
                      <wp:cNvGraphicFramePr/>
                      <a:graphic xmlns:a="http://schemas.openxmlformats.org/drawingml/2006/main">
                        <a:graphicData uri="http://schemas.microsoft.com/office/word/2010/wordprocessingShape">
                          <wps:wsp>
                            <wps:cNvCnPr/>
                            <wps:spPr>
                              <a:xfrm>
                                <a:off x="0" y="0"/>
                                <a:ext cx="21361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10952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3.4pt,17.3pt" to="251.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" strokecolor="#4472c4 [3204]" strokeweight=".5pt">
                      <v:stroke joinstyle="miter"/>
                    </v:line>
                  </w:pict>
                </mc:Fallback>
              </mc:AlternateContent>
            </w:r>
            <w:r w:rsidRPr="001746F7">
              <w:rPr>
                <w:rFonts w:ascii="Times New Roman" w:hAnsi="Times New Roman" w:cs="Times New Roman"/>
                <w:b/>
                <w:bCs/>
                <w:color w:val="000000" w:themeColor="text1"/>
                <w:sz w:val="28"/>
                <w:szCs w:val="28"/>
              </w:rPr>
              <w:t>Độc lập - Tự do - Hạnh phúc</w:t>
            </w:r>
          </w:p>
        </w:tc>
      </w:tr>
    </w:tbl>
    <w:p w14:paraId="31F108F3" w14:textId="348A818D" w:rsidR="00B32D28" w:rsidRPr="001746F7" w:rsidRDefault="00C674DE" w:rsidP="00C674DE">
      <w:pPr>
        <w:spacing w:before="0"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BẢN THUYẾT MINH</w:t>
      </w:r>
    </w:p>
    <w:p w14:paraId="6E0C876A" w14:textId="77777777" w:rsidR="00D436FF" w:rsidRPr="001746F7" w:rsidRDefault="00F57463" w:rsidP="00D436FF">
      <w:pPr>
        <w:spacing w:before="0"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Dự</w:t>
      </w:r>
      <w:r w:rsidRPr="001746F7">
        <w:rPr>
          <w:rFonts w:ascii="Times New Roman" w:hAnsi="Times New Roman" w:cs="Times New Roman"/>
          <w:b/>
          <w:bCs/>
          <w:color w:val="000000" w:themeColor="text1"/>
          <w:sz w:val="28"/>
          <w:szCs w:val="28"/>
          <w:lang w:val="vi-VN"/>
        </w:rPr>
        <w:t xml:space="preserve"> thảo </w:t>
      </w:r>
      <w:r w:rsidR="00C7255A" w:rsidRPr="001746F7">
        <w:rPr>
          <w:rFonts w:ascii="Times New Roman" w:hAnsi="Times New Roman" w:cs="Times New Roman"/>
          <w:b/>
          <w:bCs/>
          <w:color w:val="000000" w:themeColor="text1"/>
          <w:sz w:val="28"/>
          <w:szCs w:val="28"/>
        </w:rPr>
        <w:t xml:space="preserve">Quyết định của Ủy ban nhân dân tỉnh </w:t>
      </w:r>
      <w:bookmarkStart w:id="0" w:name="_Hlk233061282"/>
      <w:r w:rsidR="00D436FF" w:rsidRPr="001746F7">
        <w:rPr>
          <w:rFonts w:ascii="Times New Roman" w:hAnsi="Times New Roman" w:cs="Times New Roman"/>
          <w:b/>
          <w:bCs/>
          <w:color w:val="000000" w:themeColor="text1"/>
          <w:sz w:val="28"/>
          <w:szCs w:val="28"/>
        </w:rPr>
        <w:t>ban hành Quy chế tổ chức và hoạt động</w:t>
      </w:r>
    </w:p>
    <w:p w14:paraId="5646C668" w14:textId="2A2CE0D7" w:rsidR="00B94DB0" w:rsidRPr="001746F7" w:rsidRDefault="00C7255A" w:rsidP="00D436FF">
      <w:pPr>
        <w:spacing w:before="0"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 xml:space="preserve"> </w:t>
      </w:r>
      <w:r w:rsidR="00D436FF" w:rsidRPr="001746F7">
        <w:rPr>
          <w:rFonts w:ascii="Times New Roman" w:hAnsi="Times New Roman" w:cs="Times New Roman"/>
          <w:b/>
          <w:bCs/>
          <w:color w:val="000000" w:themeColor="text1"/>
          <w:sz w:val="28"/>
          <w:szCs w:val="28"/>
        </w:rPr>
        <w:t xml:space="preserve"> của </w:t>
      </w:r>
      <w:r w:rsidRPr="001746F7">
        <w:rPr>
          <w:rFonts w:ascii="Times New Roman" w:hAnsi="Times New Roman" w:cs="Times New Roman"/>
          <w:b/>
          <w:bCs/>
          <w:color w:val="000000" w:themeColor="text1"/>
          <w:sz w:val="28"/>
          <w:szCs w:val="28"/>
        </w:rPr>
        <w:t>thôn, tổ dân phố</w:t>
      </w:r>
      <w:r w:rsidR="006D1610" w:rsidRPr="001746F7">
        <w:rPr>
          <w:rFonts w:ascii="Times New Roman" w:hAnsi="Times New Roman" w:cs="Times New Roman"/>
          <w:b/>
          <w:bCs/>
          <w:color w:val="000000" w:themeColor="text1"/>
          <w:sz w:val="28"/>
          <w:szCs w:val="28"/>
        </w:rPr>
        <w:t xml:space="preserve"> </w:t>
      </w:r>
      <w:r w:rsidRPr="001746F7">
        <w:rPr>
          <w:rFonts w:ascii="Times New Roman" w:hAnsi="Times New Roman" w:cs="Times New Roman"/>
          <w:b/>
          <w:bCs/>
          <w:color w:val="000000" w:themeColor="text1"/>
          <w:sz w:val="28"/>
          <w:szCs w:val="28"/>
        </w:rPr>
        <w:t>trên địa bàn tỉnh Tuyên Quang</w:t>
      </w:r>
      <w:bookmarkEnd w:id="0"/>
    </w:p>
    <w:p w14:paraId="0C481A81" w14:textId="6DA376C0" w:rsidR="006D1610" w:rsidRPr="001746F7" w:rsidRDefault="006D1610" w:rsidP="00B94DB0">
      <w:pPr>
        <w:spacing w:before="0"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w:t>
      </w:r>
    </w:p>
    <w:tbl>
      <w:tblPr>
        <w:tblStyle w:val="TableGrid"/>
        <w:tblW w:w="0" w:type="auto"/>
        <w:tblLayout w:type="fixed"/>
        <w:tblLook w:val="04A0" w:firstRow="1" w:lastRow="0" w:firstColumn="1" w:lastColumn="0" w:noHBand="0" w:noVBand="1"/>
      </w:tblPr>
      <w:tblGrid>
        <w:gridCol w:w="2689"/>
        <w:gridCol w:w="8363"/>
        <w:gridCol w:w="4077"/>
      </w:tblGrid>
      <w:tr w:rsidR="002A5340" w:rsidRPr="001746F7" w14:paraId="31F386F0" w14:textId="77777777" w:rsidTr="008F5A35">
        <w:trPr>
          <w:tblHeader/>
        </w:trPr>
        <w:tc>
          <w:tcPr>
            <w:tcW w:w="2689" w:type="dxa"/>
            <w:vAlign w:val="center"/>
          </w:tcPr>
          <w:p w14:paraId="1E05BB76" w14:textId="6E9990F2" w:rsidR="00C674DE" w:rsidRPr="001746F7" w:rsidRDefault="00A41E7E" w:rsidP="00282EB5">
            <w:pPr>
              <w:spacing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QUY PHẠM PHÁP LUẬT HIỆN HÀNH</w:t>
            </w:r>
          </w:p>
        </w:tc>
        <w:tc>
          <w:tcPr>
            <w:tcW w:w="8363" w:type="dxa"/>
            <w:vAlign w:val="center"/>
          </w:tcPr>
          <w:p w14:paraId="5CF570E3" w14:textId="145A7F24" w:rsidR="00C674DE" w:rsidRPr="001746F7" w:rsidRDefault="00C674DE" w:rsidP="00282EB5">
            <w:pPr>
              <w:spacing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 xml:space="preserve">DỰ THẢO VĂN BẢN </w:t>
            </w:r>
          </w:p>
        </w:tc>
        <w:tc>
          <w:tcPr>
            <w:tcW w:w="4077" w:type="dxa"/>
            <w:vAlign w:val="center"/>
          </w:tcPr>
          <w:p w14:paraId="4EF89832" w14:textId="7B487F2D" w:rsidR="00C674DE" w:rsidRPr="001746F7" w:rsidRDefault="00C674DE" w:rsidP="00282EB5">
            <w:pPr>
              <w:spacing w:line="240" w:lineRule="auto"/>
              <w:ind w:firstLine="0"/>
              <w:jc w:val="center"/>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THUYẾT MINH</w:t>
            </w:r>
          </w:p>
        </w:tc>
      </w:tr>
      <w:tr w:rsidR="002A5340" w:rsidRPr="001746F7" w14:paraId="5DB77ADD" w14:textId="77777777" w:rsidTr="008F5A35">
        <w:tc>
          <w:tcPr>
            <w:tcW w:w="2689" w:type="dxa"/>
            <w:vAlign w:val="center"/>
          </w:tcPr>
          <w:p w14:paraId="11362473" w14:textId="77777777" w:rsidR="00861ADB" w:rsidRPr="001746F7" w:rsidRDefault="00D436FF" w:rsidP="00282EB5">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Điểm a </w:t>
            </w:r>
            <w:r w:rsidR="001C7A0E" w:rsidRPr="001746F7">
              <w:rPr>
                <w:rFonts w:ascii="Times New Roman" w:hAnsi="Times New Roman" w:cs="Times New Roman"/>
                <w:color w:val="000000" w:themeColor="text1"/>
                <w:sz w:val="28"/>
                <w:szCs w:val="28"/>
              </w:rPr>
              <w:t xml:space="preserve">Khoản </w:t>
            </w:r>
            <w:r w:rsidRPr="001746F7">
              <w:rPr>
                <w:rFonts w:ascii="Times New Roman" w:hAnsi="Times New Roman" w:cs="Times New Roman"/>
                <w:color w:val="000000" w:themeColor="text1"/>
                <w:sz w:val="28"/>
                <w:szCs w:val="28"/>
              </w:rPr>
              <w:t>2</w:t>
            </w:r>
            <w:r w:rsidR="001C7A0E" w:rsidRPr="001746F7">
              <w:rPr>
                <w:rFonts w:ascii="Times New Roman" w:hAnsi="Times New Roman" w:cs="Times New Roman"/>
                <w:color w:val="000000" w:themeColor="text1"/>
                <w:sz w:val="28"/>
                <w:szCs w:val="28"/>
              </w:rPr>
              <w:t xml:space="preserve"> Điều 1</w:t>
            </w:r>
            <w:r w:rsidRPr="001746F7">
              <w:rPr>
                <w:rFonts w:ascii="Times New Roman" w:hAnsi="Times New Roman" w:cs="Times New Roman"/>
                <w:color w:val="000000" w:themeColor="text1"/>
                <w:sz w:val="28"/>
                <w:szCs w:val="28"/>
              </w:rPr>
              <w:t>8</w:t>
            </w:r>
            <w:r w:rsidR="001C7A0E" w:rsidRPr="001746F7">
              <w:rPr>
                <w:rFonts w:ascii="Times New Roman" w:hAnsi="Times New Roman" w:cs="Times New Roman"/>
                <w:color w:val="000000" w:themeColor="text1"/>
                <w:sz w:val="28"/>
                <w:szCs w:val="28"/>
              </w:rPr>
              <w:t xml:space="preserve"> Nghị định số 185/2026/NĐ-CP giao Ủy ban nhân dân cấp tỉnh </w:t>
            </w:r>
            <w:r w:rsidRPr="001746F7">
              <w:rPr>
                <w:rFonts w:ascii="Times New Roman" w:hAnsi="Times New Roman" w:cs="Times New Roman"/>
                <w:color w:val="000000" w:themeColor="text1"/>
                <w:sz w:val="28"/>
                <w:szCs w:val="28"/>
              </w:rPr>
              <w:t>ban hành Quy chế tổ chức và hoạt động của</w:t>
            </w:r>
            <w:r w:rsidR="001C7A0E" w:rsidRPr="001746F7">
              <w:rPr>
                <w:rFonts w:ascii="Times New Roman" w:hAnsi="Times New Roman" w:cs="Times New Roman"/>
                <w:color w:val="000000" w:themeColor="text1"/>
                <w:sz w:val="28"/>
                <w:szCs w:val="28"/>
              </w:rPr>
              <w:t xml:space="preserve"> thôn, tổ dân phố</w:t>
            </w:r>
            <w:r w:rsidRPr="001746F7">
              <w:rPr>
                <w:rFonts w:ascii="Times New Roman" w:hAnsi="Times New Roman" w:cs="Times New Roman"/>
                <w:color w:val="000000" w:themeColor="text1"/>
                <w:sz w:val="28"/>
                <w:szCs w:val="28"/>
              </w:rPr>
              <w:t xml:space="preserve"> phù hợp với tình hình thực tế ở địa phương</w:t>
            </w:r>
            <w:r w:rsidR="00861ADB" w:rsidRPr="001746F7">
              <w:rPr>
                <w:rFonts w:ascii="Times New Roman" w:hAnsi="Times New Roman" w:cs="Times New Roman"/>
                <w:color w:val="000000" w:themeColor="text1"/>
                <w:sz w:val="28"/>
                <w:szCs w:val="28"/>
              </w:rPr>
              <w:t>;</w:t>
            </w:r>
          </w:p>
          <w:p w14:paraId="668C77AE" w14:textId="65210F77" w:rsidR="009A41F1" w:rsidRPr="001746F7" w:rsidRDefault="00861ADB" w:rsidP="00282EB5">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 Nghị quyết của Hội đồng nhân dân tỉnh quy định về số lượng, chức danh người hoạt động không chuyên trách và người tham gia hoạt động ở thôn, tổ dân phố.</w:t>
            </w:r>
          </w:p>
        </w:tc>
        <w:tc>
          <w:tcPr>
            <w:tcW w:w="8363" w:type="dxa"/>
            <w:vAlign w:val="center"/>
          </w:tcPr>
          <w:p w14:paraId="10242BD4" w14:textId="2611026C" w:rsidR="00461FFC" w:rsidRPr="001746F7" w:rsidRDefault="00461FFC" w:rsidP="00282EB5">
            <w:pPr>
              <w:spacing w:line="240" w:lineRule="auto"/>
              <w:ind w:firstLine="0"/>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Điều 1. Phạm vi điều chỉnh</w:t>
            </w:r>
            <w:r w:rsidR="00861ADB" w:rsidRPr="001746F7">
              <w:rPr>
                <w:rFonts w:ascii="Times New Roman" w:hAnsi="Times New Roman" w:cs="Times New Roman"/>
                <w:b/>
                <w:bCs/>
                <w:color w:val="000000" w:themeColor="text1"/>
                <w:sz w:val="28"/>
                <w:szCs w:val="28"/>
              </w:rPr>
              <w:t xml:space="preserve"> và đối tượng áp dụng</w:t>
            </w:r>
          </w:p>
          <w:p w14:paraId="58ECAE44" w14:textId="77777777" w:rsidR="004F404E" w:rsidRPr="004F404E" w:rsidRDefault="004F404E" w:rsidP="004F404E">
            <w:pPr>
              <w:spacing w:line="240" w:lineRule="auto"/>
              <w:ind w:firstLine="0"/>
              <w:rPr>
                <w:rFonts w:ascii="Times New Roman" w:hAnsi="Times New Roman" w:cs="Times New Roman"/>
                <w:color w:val="000000" w:themeColor="text1"/>
                <w:sz w:val="28"/>
                <w:szCs w:val="28"/>
              </w:rPr>
            </w:pPr>
            <w:r w:rsidRPr="004F404E">
              <w:rPr>
                <w:rFonts w:ascii="Times New Roman" w:hAnsi="Times New Roman" w:cs="Times New Roman"/>
                <w:color w:val="000000" w:themeColor="text1"/>
                <w:sz w:val="28"/>
                <w:szCs w:val="28"/>
              </w:rPr>
              <w:t>1. Quy chế này quy định về tổ chức</w:t>
            </w:r>
            <w:r w:rsidRPr="004F404E">
              <w:rPr>
                <w:rFonts w:ascii="Times New Roman" w:hAnsi="Times New Roman" w:cs="Times New Roman"/>
                <w:color w:val="000000" w:themeColor="text1"/>
                <w:sz w:val="28"/>
                <w:szCs w:val="28"/>
                <w:lang w:val="vi-VN"/>
              </w:rPr>
              <w:t>,</w:t>
            </w:r>
            <w:r w:rsidRPr="004F404E">
              <w:rPr>
                <w:rFonts w:ascii="Times New Roman" w:hAnsi="Times New Roman" w:cs="Times New Roman"/>
                <w:color w:val="000000" w:themeColor="text1"/>
                <w:sz w:val="28"/>
                <w:szCs w:val="28"/>
              </w:rPr>
              <w:t xml:space="preserve"> hoạt động của thôn, tổ dân phố trên địa bàn tỉnh Tuyên Quang.</w:t>
            </w:r>
          </w:p>
          <w:p w14:paraId="0AE64D22" w14:textId="77777777" w:rsidR="004F404E" w:rsidRPr="004F404E" w:rsidRDefault="004F404E" w:rsidP="004F404E">
            <w:pPr>
              <w:spacing w:line="240" w:lineRule="auto"/>
              <w:ind w:firstLine="0"/>
              <w:rPr>
                <w:rFonts w:ascii="Times New Roman" w:hAnsi="Times New Roman" w:cs="Times New Roman"/>
                <w:color w:val="000000" w:themeColor="text1"/>
                <w:sz w:val="28"/>
                <w:szCs w:val="28"/>
              </w:rPr>
            </w:pPr>
            <w:bookmarkStart w:id="1" w:name="dieu_2_1"/>
            <w:r w:rsidRPr="004F404E">
              <w:rPr>
                <w:rFonts w:ascii="Times New Roman" w:hAnsi="Times New Roman" w:cs="Times New Roman"/>
                <w:color w:val="000000" w:themeColor="text1"/>
                <w:sz w:val="28"/>
                <w:szCs w:val="28"/>
              </w:rPr>
              <w:t>2.</w:t>
            </w:r>
            <w:bookmarkEnd w:id="1"/>
            <w:r w:rsidRPr="004F404E">
              <w:rPr>
                <w:rFonts w:ascii="Times New Roman" w:hAnsi="Times New Roman" w:cs="Times New Roman"/>
                <w:color w:val="000000" w:themeColor="text1"/>
                <w:sz w:val="28"/>
                <w:szCs w:val="28"/>
                <w:lang w:val="vi-VN"/>
              </w:rPr>
              <w:t xml:space="preserve"> </w:t>
            </w:r>
            <w:r w:rsidRPr="004F404E">
              <w:rPr>
                <w:rFonts w:ascii="Times New Roman" w:hAnsi="Times New Roman" w:cs="Times New Roman"/>
                <w:color w:val="000000" w:themeColor="text1"/>
                <w:sz w:val="28"/>
                <w:szCs w:val="28"/>
              </w:rPr>
              <w:t>Quy</w:t>
            </w:r>
            <w:r w:rsidRPr="004F404E">
              <w:rPr>
                <w:rFonts w:ascii="Times New Roman" w:hAnsi="Times New Roman" w:cs="Times New Roman"/>
                <w:color w:val="000000" w:themeColor="text1"/>
                <w:sz w:val="28"/>
                <w:szCs w:val="28"/>
                <w:lang w:val="vi-VN"/>
              </w:rPr>
              <w:t xml:space="preserve"> chế này áp dụng đối với c</w:t>
            </w:r>
            <w:r w:rsidRPr="004F404E">
              <w:rPr>
                <w:rFonts w:ascii="Times New Roman" w:hAnsi="Times New Roman" w:cs="Times New Roman"/>
                <w:color w:val="000000" w:themeColor="text1"/>
                <w:sz w:val="28"/>
                <w:szCs w:val="28"/>
              </w:rPr>
              <w:t>ác tổ chức tự quản ở thôn, tổ dân phố</w:t>
            </w:r>
            <w:r w:rsidRPr="004F404E">
              <w:rPr>
                <w:rFonts w:ascii="Times New Roman" w:hAnsi="Times New Roman" w:cs="Times New Roman"/>
                <w:color w:val="000000" w:themeColor="text1"/>
                <w:sz w:val="28"/>
                <w:szCs w:val="28"/>
                <w:lang w:val="vi-VN"/>
              </w:rPr>
              <w:t xml:space="preserve">; người hoạt động không chuyên trách, người tham gia hoạt động ở thôn, tổ dân phố; cơ quan, tổ chức, cá nhân có liên quan </w:t>
            </w:r>
            <w:r w:rsidRPr="004F404E">
              <w:rPr>
                <w:rFonts w:ascii="Times New Roman" w:hAnsi="Times New Roman" w:cs="Times New Roman"/>
                <w:color w:val="000000" w:themeColor="text1"/>
                <w:sz w:val="28"/>
                <w:szCs w:val="28"/>
              </w:rPr>
              <w:t>đến tổ chức</w:t>
            </w:r>
            <w:r w:rsidRPr="004F404E">
              <w:rPr>
                <w:rFonts w:ascii="Times New Roman" w:hAnsi="Times New Roman" w:cs="Times New Roman"/>
                <w:color w:val="000000" w:themeColor="text1"/>
                <w:sz w:val="28"/>
                <w:szCs w:val="28"/>
                <w:lang w:val="vi-VN"/>
              </w:rPr>
              <w:t>,</w:t>
            </w:r>
            <w:r w:rsidRPr="004F404E">
              <w:rPr>
                <w:rFonts w:ascii="Times New Roman" w:hAnsi="Times New Roman" w:cs="Times New Roman"/>
                <w:color w:val="000000" w:themeColor="text1"/>
                <w:sz w:val="28"/>
                <w:szCs w:val="28"/>
              </w:rPr>
              <w:t xml:space="preserve"> hoạt động của thôn, tổ dân phố </w:t>
            </w:r>
            <w:r w:rsidRPr="004F404E">
              <w:rPr>
                <w:rFonts w:ascii="Times New Roman" w:hAnsi="Times New Roman" w:cs="Times New Roman"/>
                <w:color w:val="000000" w:themeColor="text1"/>
                <w:sz w:val="28"/>
                <w:szCs w:val="28"/>
                <w:lang w:val="vi-VN"/>
              </w:rPr>
              <w:t>và N</w:t>
            </w:r>
            <w:r w:rsidRPr="004F404E">
              <w:rPr>
                <w:rFonts w:ascii="Times New Roman" w:hAnsi="Times New Roman" w:cs="Times New Roman"/>
                <w:color w:val="000000" w:themeColor="text1"/>
                <w:sz w:val="28"/>
                <w:szCs w:val="28"/>
              </w:rPr>
              <w:t>hân dân trên địa bàn tỉnh Tuyên Quang.</w:t>
            </w:r>
          </w:p>
          <w:p w14:paraId="35D84DE4" w14:textId="08C717E7" w:rsidR="00861ADB" w:rsidRPr="001746F7" w:rsidRDefault="00861ADB" w:rsidP="00DC328A">
            <w:pPr>
              <w:spacing w:line="240" w:lineRule="auto"/>
              <w:ind w:firstLine="0"/>
              <w:rPr>
                <w:rFonts w:ascii="Times New Roman" w:hAnsi="Times New Roman" w:cs="Times New Roman"/>
                <w:color w:val="000000" w:themeColor="text1"/>
                <w:sz w:val="28"/>
                <w:szCs w:val="28"/>
              </w:rPr>
            </w:pPr>
          </w:p>
        </w:tc>
        <w:tc>
          <w:tcPr>
            <w:tcW w:w="4077" w:type="dxa"/>
            <w:vAlign w:val="center"/>
          </w:tcPr>
          <w:p w14:paraId="3C3DDE6F" w14:textId="77777777" w:rsidR="00ED231F" w:rsidRPr="001746F7" w:rsidRDefault="00D4764D" w:rsidP="00282EB5">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Quy định phạm vi điều chỉnh của </w:t>
            </w:r>
            <w:r w:rsidR="00D436FF" w:rsidRPr="001746F7">
              <w:rPr>
                <w:rFonts w:ascii="Times New Roman" w:hAnsi="Times New Roman" w:cs="Times New Roman"/>
                <w:color w:val="000000" w:themeColor="text1"/>
                <w:sz w:val="28"/>
                <w:szCs w:val="28"/>
              </w:rPr>
              <w:t>Quy chế</w:t>
            </w:r>
            <w:r w:rsidRPr="001746F7">
              <w:rPr>
                <w:rFonts w:ascii="Times New Roman" w:hAnsi="Times New Roman" w:cs="Times New Roman"/>
                <w:color w:val="000000" w:themeColor="text1"/>
                <w:sz w:val="28"/>
                <w:szCs w:val="28"/>
              </w:rPr>
              <w:t xml:space="preserve">, bảo đảm đúng nội dung được Chính phủ giao. </w:t>
            </w:r>
          </w:p>
          <w:p w14:paraId="4630EB16" w14:textId="669CCCF5" w:rsidR="00861ADB" w:rsidRPr="001746F7" w:rsidRDefault="00861ADB" w:rsidP="00282EB5">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Xác định đối tượng áp dụng gồm: Các tổ chức tự quản ở thôn, tổ dân phố, </w:t>
            </w:r>
            <w:r w:rsidR="004F404E">
              <w:rPr>
                <w:rFonts w:ascii="Times New Roman" w:hAnsi="Times New Roman" w:cs="Times New Roman"/>
                <w:color w:val="000000" w:themeColor="text1"/>
                <w:sz w:val="28"/>
                <w:szCs w:val="28"/>
              </w:rPr>
              <w:t>người hoạt động không chuyên trách, người tham gia hoạt động ở thôn, tổ dân phố</w:t>
            </w:r>
            <w:r w:rsidRPr="001746F7">
              <w:rPr>
                <w:rFonts w:ascii="Times New Roman" w:hAnsi="Times New Roman" w:cs="Times New Roman"/>
                <w:color w:val="000000" w:themeColor="text1"/>
                <w:sz w:val="28"/>
                <w:szCs w:val="28"/>
              </w:rPr>
              <w:t>; các cơ quan tổ chức, cá nhân có liên quan đến tổ chức và hoạt động của thôn, tổ dân phố</w:t>
            </w:r>
            <w:r w:rsidR="004F404E">
              <w:rPr>
                <w:rFonts w:ascii="Times New Roman" w:hAnsi="Times New Roman" w:cs="Times New Roman"/>
                <w:color w:val="000000" w:themeColor="text1"/>
                <w:sz w:val="28"/>
                <w:szCs w:val="28"/>
              </w:rPr>
              <w:t xml:space="preserve"> và Nhân dân</w:t>
            </w:r>
            <w:r w:rsidRPr="001746F7">
              <w:rPr>
                <w:rFonts w:ascii="Times New Roman" w:hAnsi="Times New Roman" w:cs="Times New Roman"/>
                <w:color w:val="000000" w:themeColor="text1"/>
                <w:sz w:val="28"/>
                <w:szCs w:val="28"/>
              </w:rPr>
              <w:t xml:space="preserve"> trên địa bàn tỉnh Tuyên Quang.</w:t>
            </w:r>
          </w:p>
        </w:tc>
      </w:tr>
      <w:tr w:rsidR="00861ADB" w:rsidRPr="001746F7" w14:paraId="73CBE859" w14:textId="77777777" w:rsidTr="008F5A35">
        <w:tc>
          <w:tcPr>
            <w:tcW w:w="2689" w:type="dxa"/>
            <w:vAlign w:val="center"/>
          </w:tcPr>
          <w:p w14:paraId="4E8368E1" w14:textId="5A79700A" w:rsidR="00861ADB" w:rsidRPr="001746F7" w:rsidRDefault="00861ADB" w:rsidP="00282EB5">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Nghị định số 185/2026/NĐ-CP quy định cụ thể thôn và tổ dân phố là tổ chức tự quản của cộng đồng dân cư dưới cấp xã</w:t>
            </w:r>
          </w:p>
        </w:tc>
        <w:tc>
          <w:tcPr>
            <w:tcW w:w="8363" w:type="dxa"/>
            <w:vAlign w:val="center"/>
          </w:tcPr>
          <w:p w14:paraId="6171AEC5" w14:textId="1AAE8774" w:rsidR="00861ADB" w:rsidRPr="001746F7" w:rsidRDefault="00861ADB" w:rsidP="00282EB5">
            <w:pPr>
              <w:spacing w:line="240" w:lineRule="auto"/>
              <w:ind w:firstLine="0"/>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Điều 2. Thôn, tổ dân phố</w:t>
            </w:r>
          </w:p>
          <w:p w14:paraId="0017B114" w14:textId="77777777" w:rsidR="004F404E" w:rsidRPr="004F404E" w:rsidRDefault="004F404E" w:rsidP="004F404E">
            <w:pPr>
              <w:spacing w:line="240" w:lineRule="auto"/>
              <w:ind w:firstLine="0"/>
              <w:rPr>
                <w:rFonts w:ascii="Times New Roman" w:hAnsi="Times New Roman" w:cs="Times New Roman"/>
                <w:color w:val="000000" w:themeColor="text1"/>
                <w:sz w:val="28"/>
                <w:szCs w:val="28"/>
                <w:lang w:val="vi-VN"/>
              </w:rPr>
            </w:pPr>
            <w:r w:rsidRPr="004F404E">
              <w:rPr>
                <w:rFonts w:ascii="Times New Roman" w:hAnsi="Times New Roman" w:cs="Times New Roman"/>
                <w:color w:val="000000" w:themeColor="text1"/>
                <w:sz w:val="28"/>
                <w:szCs w:val="28"/>
              </w:rPr>
              <w:t>1. Thôn được tổ chức ở xã; Tổ dân phố được tổ chức ở phường</w:t>
            </w:r>
            <w:r w:rsidRPr="004F404E">
              <w:rPr>
                <w:rFonts w:ascii="Times New Roman" w:hAnsi="Times New Roman" w:cs="Times New Roman"/>
                <w:color w:val="000000" w:themeColor="text1"/>
                <w:sz w:val="28"/>
                <w:szCs w:val="28"/>
                <w:lang w:val="vi-VN"/>
              </w:rPr>
              <w:t>.</w:t>
            </w:r>
          </w:p>
          <w:p w14:paraId="27F1042A" w14:textId="77777777" w:rsidR="004F404E" w:rsidRPr="004F404E" w:rsidRDefault="004F404E" w:rsidP="004F404E">
            <w:pPr>
              <w:spacing w:line="240" w:lineRule="auto"/>
              <w:ind w:firstLine="0"/>
              <w:rPr>
                <w:rFonts w:ascii="Times New Roman" w:hAnsi="Times New Roman" w:cs="Times New Roman"/>
                <w:color w:val="000000" w:themeColor="text1"/>
                <w:sz w:val="28"/>
                <w:szCs w:val="28"/>
              </w:rPr>
            </w:pPr>
            <w:r w:rsidRPr="004F404E">
              <w:rPr>
                <w:rFonts w:ascii="Times New Roman" w:hAnsi="Times New Roman" w:cs="Times New Roman"/>
                <w:color w:val="000000" w:themeColor="text1"/>
                <w:sz w:val="28"/>
                <w:szCs w:val="28"/>
              </w:rPr>
              <w:t xml:space="preserve">2. Thôn, tổ dân phố là tổ chức tự quản của cộng đồng dân cư có chung địa bàn cư trú trong một khu vực thuộc phạm vi một xã, phường; là nơi thực hiện dân chủ trực tiếp và rộng rãi để phát huy các hình thức hoạt động tự quản của cộng đồng dân cư; tổ chức để Nhân dân thực hiện chủ </w:t>
            </w:r>
            <w:r w:rsidRPr="004F404E">
              <w:rPr>
                <w:rFonts w:ascii="Times New Roman" w:hAnsi="Times New Roman" w:cs="Times New Roman"/>
                <w:color w:val="000000" w:themeColor="text1"/>
                <w:sz w:val="28"/>
                <w:szCs w:val="28"/>
              </w:rPr>
              <w:lastRenderedPageBreak/>
              <w:t>trương, đường lối của Đảng, chính sách pháp luật của Nhà nước và hương</w:t>
            </w:r>
            <w:r w:rsidRPr="004F404E">
              <w:rPr>
                <w:rFonts w:ascii="Times New Roman" w:hAnsi="Times New Roman" w:cs="Times New Roman"/>
                <w:color w:val="000000" w:themeColor="text1"/>
                <w:sz w:val="28"/>
                <w:szCs w:val="28"/>
                <w:lang w:val="vi-VN"/>
              </w:rPr>
              <w:t xml:space="preserve"> ước, quy ước của cộng đồng dân cư</w:t>
            </w:r>
            <w:r w:rsidRPr="004F404E">
              <w:rPr>
                <w:rFonts w:ascii="Times New Roman" w:hAnsi="Times New Roman" w:cs="Times New Roman"/>
                <w:color w:val="000000" w:themeColor="text1"/>
                <w:sz w:val="28"/>
                <w:szCs w:val="28"/>
              </w:rPr>
              <w:t xml:space="preserve">. </w:t>
            </w:r>
          </w:p>
          <w:p w14:paraId="225B69D7" w14:textId="11CBDD7E" w:rsidR="00861ADB" w:rsidRPr="001746F7" w:rsidRDefault="004F404E" w:rsidP="004F404E">
            <w:pPr>
              <w:spacing w:line="240" w:lineRule="auto"/>
              <w:ind w:firstLine="0"/>
              <w:rPr>
                <w:rFonts w:ascii="Times New Roman" w:hAnsi="Times New Roman" w:cs="Times New Roman"/>
                <w:color w:val="000000" w:themeColor="text1"/>
                <w:sz w:val="28"/>
                <w:szCs w:val="28"/>
              </w:rPr>
            </w:pPr>
            <w:r w:rsidRPr="004F404E">
              <w:rPr>
                <w:rFonts w:ascii="Times New Roman" w:hAnsi="Times New Roman" w:cs="Times New Roman"/>
                <w:color w:val="000000" w:themeColor="text1"/>
                <w:sz w:val="28"/>
                <w:szCs w:val="28"/>
              </w:rPr>
              <w:t>3</w:t>
            </w:r>
            <w:r w:rsidRPr="004F404E">
              <w:rPr>
                <w:rFonts w:ascii="Times New Roman" w:hAnsi="Times New Roman" w:cs="Times New Roman"/>
                <w:color w:val="000000" w:themeColor="text1"/>
                <w:sz w:val="28"/>
                <w:szCs w:val="28"/>
                <w:lang w:val="vi-VN"/>
              </w:rPr>
              <w:t>. Nguyên tắc tổ chức, hoạt động của thôn, tổ dân phố thực hiện t</w:t>
            </w:r>
            <w:r w:rsidRPr="004F404E">
              <w:rPr>
                <w:rFonts w:ascii="Times New Roman" w:hAnsi="Times New Roman" w:cs="Times New Roman"/>
                <w:color w:val="000000" w:themeColor="text1"/>
                <w:sz w:val="28"/>
                <w:szCs w:val="28"/>
              </w:rPr>
              <w:t>heo quy định tại Điều 3 Nghị định số 185/2026/NĐ-CP ngày 26</w:t>
            </w:r>
            <w:r w:rsidRPr="004F404E">
              <w:rPr>
                <w:rFonts w:ascii="Times New Roman" w:hAnsi="Times New Roman" w:cs="Times New Roman"/>
                <w:color w:val="000000" w:themeColor="text1"/>
                <w:sz w:val="28"/>
                <w:szCs w:val="28"/>
                <w:lang w:val="vi-VN"/>
              </w:rPr>
              <w:t xml:space="preserve"> tháng </w:t>
            </w:r>
            <w:r w:rsidRPr="004F404E">
              <w:rPr>
                <w:rFonts w:ascii="Times New Roman" w:hAnsi="Times New Roman" w:cs="Times New Roman"/>
                <w:color w:val="000000" w:themeColor="text1"/>
                <w:sz w:val="28"/>
                <w:szCs w:val="28"/>
              </w:rPr>
              <w:t>5</w:t>
            </w:r>
            <w:r w:rsidRPr="004F404E">
              <w:rPr>
                <w:rFonts w:ascii="Times New Roman" w:hAnsi="Times New Roman" w:cs="Times New Roman"/>
                <w:color w:val="000000" w:themeColor="text1"/>
                <w:sz w:val="28"/>
                <w:szCs w:val="28"/>
                <w:lang w:val="vi-VN"/>
              </w:rPr>
              <w:t xml:space="preserve"> năm </w:t>
            </w:r>
            <w:r w:rsidRPr="004F404E">
              <w:rPr>
                <w:rFonts w:ascii="Times New Roman" w:hAnsi="Times New Roman" w:cs="Times New Roman"/>
                <w:color w:val="000000" w:themeColor="text1"/>
                <w:sz w:val="28"/>
                <w:szCs w:val="28"/>
              </w:rPr>
              <w:t>2026 của Chính phủ quy định về tổ chức, hoạt động của thôn, tổ dân phố và chế độ chính sách đối với người hoạt động không chuyên trách ở thôn, tổ dân phố.</w:t>
            </w:r>
          </w:p>
        </w:tc>
        <w:tc>
          <w:tcPr>
            <w:tcW w:w="4077" w:type="dxa"/>
            <w:vAlign w:val="center"/>
          </w:tcPr>
          <w:p w14:paraId="27F81860" w14:textId="6DCC250A" w:rsidR="00861ADB" w:rsidRPr="001746F7" w:rsidRDefault="00861ADB" w:rsidP="00282EB5">
            <w:pPr>
              <w:spacing w:line="240" w:lineRule="auto"/>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Nghị định quy định rõ th</w:t>
            </w:r>
            <w:r w:rsidR="004F404E">
              <w:rPr>
                <w:rFonts w:ascii="Times New Roman" w:hAnsi="Times New Roman" w:cs="Times New Roman"/>
                <w:color w:val="000000" w:themeColor="text1"/>
                <w:sz w:val="28"/>
                <w:szCs w:val="28"/>
              </w:rPr>
              <w:t>ô</w:t>
            </w:r>
            <w:r w:rsidRPr="001746F7">
              <w:rPr>
                <w:rFonts w:ascii="Times New Roman" w:hAnsi="Times New Roman" w:cs="Times New Roman"/>
                <w:color w:val="000000" w:themeColor="text1"/>
                <w:sz w:val="28"/>
                <w:szCs w:val="28"/>
              </w:rPr>
              <w:t xml:space="preserve">n, tô dân phố là tổ chức tự quản của cộng đồng dân cư được tổ chức tại cấp xã; Thôn được tổ chức tại xã, tổ dân phố được tổ chức ở phường, đồng thời quy định </w:t>
            </w:r>
            <w:r w:rsidR="004F404E" w:rsidRPr="001746F7">
              <w:rPr>
                <w:rFonts w:ascii="Times New Roman" w:hAnsi="Times New Roman" w:cs="Times New Roman"/>
                <w:color w:val="000000" w:themeColor="text1"/>
                <w:sz w:val="28"/>
                <w:szCs w:val="28"/>
              </w:rPr>
              <w:t xml:space="preserve">cụ thể về </w:t>
            </w:r>
            <w:r w:rsidR="004F404E" w:rsidRPr="001746F7">
              <w:rPr>
                <w:rFonts w:ascii="Times New Roman" w:hAnsi="Times New Roman" w:cs="Times New Roman"/>
                <w:color w:val="000000" w:themeColor="text1"/>
                <w:sz w:val="28"/>
                <w:szCs w:val="28"/>
              </w:rPr>
              <w:lastRenderedPageBreak/>
              <w:t>nguyên tắc tổ chức, hoạt động của thôn, tổ dân phố</w:t>
            </w:r>
          </w:p>
        </w:tc>
      </w:tr>
      <w:tr w:rsidR="002A5340" w:rsidRPr="004F404E" w14:paraId="1F703BDA" w14:textId="77777777" w:rsidTr="008F5A35">
        <w:tc>
          <w:tcPr>
            <w:tcW w:w="2689" w:type="dxa"/>
            <w:vAlign w:val="center"/>
          </w:tcPr>
          <w:p w14:paraId="618279FF" w14:textId="364550D2" w:rsidR="00A41E7E" w:rsidRPr="004F404E" w:rsidRDefault="00EB2F89" w:rsidP="00282EB5">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rPr>
              <w:lastRenderedPageBreak/>
              <w:t xml:space="preserve">Nghị định số 185/2026/NĐ-CP; </w:t>
            </w:r>
            <w:r w:rsidR="00ED04BA" w:rsidRPr="004F404E">
              <w:rPr>
                <w:rFonts w:ascii="Times New Roman" w:hAnsi="Times New Roman" w:cs="Times New Roman"/>
                <w:color w:val="EE0000"/>
                <w:sz w:val="28"/>
                <w:szCs w:val="28"/>
              </w:rPr>
              <w:t>Nghị quyết số 55/2025/NQ-HĐND của Hội đồng nhân dân tỉnh quy định chức danh người tham gia hoạt động ở thôn, tổ dân phố;</w:t>
            </w:r>
          </w:p>
        </w:tc>
        <w:tc>
          <w:tcPr>
            <w:tcW w:w="8363" w:type="dxa"/>
            <w:vAlign w:val="center"/>
          </w:tcPr>
          <w:p w14:paraId="038937C3" w14:textId="1A1F3EF2" w:rsidR="00650D6D" w:rsidRPr="004F404E" w:rsidRDefault="00650D6D" w:rsidP="00282EB5">
            <w:pPr>
              <w:spacing w:line="240" w:lineRule="auto"/>
              <w:ind w:firstLine="0"/>
              <w:rPr>
                <w:rFonts w:ascii="Times New Roman" w:hAnsi="Times New Roman" w:cs="Times New Roman"/>
                <w:b/>
                <w:bCs/>
                <w:color w:val="EE0000"/>
                <w:sz w:val="28"/>
                <w:szCs w:val="28"/>
              </w:rPr>
            </w:pPr>
            <w:r w:rsidRPr="004F404E">
              <w:rPr>
                <w:rFonts w:ascii="Times New Roman" w:hAnsi="Times New Roman" w:cs="Times New Roman"/>
                <w:b/>
                <w:bCs/>
                <w:color w:val="EE0000"/>
                <w:sz w:val="28"/>
                <w:szCs w:val="28"/>
              </w:rPr>
              <w:t xml:space="preserve">Điều </w:t>
            </w:r>
            <w:r w:rsidR="004F404E" w:rsidRPr="004F404E">
              <w:rPr>
                <w:rFonts w:ascii="Times New Roman" w:hAnsi="Times New Roman" w:cs="Times New Roman"/>
                <w:b/>
                <w:bCs/>
                <w:color w:val="EE0000"/>
                <w:sz w:val="28"/>
                <w:szCs w:val="28"/>
              </w:rPr>
              <w:t>3</w:t>
            </w:r>
            <w:r w:rsidRPr="004F404E">
              <w:rPr>
                <w:rFonts w:ascii="Times New Roman" w:hAnsi="Times New Roman" w:cs="Times New Roman"/>
                <w:b/>
                <w:bCs/>
                <w:color w:val="EE0000"/>
                <w:sz w:val="28"/>
                <w:szCs w:val="28"/>
              </w:rPr>
              <w:t xml:space="preserve">. </w:t>
            </w:r>
            <w:r w:rsidR="00ED04BA" w:rsidRPr="004F404E">
              <w:rPr>
                <w:rFonts w:ascii="Times New Roman" w:hAnsi="Times New Roman" w:cs="Times New Roman"/>
                <w:b/>
                <w:bCs/>
                <w:color w:val="EE0000"/>
                <w:sz w:val="28"/>
                <w:szCs w:val="28"/>
              </w:rPr>
              <w:t>Tổ chức của</w:t>
            </w:r>
            <w:r w:rsidRPr="004F404E">
              <w:rPr>
                <w:rFonts w:ascii="Times New Roman" w:hAnsi="Times New Roman" w:cs="Times New Roman"/>
                <w:b/>
                <w:bCs/>
                <w:color w:val="EE0000"/>
                <w:sz w:val="28"/>
                <w:szCs w:val="28"/>
              </w:rPr>
              <w:t xml:space="preserve"> thôn, tổ dân phố</w:t>
            </w:r>
          </w:p>
          <w:p w14:paraId="484FB430" w14:textId="77777777" w:rsidR="004F404E" w:rsidRPr="004F404E" w:rsidRDefault="004F404E" w:rsidP="004F404E">
            <w:pPr>
              <w:spacing w:line="240" w:lineRule="auto"/>
              <w:ind w:firstLine="0"/>
              <w:rPr>
                <w:rFonts w:ascii="Times New Roman" w:hAnsi="Times New Roman" w:cs="Times New Roman"/>
                <w:color w:val="EE0000"/>
                <w:sz w:val="28"/>
                <w:szCs w:val="28"/>
                <w:lang w:val="vi-VN"/>
              </w:rPr>
            </w:pPr>
            <w:r w:rsidRPr="004F404E">
              <w:rPr>
                <w:rFonts w:ascii="Times New Roman" w:hAnsi="Times New Roman" w:cs="Times New Roman"/>
                <w:color w:val="EE0000"/>
                <w:sz w:val="28"/>
                <w:szCs w:val="28"/>
              </w:rPr>
              <w:t>1. Thôn có Trưởng thôn, tổ dân phố có Tổ trưởng tổ dân phố là người hoạt động không chuyên trách ở</w:t>
            </w:r>
            <w:r w:rsidRPr="004F404E">
              <w:rPr>
                <w:rFonts w:ascii="Times New Roman" w:hAnsi="Times New Roman" w:cs="Times New Roman"/>
                <w:color w:val="EE0000"/>
                <w:sz w:val="28"/>
                <w:szCs w:val="28"/>
                <w:lang w:val="vi-VN"/>
              </w:rPr>
              <w:t xml:space="preserve"> thôn, tổ dân phố.</w:t>
            </w:r>
          </w:p>
          <w:p w14:paraId="34C06764" w14:textId="77777777" w:rsidR="004F404E" w:rsidRPr="004F404E" w:rsidRDefault="004F404E" w:rsidP="004F404E">
            <w:pPr>
              <w:spacing w:line="240" w:lineRule="auto"/>
              <w:ind w:firstLine="0"/>
              <w:rPr>
                <w:rFonts w:ascii="Times New Roman" w:hAnsi="Times New Roman" w:cs="Times New Roman"/>
                <w:color w:val="EE0000"/>
                <w:sz w:val="28"/>
                <w:szCs w:val="28"/>
                <w:lang w:val="vi-VN"/>
              </w:rPr>
            </w:pPr>
            <w:r w:rsidRPr="004F404E">
              <w:rPr>
                <w:rFonts w:ascii="Times New Roman" w:hAnsi="Times New Roman" w:cs="Times New Roman"/>
                <w:color w:val="EE0000"/>
                <w:sz w:val="28"/>
                <w:szCs w:val="28"/>
              </w:rPr>
              <w:t>2. Thôn</w:t>
            </w:r>
            <w:r w:rsidRPr="004F404E">
              <w:rPr>
                <w:rFonts w:ascii="Times New Roman" w:hAnsi="Times New Roman" w:cs="Times New Roman"/>
                <w:color w:val="EE0000"/>
                <w:sz w:val="28"/>
                <w:szCs w:val="28"/>
                <w:lang w:val="vi-VN"/>
              </w:rPr>
              <w:t xml:space="preserve">, tổ dân phố bố trí Phó Trưởng thôn, Phó Tổ trưởng tổ dân phố và những người tham gia hoạt động ở thôn, tổ dân phố </w:t>
            </w:r>
            <w:r w:rsidRPr="004F404E">
              <w:rPr>
                <w:rFonts w:ascii="Times New Roman" w:hAnsi="Times New Roman" w:cs="Times New Roman"/>
                <w:color w:val="EE0000"/>
                <w:sz w:val="28"/>
                <w:szCs w:val="28"/>
              </w:rPr>
              <w:t>theo Nghị quyết số 55/2026/NQ-HĐND ngày 26</w:t>
            </w:r>
            <w:r w:rsidRPr="004F404E">
              <w:rPr>
                <w:rFonts w:ascii="Times New Roman" w:hAnsi="Times New Roman" w:cs="Times New Roman"/>
                <w:color w:val="EE0000"/>
                <w:sz w:val="28"/>
                <w:szCs w:val="28"/>
                <w:lang w:val="vi-VN"/>
              </w:rPr>
              <w:t xml:space="preserve"> tháng </w:t>
            </w:r>
            <w:r w:rsidRPr="004F404E">
              <w:rPr>
                <w:rFonts w:ascii="Times New Roman" w:hAnsi="Times New Roman" w:cs="Times New Roman"/>
                <w:color w:val="EE0000"/>
                <w:sz w:val="28"/>
                <w:szCs w:val="28"/>
              </w:rPr>
              <w:t>6</w:t>
            </w:r>
            <w:r w:rsidRPr="004F404E">
              <w:rPr>
                <w:rFonts w:ascii="Times New Roman" w:hAnsi="Times New Roman" w:cs="Times New Roman"/>
                <w:color w:val="EE0000"/>
                <w:sz w:val="28"/>
                <w:szCs w:val="28"/>
                <w:lang w:val="vi-VN"/>
              </w:rPr>
              <w:t xml:space="preserve"> năm </w:t>
            </w:r>
            <w:r w:rsidRPr="004F404E">
              <w:rPr>
                <w:rFonts w:ascii="Times New Roman" w:hAnsi="Times New Roman" w:cs="Times New Roman"/>
                <w:color w:val="EE0000"/>
                <w:sz w:val="28"/>
                <w:szCs w:val="28"/>
              </w:rPr>
              <w:t>2026 của Hội đồng nhân dân tỉnh Tuyên Quang quy định về người hoạt động không chuyên trách, người tham gia hoạt động, nhân viên y tế thôn, tổ dân phố và mức khoán kinh phí hoạt động của thôn, tổ dân phố trên địa bàn tỉnh Tuyên Quang</w:t>
            </w:r>
            <w:r w:rsidRPr="004F404E">
              <w:rPr>
                <w:rFonts w:ascii="Times New Roman" w:hAnsi="Times New Roman" w:cs="Times New Roman"/>
                <w:color w:val="EE0000"/>
                <w:sz w:val="28"/>
                <w:szCs w:val="28"/>
                <w:lang w:val="vi-VN"/>
              </w:rPr>
              <w:t xml:space="preserve">, để hỗ trợ Trưởng thôn, Tổ trưởng tổ dân phố và </w:t>
            </w:r>
            <w:r w:rsidRPr="004F404E">
              <w:rPr>
                <w:rFonts w:ascii="Times New Roman" w:hAnsi="Times New Roman" w:cs="Times New Roman"/>
                <w:color w:val="EE0000"/>
                <w:sz w:val="28"/>
                <w:szCs w:val="28"/>
              </w:rPr>
              <w:t xml:space="preserve">thực hiện các hoạt động tự quản của cộng đồng dân cư. </w:t>
            </w:r>
          </w:p>
          <w:p w14:paraId="658F24DE" w14:textId="23C8D1A4" w:rsidR="00A41E7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vi-VN"/>
              </w:rPr>
              <w:t>3. Các tổ chức tự quản khác (nếu có) ở các thôn, tổ dân phố hình thành và tổ chức hoạt động theo quy định của pháp luật.</w:t>
            </w:r>
          </w:p>
        </w:tc>
        <w:tc>
          <w:tcPr>
            <w:tcW w:w="4077" w:type="dxa"/>
            <w:vAlign w:val="center"/>
          </w:tcPr>
          <w:p w14:paraId="3F8654CE" w14:textId="6F2A755F" w:rsidR="00A41E7E" w:rsidRPr="004F404E" w:rsidRDefault="00EB2F89" w:rsidP="00282EB5">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rPr>
              <w:t xml:space="preserve">Quy định </w:t>
            </w:r>
            <w:r w:rsidR="00E140B9" w:rsidRPr="004F404E">
              <w:rPr>
                <w:rFonts w:ascii="Times New Roman" w:hAnsi="Times New Roman" w:cs="Times New Roman"/>
                <w:color w:val="EE0000"/>
                <w:sz w:val="28"/>
                <w:szCs w:val="28"/>
              </w:rPr>
              <w:t>cụ thể về tổ chức của thôn có Trưởng thôn; Tổ dân ph</w:t>
            </w:r>
            <w:r w:rsidR="004F404E" w:rsidRPr="004F404E">
              <w:rPr>
                <w:rFonts w:ascii="Times New Roman" w:hAnsi="Times New Roman" w:cs="Times New Roman"/>
                <w:color w:val="EE0000"/>
                <w:sz w:val="28"/>
                <w:szCs w:val="28"/>
              </w:rPr>
              <w:t>ố</w:t>
            </w:r>
            <w:r w:rsidR="00E140B9" w:rsidRPr="004F404E">
              <w:rPr>
                <w:rFonts w:ascii="Times New Roman" w:hAnsi="Times New Roman" w:cs="Times New Roman"/>
                <w:color w:val="EE0000"/>
                <w:sz w:val="28"/>
                <w:szCs w:val="28"/>
              </w:rPr>
              <w:t xml:space="preserve"> có Tổ trưởng tổ dân phố; Trưởng thôn, Tổ trưởng tổ dân phố là người hoạt động không chuyên trách ở thôn, tổ dân phố; Phó Trưởng thôn, Phó Tổ trưởng tổ dân phố là người tham gia hoạt động ở thôn, tổ dân phố.</w:t>
            </w:r>
          </w:p>
        </w:tc>
      </w:tr>
      <w:tr w:rsidR="002A5340" w:rsidRPr="004F404E" w14:paraId="38232C6F" w14:textId="77777777" w:rsidTr="008F5A35">
        <w:tc>
          <w:tcPr>
            <w:tcW w:w="2689" w:type="dxa"/>
            <w:vAlign w:val="center"/>
          </w:tcPr>
          <w:p w14:paraId="3A453C64" w14:textId="258903AE" w:rsidR="00DE361C" w:rsidRPr="004F404E" w:rsidRDefault="00B61529" w:rsidP="00282EB5">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rPr>
              <w:t>Luật Thực hiện dân chủ ở cơ sở; Nghị định số 59/2023/NĐ-CP; Điều 5 Nghị định số 185/2026/NĐ-CP quy định về tổ chức, hoạt động của thôn, tổ dân phố.</w:t>
            </w:r>
          </w:p>
        </w:tc>
        <w:tc>
          <w:tcPr>
            <w:tcW w:w="8363" w:type="dxa"/>
            <w:vAlign w:val="center"/>
          </w:tcPr>
          <w:p w14:paraId="4CD9DF56" w14:textId="6714109C" w:rsidR="00E140B9" w:rsidRPr="004F404E" w:rsidRDefault="00E140B9" w:rsidP="00282EB5">
            <w:pPr>
              <w:spacing w:line="240" w:lineRule="auto"/>
              <w:ind w:firstLine="0"/>
              <w:rPr>
                <w:rFonts w:ascii="Times New Roman" w:hAnsi="Times New Roman" w:cs="Times New Roman"/>
                <w:b/>
                <w:bCs/>
                <w:color w:val="EE0000"/>
                <w:sz w:val="28"/>
                <w:szCs w:val="28"/>
              </w:rPr>
            </w:pPr>
            <w:r w:rsidRPr="004F404E">
              <w:rPr>
                <w:rFonts w:ascii="Times New Roman" w:hAnsi="Times New Roman" w:cs="Times New Roman"/>
                <w:b/>
                <w:bCs/>
                <w:color w:val="EE0000"/>
                <w:sz w:val="28"/>
                <w:szCs w:val="28"/>
              </w:rPr>
              <w:t>Điều</w:t>
            </w:r>
            <w:r w:rsidR="004F404E" w:rsidRPr="004F404E">
              <w:rPr>
                <w:rFonts w:ascii="Times New Roman" w:hAnsi="Times New Roman" w:cs="Times New Roman"/>
                <w:b/>
                <w:bCs/>
                <w:color w:val="EE0000"/>
                <w:sz w:val="28"/>
                <w:szCs w:val="28"/>
              </w:rPr>
              <w:t>4</w:t>
            </w:r>
            <w:r w:rsidRPr="004F404E">
              <w:rPr>
                <w:rFonts w:ascii="Times New Roman" w:hAnsi="Times New Roman" w:cs="Times New Roman"/>
                <w:b/>
                <w:bCs/>
                <w:color w:val="EE0000"/>
                <w:sz w:val="28"/>
                <w:szCs w:val="28"/>
              </w:rPr>
              <w:t>. Nội dung hoạt động của thôn, tổ dân phố</w:t>
            </w:r>
          </w:p>
          <w:p w14:paraId="7F357C5A"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1. Th</w:t>
            </w:r>
            <w:r w:rsidRPr="004F404E">
              <w:rPr>
                <w:rFonts w:ascii="Times New Roman" w:hAnsi="Times New Roman" w:cs="Times New Roman"/>
                <w:color w:val="EE0000"/>
                <w:sz w:val="28"/>
                <w:szCs w:val="28"/>
              </w:rPr>
              <w:t xml:space="preserve">ực hiện chủ trương, đường lối của Đảng, chính sách, pháp luật của Nhà nước, chương trình, kế hoạch về phát triển kinh tế, xã hội, xây dựng đời sống văn hóa, phát triển sự nghiệp giáo dục, chăm lo, bảo vệ sức khỏe cho Nhân dân, giữ gìn vệ sinh, bảo vệ môi trường, đảm bảo an ninh, trật tự, an toàn xã hội; xây dựng, nâng cao chất lượng cuộc sống và hạnh phúc của Nhân dân; phát huy truyền thống đền ơn, đáp nghĩa, tương thân, tương ái; tham gia, hưởng ứng các phong trào thi đua, cuộc vận động do Đảng, </w:t>
            </w:r>
            <w:r w:rsidRPr="004F404E">
              <w:rPr>
                <w:rFonts w:ascii="Times New Roman" w:hAnsi="Times New Roman" w:cs="Times New Roman"/>
                <w:color w:val="EE0000"/>
                <w:sz w:val="28"/>
                <w:szCs w:val="28"/>
              </w:rPr>
              <w:lastRenderedPageBreak/>
              <w:t>Nhà nước, Mặt trận Tổ quốc Việt Nam và các tổ chức chính trị - xã hội phát động, tổ chức kỷ niệm các ngày lễ lớn của đất nước, của địa phương.</w:t>
            </w:r>
          </w:p>
          <w:p w14:paraId="41F07245"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2. Bàn, quy</w:t>
            </w:r>
            <w:r w:rsidRPr="004F404E">
              <w:rPr>
                <w:rFonts w:ascii="Times New Roman" w:hAnsi="Times New Roman" w:cs="Times New Roman"/>
                <w:color w:val="EE0000"/>
                <w:sz w:val="28"/>
                <w:szCs w:val="28"/>
              </w:rPr>
              <w:t>ết định chủ trương và mức đóng góp xây dựng cơ sở hạ tầng, các công trình phúc lợi công cộng trong phạm vi địa bàn cấp xã, ở thôn, tổ dân phố do Nhân dân đóng góp toàn bộ hoặc đóng góp một phần kinh phí, tài sản, công sức;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 các công việc tự quản khác trong nội bộ cộng đồng dân cư không trái với quy định của pháp luật và phù hợp với thuần phong mỹ tục, đạo đức xã hội.</w:t>
            </w:r>
          </w:p>
          <w:p w14:paraId="672C770F"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3. B</w:t>
            </w:r>
            <w:r w:rsidRPr="004F404E">
              <w:rPr>
                <w:rFonts w:ascii="Times New Roman" w:hAnsi="Times New Roman" w:cs="Times New Roman"/>
                <w:color w:val="EE0000"/>
                <w:sz w:val="28"/>
                <w:szCs w:val="28"/>
              </w:rPr>
              <w:t>ầu, cho thôi làm Trưởng thôn, Tổ trưởng tổ dân phố.</w:t>
            </w:r>
          </w:p>
          <w:p w14:paraId="2FE05BC8"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4. B</w:t>
            </w:r>
            <w:r w:rsidRPr="004F404E">
              <w:rPr>
                <w:rFonts w:ascii="Times New Roman" w:hAnsi="Times New Roman" w:cs="Times New Roman"/>
                <w:color w:val="EE0000"/>
                <w:sz w:val="28"/>
                <w:szCs w:val="28"/>
              </w:rPr>
              <w:t>ầu, cho thôi làm thành viên Ban thanh tra nhân dân, Ban giám sát đầu tư của cộng đồng.</w:t>
            </w:r>
          </w:p>
          <w:p w14:paraId="4D2DDF9F"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5. Xây d</w:t>
            </w:r>
            <w:r w:rsidRPr="004F404E">
              <w:rPr>
                <w:rFonts w:ascii="Times New Roman" w:hAnsi="Times New Roman" w:cs="Times New Roman"/>
                <w:color w:val="EE0000"/>
                <w:sz w:val="28"/>
                <w:szCs w:val="28"/>
              </w:rPr>
              <w:t xml:space="preserve">ựng và thực hiện hương ước, quy ước của thôn, tổ dân phố; tham gia tự quản trong việc giữ gìn an ninh, trật tự, </w:t>
            </w:r>
            <w:proofErr w:type="gramStart"/>
            <w:r w:rsidRPr="004F404E">
              <w:rPr>
                <w:rFonts w:ascii="Times New Roman" w:hAnsi="Times New Roman" w:cs="Times New Roman"/>
                <w:color w:val="EE0000"/>
                <w:sz w:val="28"/>
                <w:szCs w:val="28"/>
              </w:rPr>
              <w:t>an</w:t>
            </w:r>
            <w:proofErr w:type="gramEnd"/>
            <w:r w:rsidRPr="004F404E">
              <w:rPr>
                <w:rFonts w:ascii="Times New Roman" w:hAnsi="Times New Roman" w:cs="Times New Roman"/>
                <w:color w:val="EE0000"/>
                <w:sz w:val="28"/>
                <w:szCs w:val="28"/>
              </w:rPr>
              <w:t xml:space="preserve"> toàn xã hội và vệ sinh môi trường; giữ gìn và phát huy truyền thống văn hóa tốt đẹp ở địa phương; thực hiện nếp sống văn minh trong việc cưới, việc tang và lễ hội; phòng, chống bạo lực gia đình, xây dựng hạnh phúc gia đình; phòng, chống các tệ nạn xã hội.</w:t>
            </w:r>
          </w:p>
          <w:p w14:paraId="48304879"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6. Công khai thông tin v</w:t>
            </w:r>
            <w:r w:rsidRPr="004F404E">
              <w:rPr>
                <w:rFonts w:ascii="Times New Roman" w:hAnsi="Times New Roman" w:cs="Times New Roman"/>
                <w:color w:val="EE0000"/>
                <w:sz w:val="28"/>
                <w:szCs w:val="28"/>
              </w:rPr>
              <w:t>ề những nội dung chính quyền địa phương cấp xã phải công khai theo quy định tại Mục 1, Chương II Luật Thực hiện dân chủ ở cơ sở; Kế hoạch thực hiện việc công khai thông tin của Ủy ban nhân dân cấp xã và chỉ đạo tổ chức thực hiện của Chủ tịch Ủy ban nhân dân cấp xã.</w:t>
            </w:r>
          </w:p>
          <w:p w14:paraId="7F5932A1" w14:textId="77777777" w:rsidR="004F404E"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t>7. Tham gia ý ki</w:t>
            </w:r>
            <w:r w:rsidRPr="004F404E">
              <w:rPr>
                <w:rFonts w:ascii="Times New Roman" w:hAnsi="Times New Roman" w:cs="Times New Roman"/>
                <w:color w:val="EE0000"/>
                <w:sz w:val="28"/>
                <w:szCs w:val="28"/>
              </w:rPr>
              <w:t>ến đối với những nội dung theo quy định tại Điều 25 Luật Thực hiện dân chủ ở cơ sở trước khi cơ quan có thẩm quyền quyết định.</w:t>
            </w:r>
          </w:p>
          <w:p w14:paraId="0D2AA2FF" w14:textId="2A67540D" w:rsidR="00DE361C" w:rsidRPr="004F404E" w:rsidRDefault="004F404E" w:rsidP="004F404E">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lang w:val="en"/>
              </w:rPr>
              <w:lastRenderedPageBreak/>
              <w:t>8. Ki</w:t>
            </w:r>
            <w:r w:rsidRPr="004F404E">
              <w:rPr>
                <w:rFonts w:ascii="Times New Roman" w:hAnsi="Times New Roman" w:cs="Times New Roman"/>
                <w:color w:val="EE0000"/>
                <w:sz w:val="28"/>
                <w:szCs w:val="28"/>
              </w:rPr>
              <w:t>ểm tra, giám sát việc thực hiện các nội dung do Nhân dân bàn và quyết định, việc tổ chức thực hiện dân chủ ở cơ sở và việc thực hiện chính sách, pháp luật của chính quyền địa phương cấp xã, cán bộ, công chức cấp xã, người hoạt động không chuyên trách ở cấp xã, ở thôn, tổ dân phố theo quy định tại Mục 4, Chương II Luật Thực hiện dân chủ ở cơ sở.</w:t>
            </w:r>
          </w:p>
        </w:tc>
        <w:tc>
          <w:tcPr>
            <w:tcW w:w="4077" w:type="dxa"/>
            <w:vAlign w:val="center"/>
          </w:tcPr>
          <w:p w14:paraId="37BBBBDF" w14:textId="6DF0570D" w:rsidR="00DE361C" w:rsidRPr="004F404E" w:rsidRDefault="00B61529" w:rsidP="00282EB5">
            <w:pPr>
              <w:spacing w:line="240" w:lineRule="auto"/>
              <w:ind w:firstLine="0"/>
              <w:rPr>
                <w:rFonts w:ascii="Times New Roman" w:hAnsi="Times New Roman" w:cs="Times New Roman"/>
                <w:color w:val="EE0000"/>
                <w:sz w:val="28"/>
                <w:szCs w:val="28"/>
              </w:rPr>
            </w:pPr>
            <w:r w:rsidRPr="004F404E">
              <w:rPr>
                <w:rFonts w:ascii="Times New Roman" w:hAnsi="Times New Roman" w:cs="Times New Roman"/>
                <w:color w:val="EE0000"/>
                <w:sz w:val="28"/>
                <w:szCs w:val="28"/>
              </w:rPr>
              <w:lastRenderedPageBreak/>
              <w:t xml:space="preserve">Quy định </w:t>
            </w:r>
            <w:r w:rsidR="00857865" w:rsidRPr="004F404E">
              <w:rPr>
                <w:rFonts w:ascii="Times New Roman" w:hAnsi="Times New Roman" w:cs="Times New Roman"/>
                <w:color w:val="EE0000"/>
                <w:sz w:val="28"/>
                <w:szCs w:val="28"/>
              </w:rPr>
              <w:t>các nội dung hoạt động của thôn, tổ dân phố theo Luật thực hiện dân chủ ở cơ sở; việc bầu, cho thôi làm Trưởng thôn, Tổ trưởng tổ dân phố; việc bầu cho thôi làm thành viên Ban Thanh tra nhân dân, Ban giám sát đầu tư của cộng đồng</w:t>
            </w:r>
          </w:p>
        </w:tc>
      </w:tr>
      <w:tr w:rsidR="002A5340" w:rsidRPr="002D6374" w14:paraId="21C3D4E7" w14:textId="77777777" w:rsidTr="008F5A35">
        <w:tc>
          <w:tcPr>
            <w:tcW w:w="2689" w:type="dxa"/>
            <w:vAlign w:val="center"/>
          </w:tcPr>
          <w:p w14:paraId="66FB1024" w14:textId="3BED473C" w:rsidR="00DE361C" w:rsidRPr="002D6374" w:rsidRDefault="0040412C"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Nghị định số 185/2026/NĐ-CP; Luật Thực hiện dân chủ ở cơ sở; Nghị định số 59/2023/NĐ-CP.</w:t>
            </w:r>
          </w:p>
        </w:tc>
        <w:tc>
          <w:tcPr>
            <w:tcW w:w="8363" w:type="dxa"/>
            <w:vAlign w:val="center"/>
          </w:tcPr>
          <w:p w14:paraId="7C6A0B24" w14:textId="5F8571CA" w:rsidR="00857865" w:rsidRPr="002D6374" w:rsidRDefault="00857865" w:rsidP="00282EB5">
            <w:pPr>
              <w:spacing w:line="240" w:lineRule="auto"/>
              <w:ind w:firstLine="0"/>
              <w:rPr>
                <w:rFonts w:ascii="Times New Roman" w:hAnsi="Times New Roman" w:cs="Times New Roman"/>
                <w:b/>
                <w:bCs/>
                <w:color w:val="EE0000"/>
                <w:sz w:val="28"/>
                <w:szCs w:val="28"/>
              </w:rPr>
            </w:pPr>
            <w:r w:rsidRPr="002D6374">
              <w:rPr>
                <w:rFonts w:ascii="Times New Roman" w:hAnsi="Times New Roman" w:cs="Times New Roman"/>
                <w:b/>
                <w:bCs/>
                <w:color w:val="EE0000"/>
                <w:sz w:val="28"/>
                <w:szCs w:val="28"/>
              </w:rPr>
              <w:t xml:space="preserve">Điều </w:t>
            </w:r>
            <w:r w:rsidR="004F404E" w:rsidRPr="002D6374">
              <w:rPr>
                <w:rFonts w:ascii="Times New Roman" w:hAnsi="Times New Roman" w:cs="Times New Roman"/>
                <w:b/>
                <w:bCs/>
                <w:color w:val="EE0000"/>
                <w:sz w:val="28"/>
                <w:szCs w:val="28"/>
              </w:rPr>
              <w:t>5</w:t>
            </w:r>
            <w:r w:rsidRPr="002D6374">
              <w:rPr>
                <w:rFonts w:ascii="Times New Roman" w:hAnsi="Times New Roman" w:cs="Times New Roman"/>
                <w:b/>
                <w:bCs/>
                <w:color w:val="EE0000"/>
                <w:sz w:val="28"/>
                <w:szCs w:val="28"/>
              </w:rPr>
              <w:t>. Các hình thức hoạt động của thôn, tổ dân phố</w:t>
            </w:r>
          </w:p>
          <w:p w14:paraId="3AB2210A"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1. T</w:t>
            </w:r>
            <w:r w:rsidRPr="002D6374">
              <w:rPr>
                <w:rFonts w:ascii="Times New Roman" w:hAnsi="Times New Roman" w:cs="Times New Roman"/>
                <w:color w:val="EE0000"/>
                <w:sz w:val="28"/>
                <w:szCs w:val="28"/>
              </w:rPr>
              <w:t>ổ chức cuộc họp của cộng đồng dân cư theo quy định tại Điều 3 Nghị định số 59/2023/NĐ-CP ngày 14 tháng 8 năm 2023 của Chính phủ quy định chi tiết một số điều của Luật Thực hiện dân chủ ở cơ sở.</w:t>
            </w:r>
          </w:p>
          <w:p w14:paraId="5EAA4D2E"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2. T</w:t>
            </w:r>
            <w:r w:rsidRPr="002D6374">
              <w:rPr>
                <w:rFonts w:ascii="Times New Roman" w:hAnsi="Times New Roman" w:cs="Times New Roman"/>
                <w:color w:val="EE0000"/>
                <w:sz w:val="28"/>
                <w:szCs w:val="28"/>
              </w:rPr>
              <w:t>ổ chức phát phiếu lấy ý kiến của hộ gia đình theo quy định tại Điều 4 Nghị định số 59/2023/NĐ-CP.</w:t>
            </w:r>
          </w:p>
          <w:p w14:paraId="465FC1AA"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3. Bi</w:t>
            </w:r>
            <w:r w:rsidRPr="002D6374">
              <w:rPr>
                <w:rFonts w:ascii="Times New Roman" w:hAnsi="Times New Roman" w:cs="Times New Roman"/>
                <w:color w:val="EE0000"/>
                <w:sz w:val="28"/>
                <w:szCs w:val="28"/>
              </w:rPr>
              <w:t>ểu quyết trực tuyến phù hợp với mức độ ứng dụng công nghệ thông tin và được cộng đồng dân cư thống nhất lựa chọn theo quy định tại Điều 5 Nghị định số 59/2023/NĐ-CP</w:t>
            </w:r>
            <w:r w:rsidRPr="002D6374">
              <w:rPr>
                <w:rFonts w:ascii="Times New Roman" w:hAnsi="Times New Roman" w:cs="Times New Roman"/>
                <w:color w:val="EE0000"/>
                <w:sz w:val="28"/>
                <w:szCs w:val="28"/>
                <w:lang w:val="vi-VN"/>
              </w:rPr>
              <w:t>.</w:t>
            </w:r>
            <w:r w:rsidRPr="002D6374">
              <w:rPr>
                <w:rFonts w:ascii="Times New Roman" w:hAnsi="Times New Roman" w:cs="Times New Roman"/>
                <w:color w:val="EE0000"/>
                <w:sz w:val="28"/>
                <w:szCs w:val="28"/>
              </w:rPr>
              <w:t> </w:t>
            </w:r>
          </w:p>
          <w:p w14:paraId="62957C6F"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4. H</w:t>
            </w:r>
            <w:r w:rsidRPr="002D6374">
              <w:rPr>
                <w:rFonts w:ascii="Times New Roman" w:hAnsi="Times New Roman" w:cs="Times New Roman"/>
                <w:color w:val="EE0000"/>
                <w:sz w:val="28"/>
                <w:szCs w:val="28"/>
              </w:rPr>
              <w:t>ội nghị của cộng đồng dân cư được tổ chức định kỳ mỗi năm một lần vào thời gian cuối năm. Công tác chuẩn bị, trình tự tổ chức hội nghị của thôn, tổ dân phố được thực hiện theo quy định tại Điều 10, Điều 11 Nghị định số 59/2023/NĐ-CP.</w:t>
            </w:r>
          </w:p>
          <w:p w14:paraId="38789160"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5. Các hình th</w:t>
            </w:r>
            <w:r w:rsidRPr="002D6374">
              <w:rPr>
                <w:rFonts w:ascii="Times New Roman" w:hAnsi="Times New Roman" w:cs="Times New Roman"/>
                <w:color w:val="EE0000"/>
                <w:sz w:val="28"/>
                <w:szCs w:val="28"/>
              </w:rPr>
              <w:t>ức hoạt động khác</w:t>
            </w:r>
          </w:p>
          <w:p w14:paraId="046DE705"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Ngoài các hình th</w:t>
            </w:r>
            <w:r w:rsidRPr="002D6374">
              <w:rPr>
                <w:rFonts w:ascii="Times New Roman" w:hAnsi="Times New Roman" w:cs="Times New Roman"/>
                <w:color w:val="EE0000"/>
                <w:sz w:val="28"/>
                <w:szCs w:val="28"/>
              </w:rPr>
              <w:t>ức hoạt động quy định tại khoản 1, khoản 2, khoản 3, khoản 4 Điều này; căn cứ tình hình và điều kiện thực tế, thôn, tổ dân phố có thể hoạt động thông qua các hình thức sau đây để tuyên truyền, vận động Nhân dân và tổ chức các nội dung hoạt động của thôn, tổ dân phố:</w:t>
            </w:r>
          </w:p>
          <w:p w14:paraId="074467D0"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a) Ho</w:t>
            </w:r>
            <w:r w:rsidRPr="002D6374">
              <w:rPr>
                <w:rFonts w:ascii="Times New Roman" w:hAnsi="Times New Roman" w:cs="Times New Roman"/>
                <w:color w:val="EE0000"/>
                <w:sz w:val="28"/>
                <w:szCs w:val="28"/>
              </w:rPr>
              <w:t>ạt động trên hệ thống loa truyền thanh.</w:t>
            </w:r>
          </w:p>
          <w:p w14:paraId="664F447E"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b) Trao đ</w:t>
            </w:r>
            <w:r w:rsidRPr="002D6374">
              <w:rPr>
                <w:rFonts w:ascii="Times New Roman" w:hAnsi="Times New Roman" w:cs="Times New Roman"/>
                <w:color w:val="EE0000"/>
                <w:sz w:val="28"/>
                <w:szCs w:val="28"/>
              </w:rPr>
              <w:t>ổi trực tiếp</w:t>
            </w:r>
            <w:r w:rsidRPr="002D6374">
              <w:rPr>
                <w:rFonts w:ascii="Times New Roman" w:hAnsi="Times New Roman" w:cs="Times New Roman"/>
                <w:color w:val="EE0000"/>
                <w:sz w:val="28"/>
                <w:szCs w:val="28"/>
                <w:lang w:val="vi-VN"/>
              </w:rPr>
              <w:t>, trao đổi qua mạng xã hội</w:t>
            </w:r>
            <w:r w:rsidRPr="002D6374">
              <w:rPr>
                <w:rFonts w:ascii="Times New Roman" w:hAnsi="Times New Roman" w:cs="Times New Roman"/>
                <w:color w:val="EE0000"/>
                <w:sz w:val="28"/>
                <w:szCs w:val="28"/>
              </w:rPr>
              <w:t xml:space="preserve"> giữa Trưởng thôn, Phó Trưởng thôn, Tổ trưởng tổ dân phố, Phó Tổ trưởng tổ dân phố với hộ gia đình.</w:t>
            </w:r>
          </w:p>
          <w:p w14:paraId="0A037CE1"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c) G</w:t>
            </w:r>
            <w:r w:rsidRPr="002D6374">
              <w:rPr>
                <w:rFonts w:ascii="Times New Roman" w:hAnsi="Times New Roman" w:cs="Times New Roman"/>
                <w:color w:val="EE0000"/>
                <w:sz w:val="28"/>
                <w:szCs w:val="28"/>
              </w:rPr>
              <w:t>ửi văn bản, tờ rơi, tờ gấp truyên truyền, vận động.</w:t>
            </w:r>
          </w:p>
          <w:p w14:paraId="42DA74D1"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d) T</w:t>
            </w:r>
            <w:r w:rsidRPr="002D6374">
              <w:rPr>
                <w:rFonts w:ascii="Times New Roman" w:hAnsi="Times New Roman" w:cs="Times New Roman"/>
                <w:color w:val="EE0000"/>
                <w:sz w:val="28"/>
                <w:szCs w:val="28"/>
              </w:rPr>
              <w:t>ổ chức lấy ý kiến Nhân dân thông qua hòm thư góp ý.</w:t>
            </w:r>
          </w:p>
          <w:p w14:paraId="48A72E16" w14:textId="51C04ECA" w:rsidR="00DE361C"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lastRenderedPageBreak/>
              <w:t>đ) T</w:t>
            </w:r>
            <w:r w:rsidRPr="002D6374">
              <w:rPr>
                <w:rFonts w:ascii="Times New Roman" w:hAnsi="Times New Roman" w:cs="Times New Roman"/>
                <w:color w:val="EE0000"/>
                <w:sz w:val="28"/>
                <w:szCs w:val="28"/>
              </w:rPr>
              <w:t>ổ chức Ngày hội Đại đoàn kết toàn dân tộc, các hoạt động sinh hoạt cộng đồng, tổ chức kỷ niệm ngày hội truyền thống, kỷ niệm các ngày lễ lớn của dân tộc, của đất nước và của địa phương, sinh hoạt truyền thống văn hóa, Tết cổ truyền của dân tộc...</w:t>
            </w:r>
          </w:p>
        </w:tc>
        <w:tc>
          <w:tcPr>
            <w:tcW w:w="4077" w:type="dxa"/>
            <w:vAlign w:val="center"/>
          </w:tcPr>
          <w:p w14:paraId="509FE93E" w14:textId="07F608F3" w:rsidR="00DE361C" w:rsidRPr="002D6374" w:rsidRDefault="0060300C"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Quy định cụ thể các hình thức hoạt động của thôn, tổ dân phố bao gồm: tổ chức cuộc họp của cộng đồng dân cư; tổ chức phát phiếu lấy ý kiến hộ gia đình; Biểu quyết trực tuyến phù hợp với mức độ ứng dụng công nghệ thông tin và các hình thức hoạt động khác đồng thời quy định hội nghị của cộng đồng dân cư được tổ chức định kỳ mỗi năm một lần vào cuối năm</w:t>
            </w:r>
          </w:p>
        </w:tc>
      </w:tr>
      <w:tr w:rsidR="006E1208" w:rsidRPr="002D6374" w14:paraId="62B21C97" w14:textId="77777777" w:rsidTr="008F5A35">
        <w:tc>
          <w:tcPr>
            <w:tcW w:w="2689" w:type="dxa"/>
            <w:vAlign w:val="center"/>
          </w:tcPr>
          <w:p w14:paraId="4E9631E0" w14:textId="488DAC80" w:rsidR="006E1208" w:rsidRPr="002D6374" w:rsidRDefault="006E1208"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Nghị định số 185/2026/NĐ-CP; Luật Thực hiện dân chủ ở cơ sở; Nghị định số 59/2023/NĐ-CP.</w:t>
            </w:r>
          </w:p>
        </w:tc>
        <w:tc>
          <w:tcPr>
            <w:tcW w:w="8363" w:type="dxa"/>
            <w:vAlign w:val="center"/>
          </w:tcPr>
          <w:p w14:paraId="317FBF52" w14:textId="5DC2F5CD" w:rsidR="006E1208" w:rsidRPr="002D6374" w:rsidRDefault="006E1208" w:rsidP="00282EB5">
            <w:pPr>
              <w:spacing w:line="240" w:lineRule="auto"/>
              <w:ind w:firstLine="0"/>
              <w:rPr>
                <w:rFonts w:ascii="Times New Roman" w:hAnsi="Times New Roman" w:cs="Times New Roman"/>
                <w:b/>
                <w:bCs/>
                <w:color w:val="EE0000"/>
                <w:sz w:val="28"/>
                <w:szCs w:val="28"/>
              </w:rPr>
            </w:pPr>
            <w:r w:rsidRPr="002D6374">
              <w:rPr>
                <w:rFonts w:ascii="Times New Roman" w:hAnsi="Times New Roman" w:cs="Times New Roman"/>
                <w:b/>
                <w:bCs/>
                <w:color w:val="EE0000"/>
                <w:sz w:val="28"/>
                <w:szCs w:val="28"/>
              </w:rPr>
              <w:t xml:space="preserve">Điều </w:t>
            </w:r>
            <w:r w:rsidR="00091483">
              <w:rPr>
                <w:rFonts w:ascii="Times New Roman" w:hAnsi="Times New Roman" w:cs="Times New Roman"/>
                <w:b/>
                <w:bCs/>
                <w:color w:val="EE0000"/>
                <w:sz w:val="28"/>
                <w:szCs w:val="28"/>
              </w:rPr>
              <w:t>6</w:t>
            </w:r>
            <w:r w:rsidRPr="002D6374">
              <w:rPr>
                <w:rFonts w:ascii="Times New Roman" w:hAnsi="Times New Roman" w:cs="Times New Roman"/>
                <w:b/>
                <w:bCs/>
                <w:color w:val="EE0000"/>
                <w:sz w:val="28"/>
                <w:szCs w:val="28"/>
              </w:rPr>
              <w:t>. Bầu Trưởng thôn, Tổ trưởng tổ dân phố</w:t>
            </w:r>
          </w:p>
          <w:p w14:paraId="24420313"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Việc b</w:t>
            </w:r>
            <w:r w:rsidRPr="002D6374">
              <w:rPr>
                <w:rFonts w:ascii="Times New Roman" w:hAnsi="Times New Roman" w:cs="Times New Roman"/>
                <w:color w:val="EE0000"/>
                <w:sz w:val="28"/>
                <w:szCs w:val="28"/>
              </w:rPr>
              <w:t xml:space="preserve">ầu Trưởng thôn, Tổ trưởng tổ dân phố thực hiện theo quy định tại Điều 3, Điều 6, Điều 7, Điều 8 Nghị định số 59/2023/NĐ-CP, cụ thể: </w:t>
            </w:r>
          </w:p>
          <w:p w14:paraId="137CB643"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1. Công tác chuẩn bị bầu Trưởng thôn, Tổ trưởng tổ dân phố</w:t>
            </w:r>
          </w:p>
          <w:p w14:paraId="3268F152"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a) Chủ tịch Ủy ban nhân dân cấp xã có trách nhiệm:</w:t>
            </w:r>
          </w:p>
          <w:p w14:paraId="7EFEAD7A"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Ban hành quyết định tổ chức bầu Trưởng thôn, Tổ trưởng tổ dân phố; chủ trì, phối hợp với Ban Thường trực Ủy ban Mặt trận Tổ quốc Việt Nam cấp xã xây dựng kế hoạch, hướng dẫn nghiệp vụ và tổ chức triển khai kế hoạch chậm nhất 20 ngày trước ngày tổ chức cuộc họp của cộng đồng dân cư để bầu Trưởng thôn, Tổ trưởng tổ dân phố;</w:t>
            </w:r>
          </w:p>
          <w:p w14:paraId="0B522798"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Ban hành quyết định thành lập Tổ bầu cử chậm nhất 10 ngày trước ngày tổ chức cuộc họp của cộng đồng dân cư để bầu Trưởng thôn, Tổ trưởng tổ dân phố sau khi thống nhất với Ủy ban Mặt trận Tổ quốc Việt Nam cấp xã. Tổ bầu cử gồm: Đại diện Ban công tác Mặt trận ở thôn, tổ dân phố làm Tổ trưởng; thành viên là đại diện các tổ chức chính trị - xã hội và đại diện hộ gia đình ở thôn, tổ dân phố (không phải là người ứng cử Trưởng thôn, Tổ trưởng tổ dân phố); </w:t>
            </w:r>
          </w:p>
          <w:p w14:paraId="69C5B8E0"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Các quyết định phải được thông báo đến Nhân dân ở thôn, tổ dân phố, niêm yết tại nhà văn hóa, nhà sinh hoạt cộng đồng của thôn, tổ dân phố và thông báo trên hệ thống truyền thanh hoặc bằng hình thức khác phù hợp chậm nhất 07 ngày trước ngày bầu cử;</w:t>
            </w:r>
          </w:p>
          <w:p w14:paraId="61524E3A"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b) Trưởng Ban công tác Mặt trận ở thôn, tổ dân phố tổ chức cuộc họp Ban công tác Mặt trận ở thôn, tổ dân phố dự kiến danh sách người ứng cử Trưởng thôn, Tổ trưởng tổ dân phố; báo cáo cấp ủy chi bộ thôn, tổ dân phố để thống nhất giới thiệu ít nhất 01 người ứng cử Trưởng thôn, Tổ </w:t>
            </w:r>
            <w:r w:rsidRPr="002D6374">
              <w:rPr>
                <w:rFonts w:ascii="Times New Roman" w:hAnsi="Times New Roman" w:cs="Times New Roman"/>
                <w:color w:val="EE0000"/>
                <w:sz w:val="28"/>
                <w:szCs w:val="28"/>
              </w:rPr>
              <w:lastRenderedPageBreak/>
              <w:t xml:space="preserve">trưởng tổ dân phố; tổ chức cuộc họp Ban công tác Mặt trận sau khi có ý kiến của chi ủy chi bộ thôn, tổ dân phố để quyết định danh sách chính thức những người ứng cử (ít nhất 01 người). Nội dung cuộc họp phải được lập thành biên bản và gửi Ủy ban nhân dân cấp xã chậm nhất 15 ngày trước ngày tổ chức cuộc họp của cộng đồng dân cư. </w:t>
            </w:r>
          </w:p>
          <w:p w14:paraId="3D0FB630"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2. Triệu tập và chủ trì cuộc họp của cộng đồng dân cư: </w:t>
            </w:r>
          </w:p>
          <w:p w14:paraId="1ECD2A67"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a) Tổ bầu cử (do Chủ tịch Ủy ban nhân dân cấp xã quyết định thành lập) triệu tập và chủ trì cuộc họp của cộng đồng dân cư để bầu Trưởng thôn, Tổ trưởng tổ dân phố;</w:t>
            </w:r>
          </w:p>
          <w:p w14:paraId="3FE07886"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b) Thành phần tham dự cuộc họp gồm Trưởng thôn, Tổ trưởng tổ dân phố, Ban công tác Mặt trận ở thôn, tổ dân phố, đại diện các hộ gia đình trong thôn, tổ dân phố;</w:t>
            </w:r>
          </w:p>
          <w:p w14:paraId="217C94FB"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c) Thông tin về cuộc họp của cộng đồng dân cư (theo mẫu số 01 kèm Quy chế này) phải được thông báo đến thành phần tham dự ít nhất 02 ngày trước khi tổ chức cuộc họp bằng một trong các hình thức sau: Giấy mời, thông báo trực tiếp đến từng hộ gia đình qua hệ thống truyền thanh của thôn, tổ dân phố, điện thoại, mạng xã hội hoạt động hợp pháp theo quy định của pháp luật do thôn, tổ dân phố thống nhất thiết lập và được niêm yết công khai tại nhà văn hóa, các điểm sinh hoạt cộng đồng của thôn, tổ dân phố;</w:t>
            </w:r>
          </w:p>
          <w:p w14:paraId="1DB53580"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d) Tài liệu cuộc họp để cộng đồng dân cư bàn và quyết định phải được chuẩn bị đầy đủ trước khi tổ chức cuộc họp. </w:t>
            </w:r>
          </w:p>
          <w:p w14:paraId="4BD23A6E"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3. Trình tự tổ chức cuộc họp của cộng đồng dân cư:</w:t>
            </w:r>
          </w:p>
          <w:p w14:paraId="5B185A03"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a) Người chủ trì cuộc họp của cộng đồng dân cư theo quy định tại điểm a khoản 2 Điều này tuyên bố lý do, giới thiệu đại biểu; thông qua chương trình cuộc họp; giới thiệu người để cuộc họp biểu quyết cử làm thư ký cuộc họp;</w:t>
            </w:r>
          </w:p>
          <w:p w14:paraId="50420CF1"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Thư ký cuộc họp được quyết định khi có trên 50% đại diện hộ gia đình tham dự cuộc họp giơ tay biểu quyết đồng ý. Căn cứ nội dung cuộc họp, người chủ trì hoặc người được phân công công bố các quyết định, văn bản liên quan theo chương trình cuộc họp; </w:t>
            </w:r>
          </w:p>
          <w:p w14:paraId="10F749F4"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lastRenderedPageBreak/>
              <w:t>b) Đại diện Ban công tác Mặt trận ở thôn, tổ dân phố giới thiệu danh sách người ứng cử Trưởng thôn, Tổ trưởng tổ dân phố do Ban công tác Mặt trận ở thôn, tổ dân phố đã thống nhất với cấp ủy chi bộ thôn, tổ dân phố và đề nghị đại diện hộ gia đình tham dự cuộc họp tự ứng cử hoặc đề cử người có đủ tiêu chuẩn, điều kiện;</w:t>
            </w:r>
          </w:p>
          <w:p w14:paraId="79DCC54B"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c) Người tham dự cuộc họp thảo luận về những nội dung được trình bày và giới thiệu danh sách người ứng cử Trưởng thôn, Tổ trưởng tổ dân phố của đại diện Ban công tác Mặt trận ở thôn, tổ dân phố;</w:t>
            </w:r>
          </w:p>
          <w:p w14:paraId="2589BC2B"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Kết thúc thảo luận, người chủ trì cuộc họp tổng hợp các ý kiến thảo luận, đề xuất những nội dung cần được biểu quyết và phương án biểu quyết bằng hình thức giơ tay hoặc bỏ phiếu kín để người tham dự biểu quyết lựa chọn. Phương án được lựa chọn khi có trên 50% đại diện hộ gia đình tham dự cuộc họp giơ tay biểu quyết đồng ý;</w:t>
            </w:r>
          </w:p>
          <w:p w14:paraId="0E233B63"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d) Biểu quyết đối với những nội dung đã được thảo luận:</w:t>
            </w:r>
          </w:p>
          <w:p w14:paraId="78A9F78A"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Đối với hình thức biểu quyết giơ tay, kết quả biểu quyết được kiểm đếm ngay tại thời điểm biểu quyết và được ghi vào biên bản cuộc họp;</w:t>
            </w:r>
          </w:p>
          <w:p w14:paraId="2B8A5A47"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Đối với hình thức biểu quyết bằng bỏ phiếu kín, người chủ trì cuộc họp đề xuất số lượng và danh sách Ban kiểm phiếu từ 03 đến 05 người (gồm Trưởng ban và các thành viên). Ban kiểm phiếu được quyết định khi có trên 50% đại diện hộ gia đình tham dự cuộc họp giơ tay biểu quyết đồng ý;</w:t>
            </w:r>
          </w:p>
          <w:p w14:paraId="75B6140E"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Ban kiểm phiếu hướng dẫn thể lệ, cách ghi phiếu, bỏ phiếu và tiến hành phát phiếu;</w:t>
            </w:r>
          </w:p>
          <w:p w14:paraId="652C5B1D"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Sau khi kết thúc bỏ phiếu, </w:t>
            </w:r>
            <w:proofErr w:type="gramStart"/>
            <w:r w:rsidRPr="002D6374">
              <w:rPr>
                <w:rFonts w:ascii="Times New Roman" w:hAnsi="Times New Roman" w:cs="Times New Roman"/>
                <w:color w:val="EE0000"/>
                <w:spacing w:val="-10"/>
                <w:sz w:val="28"/>
                <w:szCs w:val="28"/>
              </w:rPr>
              <w:t>Ban</w:t>
            </w:r>
            <w:proofErr w:type="gramEnd"/>
            <w:r w:rsidRPr="002D6374">
              <w:rPr>
                <w:rFonts w:ascii="Times New Roman" w:hAnsi="Times New Roman" w:cs="Times New Roman"/>
                <w:color w:val="EE0000"/>
                <w:spacing w:val="-10"/>
                <w:sz w:val="28"/>
                <w:szCs w:val="28"/>
              </w:rPr>
              <w:t xml:space="preserve"> kiểm phiếu tiến hành kiểm phiếu (trong quá trình kiểm phiếu, Ban kiểm phiếu mời 02 đại diện hộ gia đình tham dự cuộc họp chứng kiến việc kiểm phiếu) và lập biên bản kiểm phiếu theo mẫu số 02 kèm theo Quy chế này. Trưởng ban kiểm phiếu công bố kết quả kiểm phiếu tại cuộc họp. Biên bản kiểm phiếu được lập thành 03 bản và gửi kèm theo Quyết định của cộng đồng dân cư đến Ủy ban nhân dân cấp xã, Ủy ban Mặt trận Tổ quốc Việt Nam cấp xã và lưu tại thôn, tổ dân phố;</w:t>
            </w:r>
          </w:p>
          <w:p w14:paraId="6D318F57"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lastRenderedPageBreak/>
              <w:t>đ) Người chủ trì cuộc họp công bố kết quả biểu quyết đối với việc bầu Trưởng thôn, Tổ trưởng tổ dân phố. Nếu không xác định được người trúng cử thì nêu rõ lý do không bầu được Trưởng thôn, Tổ trưởng tổ dân phố trong biên bản cuộc họp để báo cáo Ủy ban nhân dân cấp xã xem xét, quyết định việc tổ chức bầu lại;</w:t>
            </w:r>
          </w:p>
          <w:p w14:paraId="2154F89D"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e) Người trúng cử Trưởng thôn, Tổ trưởng tổ dân phố ra mắt cuộc họp;</w:t>
            </w:r>
          </w:p>
          <w:p w14:paraId="53D26A30"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g) Ngay sau khi cuộc họp kết thúc, người chủ trì cuộc họp có trách nhiệm hoàn thiện hồ sơ cuộc họp, chậm nhất 05 ngày làm việc kể từ ngày kết thúc cuộc họp, quyết định đã được cộng đồng dân cư biểu quyết thông qua (theo mẫu số 03 kèm theo Quy chế này), gửi Ủy ban nhân dân, Ủy ban Mặt trận Tổ quốc Việt Nam cấp xã.</w:t>
            </w:r>
          </w:p>
          <w:p w14:paraId="4A409465"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4. Công nhận kết quả bầu Trưởng thôn, Tổ trưởng tổ dân phố:</w:t>
            </w:r>
          </w:p>
          <w:p w14:paraId="2A89C22E" w14:textId="77777777" w:rsidR="002D6374"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 xml:space="preserve"> Trong thời hạn 05 ngày làm việc kể từ ngày nhận được quyết định đã được cộng đồng dân cư biểu quyết thông qua, Ủy ban nhân dân cấp xã xem xét, quyết định công nhận người trúng cử Trưởng thôn, Tổ trưởng tổ dân phố hoặc quyết định bầu lại; trường hợp không ban hành quyết định công nhận hoặc quyết định bầu lại thì phải trả lời bằng văn bản và nêu rõ lý do. </w:t>
            </w:r>
          </w:p>
          <w:p w14:paraId="73044D31" w14:textId="4950F626" w:rsidR="006E1208" w:rsidRPr="002D6374" w:rsidRDefault="002D6374" w:rsidP="002D6374">
            <w:pPr>
              <w:spacing w:line="240" w:lineRule="auto"/>
              <w:ind w:firstLine="0"/>
              <w:rPr>
                <w:rFonts w:ascii="Times New Roman" w:hAnsi="Times New Roman" w:cs="Times New Roman"/>
                <w:color w:val="EE0000"/>
                <w:spacing w:val="-10"/>
                <w:sz w:val="28"/>
                <w:szCs w:val="28"/>
              </w:rPr>
            </w:pPr>
            <w:r w:rsidRPr="002D6374">
              <w:rPr>
                <w:rFonts w:ascii="Times New Roman" w:hAnsi="Times New Roman" w:cs="Times New Roman"/>
                <w:color w:val="EE0000"/>
                <w:spacing w:val="-10"/>
                <w:sz w:val="28"/>
                <w:szCs w:val="28"/>
              </w:rPr>
              <w:t>Trưởng thôn, Tổ trưởng tổ dân phố chính thức hoạt động khi có quyết</w:t>
            </w:r>
            <w:r w:rsidRPr="002D6374">
              <w:rPr>
                <w:rFonts w:ascii="Times New Roman" w:hAnsi="Times New Roman" w:cs="Times New Roman"/>
                <w:color w:val="EE0000"/>
                <w:spacing w:val="-10"/>
                <w:sz w:val="28"/>
                <w:szCs w:val="28"/>
                <w:lang w:val="en"/>
              </w:rPr>
              <w:t xml:space="preserve"> </w:t>
            </w:r>
            <w:r w:rsidRPr="002D6374">
              <w:rPr>
                <w:rFonts w:ascii="Times New Roman" w:hAnsi="Times New Roman" w:cs="Times New Roman"/>
                <w:color w:val="EE0000"/>
                <w:spacing w:val="-10"/>
                <w:sz w:val="28"/>
                <w:szCs w:val="28"/>
              </w:rPr>
              <w:t>định công nhận của Ủy ban nhân dân cấp xã.</w:t>
            </w:r>
          </w:p>
        </w:tc>
        <w:tc>
          <w:tcPr>
            <w:tcW w:w="4077" w:type="dxa"/>
            <w:vAlign w:val="center"/>
          </w:tcPr>
          <w:p w14:paraId="07124372" w14:textId="4931AD99" w:rsidR="006E1208" w:rsidRPr="002D6374" w:rsidRDefault="006E1208"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Quy định quy trình, thủ tục, các bước tiến hành bầu Trưởng thôn, Tổ trưởng tổ dân phố; trình tự tổ chức cuộc họp cộng đồng dân cư; thời hạn công nhận Trưởng thôn, Tổ trưởng tổ dân phố</w:t>
            </w:r>
          </w:p>
        </w:tc>
      </w:tr>
      <w:tr w:rsidR="002A5340" w:rsidRPr="002D6374" w14:paraId="79B26E7D" w14:textId="77777777" w:rsidTr="008F5A35">
        <w:tc>
          <w:tcPr>
            <w:tcW w:w="2689" w:type="dxa"/>
            <w:vAlign w:val="center"/>
          </w:tcPr>
          <w:p w14:paraId="09700F9B" w14:textId="09EC26EC" w:rsidR="00A41E7E" w:rsidRPr="002D6374" w:rsidRDefault="002D26C3"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 xml:space="preserve">Nghị định số 185/2026/NĐ-CP; Luật Thực hiện dân chủ ở cơ sở; Nghị định số 59/2023/NĐ-CP; </w:t>
            </w:r>
          </w:p>
        </w:tc>
        <w:tc>
          <w:tcPr>
            <w:tcW w:w="8363" w:type="dxa"/>
            <w:vAlign w:val="center"/>
          </w:tcPr>
          <w:p w14:paraId="5C163C44" w14:textId="10268277" w:rsidR="006E1208" w:rsidRPr="002D6374" w:rsidRDefault="006E1208" w:rsidP="00282EB5">
            <w:pPr>
              <w:spacing w:line="240" w:lineRule="auto"/>
              <w:ind w:firstLine="0"/>
              <w:rPr>
                <w:rFonts w:ascii="Times New Roman" w:hAnsi="Times New Roman" w:cs="Times New Roman"/>
                <w:color w:val="EE0000"/>
                <w:sz w:val="28"/>
                <w:szCs w:val="28"/>
              </w:rPr>
            </w:pPr>
            <w:bookmarkStart w:id="2" w:name="dieu_6"/>
            <w:r w:rsidRPr="002D6374">
              <w:rPr>
                <w:rFonts w:ascii="Times New Roman" w:hAnsi="Times New Roman" w:cs="Times New Roman"/>
                <w:b/>
                <w:bCs/>
                <w:color w:val="EE0000"/>
                <w:sz w:val="28"/>
                <w:szCs w:val="28"/>
              </w:rPr>
              <w:t xml:space="preserve">Điều </w:t>
            </w:r>
            <w:r w:rsidR="002D6374" w:rsidRPr="002D6374">
              <w:rPr>
                <w:rFonts w:ascii="Times New Roman" w:hAnsi="Times New Roman" w:cs="Times New Roman"/>
                <w:b/>
                <w:bCs/>
                <w:color w:val="EE0000"/>
                <w:sz w:val="28"/>
                <w:szCs w:val="28"/>
              </w:rPr>
              <w:t>7</w:t>
            </w:r>
            <w:r w:rsidRPr="002D6374">
              <w:rPr>
                <w:rFonts w:ascii="Times New Roman" w:hAnsi="Times New Roman" w:cs="Times New Roman"/>
                <w:b/>
                <w:bCs/>
                <w:color w:val="EE0000"/>
                <w:sz w:val="28"/>
                <w:szCs w:val="28"/>
              </w:rPr>
              <w:t xml:space="preserve">. </w:t>
            </w:r>
            <w:bookmarkEnd w:id="2"/>
            <w:r w:rsidRPr="002D6374">
              <w:rPr>
                <w:rFonts w:ascii="Times New Roman" w:hAnsi="Times New Roman" w:cs="Times New Roman"/>
                <w:b/>
                <w:bCs/>
                <w:color w:val="EE0000"/>
                <w:sz w:val="28"/>
                <w:szCs w:val="28"/>
              </w:rPr>
              <w:t xml:space="preserve">Cho thôi làm Trưởng thôn, Tổ trưởng tổ dân phố </w:t>
            </w:r>
          </w:p>
          <w:p w14:paraId="2AE94DAB"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lang w:val="en"/>
              </w:rPr>
              <w:t>Việc cho thôi làm Trư</w:t>
            </w:r>
            <w:r w:rsidRPr="002D6374">
              <w:rPr>
                <w:rFonts w:ascii="Times New Roman" w:hAnsi="Times New Roman" w:cs="Times New Roman"/>
                <w:color w:val="EE0000"/>
                <w:sz w:val="28"/>
                <w:szCs w:val="28"/>
              </w:rPr>
              <w:t>ởng thôn, Tổ trưởng tổ dân phố thực hiện theo quy định tại Điều 9 Nghị định số 59/2023/NĐ-CP ngày 14 tháng 8 năm 2023 của Chính phủ, cụ thể:</w:t>
            </w:r>
          </w:p>
          <w:p w14:paraId="5355664C"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1. Việc cho thôi làm Trưởng thôn, Tổ trưởng tổ dân phố được quyết định tại cuộc họp của cộng đồng dân cư đối với các trường hợp:</w:t>
            </w:r>
          </w:p>
          <w:p w14:paraId="0E424EE6"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a) Người xin thôi làm Trưởng thôn, Tổ trưởng tổ dân phố vì lý do sức khỏe, do hoàn cảnh gia đình hoặc vì lý do khác theo nguyện vọng cá nhân có đơn gửi Chủ tịch Ủy ban nhân dân cấp xã nêu rõ lý do xin thôi;</w:t>
            </w:r>
          </w:p>
          <w:p w14:paraId="342DF001"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b) Trưởng Ban công tác Mặt trận ở thôn, tổ dân phố đề nghị Chủ tịch Ủy ban nhân dân cấp xã xem xét cho thôi trong trường hợp Trưởng thôn, Tổ trưởng tổ dân phố không còn được Nhân dân tín nhiệm, không hoàn thành nhiệm vụ, vi phạm quyền làm chủ của Nhân dân, tham nhũng, lãng phí, không phục tùng sự chỉ đạo, điều hành của Ủy ban nhân dân cấp xã, các quy định của cấp trên, vi phạm pháp luật nhưng chưa đến mức bị truy cứu trách nhiệm hình sự hoặc khi có ít nhất 50% tổng số hộ gia đình hoặc đại diện hộ gia đình trong thôn, tổ dân phố kiến nghị.</w:t>
            </w:r>
          </w:p>
          <w:p w14:paraId="615D22A3"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2. Tổ chức cuộc họp của cộng đồng dân cư để cho thôi làm Trưởng thôn, Tổ trưởng tổ dân phố:</w:t>
            </w:r>
          </w:p>
          <w:p w14:paraId="4D06C3F8"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a) Trưởng Ban công tác Mặt trận ở thôn, tổ dân phố triệu tập và chủ trì cuộc họp của cộng đồng dân cư để cho thôi làm Trưởng thôn, Tổ trưởng tổ dân phố. Trường hợp Trưởng thôn, Tổ trưởng tổ dân phố đồng thời là Trưởng Ban công tác Mặt trận thì Chủ tịch Ủy ban nhân dân cấp xã triệu tập và chủ trì cuộc họp sau khi thống nhất với Chủ tịch Ủy ban Mặt trận Tổ quốc Việt Nam cấp xã;</w:t>
            </w:r>
          </w:p>
          <w:p w14:paraId="1798EB7F"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 b) Trình tự tổ chức cuộc họp của cộng đồng dân cư để cho thôi làm Trưởng thôn, Tổ trưởng tổ dân phố thực hiện theo quy định tại khoản 3 Điều 8 Quy chế này. </w:t>
            </w:r>
          </w:p>
          <w:p w14:paraId="608F17EA"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3. Công nhận kết quả cho thôi làm Trưởng thôn, Tổ trưởng tổ dân phố: </w:t>
            </w:r>
          </w:p>
          <w:p w14:paraId="6C954F5C" w14:textId="77777777" w:rsidR="002D6374"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 xml:space="preserve">Trong thời hạn 05 ngày làm việc kể từ ngày nhận được quyết định đã được cộng đồng dân cư biểu quyết thông qua, Ủy ban nhân dân cấp xã xem xét, ra quyết định công nhận kết quả cho thôi làm Trưởng thôn, Tổ trưởng tổ dân phố. Trường hợp không ban hành quyết định công nhận kết quả cho thôi làm Trưởng thôn, Tổ trưởng tổ dân phố thì phải trả lời bằng văn bản và nêu rõ lý do; </w:t>
            </w:r>
          </w:p>
          <w:p w14:paraId="2B136B33" w14:textId="081135CE" w:rsidR="00A41E7E" w:rsidRPr="002D6374" w:rsidRDefault="002D6374" w:rsidP="002D6374">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t>Trường hợp cuộc họp không thống nhất được việc cho thôi làm Trưởng thôn, Tổ trưởng tổ dân phố thì Ủy ban nhân dân cấp xã xem xét, quyết định sau khi thống nhất với Ủy ban Mặt trận Tổ quốc Việt Nam cấp xã.</w:t>
            </w:r>
          </w:p>
        </w:tc>
        <w:tc>
          <w:tcPr>
            <w:tcW w:w="4077" w:type="dxa"/>
            <w:vAlign w:val="center"/>
          </w:tcPr>
          <w:p w14:paraId="23045EB8" w14:textId="547BEED1" w:rsidR="00A41E7E" w:rsidRPr="002D6374" w:rsidRDefault="002D26C3" w:rsidP="00282EB5">
            <w:pPr>
              <w:spacing w:line="240" w:lineRule="auto"/>
              <w:ind w:firstLine="0"/>
              <w:rPr>
                <w:rFonts w:ascii="Times New Roman" w:hAnsi="Times New Roman" w:cs="Times New Roman"/>
                <w:color w:val="EE0000"/>
                <w:sz w:val="28"/>
                <w:szCs w:val="28"/>
              </w:rPr>
            </w:pPr>
            <w:r w:rsidRPr="002D6374">
              <w:rPr>
                <w:rFonts w:ascii="Times New Roman" w:hAnsi="Times New Roman" w:cs="Times New Roman"/>
                <w:color w:val="EE0000"/>
                <w:sz w:val="28"/>
                <w:szCs w:val="28"/>
              </w:rPr>
              <w:lastRenderedPageBreak/>
              <w:t xml:space="preserve">Quy định </w:t>
            </w:r>
            <w:r w:rsidR="00040AEE" w:rsidRPr="002D6374">
              <w:rPr>
                <w:rFonts w:ascii="Times New Roman" w:hAnsi="Times New Roman" w:cs="Times New Roman"/>
                <w:color w:val="EE0000"/>
                <w:sz w:val="28"/>
                <w:szCs w:val="28"/>
              </w:rPr>
              <w:t>các trường hợp cho thôi làm Trưởng thôn, Tổ trưởng tổ dân phố; việc Tổ chức cuộc họp của cộng đồng dân cư để cho thôi làm Trưởng thôn, Tổ trưởng tổ dân phố; thời hạn Công nhận kết quả cho thôi làm Trưởng thôn, Tổ trưởng tổ dân phố</w:t>
            </w:r>
          </w:p>
        </w:tc>
      </w:tr>
      <w:tr w:rsidR="002A5340" w:rsidRPr="00AA43DA" w14:paraId="6A093AC3" w14:textId="77777777" w:rsidTr="008F5A35">
        <w:tc>
          <w:tcPr>
            <w:tcW w:w="2689" w:type="dxa"/>
            <w:vAlign w:val="center"/>
          </w:tcPr>
          <w:p w14:paraId="41C91DC5" w14:textId="73481BB5" w:rsidR="00A41E7E" w:rsidRPr="00AA43DA" w:rsidRDefault="00A44E14" w:rsidP="00282EB5">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lastRenderedPageBreak/>
              <w:t xml:space="preserve">Khoản 2, Điều 4 </w:t>
            </w:r>
            <w:r w:rsidR="00040AEE" w:rsidRPr="00AA43DA">
              <w:rPr>
                <w:rFonts w:ascii="Times New Roman" w:hAnsi="Times New Roman" w:cs="Times New Roman"/>
                <w:color w:val="EE0000"/>
                <w:sz w:val="28"/>
                <w:szCs w:val="28"/>
              </w:rPr>
              <w:t>Nghị định số 185/2026/NĐ-CP ngày 26/6/2026 của Chính phủ</w:t>
            </w:r>
          </w:p>
        </w:tc>
        <w:tc>
          <w:tcPr>
            <w:tcW w:w="8363" w:type="dxa"/>
            <w:vAlign w:val="center"/>
          </w:tcPr>
          <w:p w14:paraId="070E7565" w14:textId="04EF86CC" w:rsidR="00040AEE" w:rsidRPr="00AA43DA" w:rsidRDefault="00040AEE" w:rsidP="002D6374">
            <w:pPr>
              <w:spacing w:line="240" w:lineRule="auto"/>
              <w:ind w:firstLine="0"/>
              <w:rPr>
                <w:rFonts w:ascii="Times New Roman" w:hAnsi="Times New Roman" w:cs="Times New Roman"/>
                <w:b/>
                <w:bCs/>
                <w:color w:val="EE0000"/>
                <w:sz w:val="28"/>
                <w:szCs w:val="28"/>
              </w:rPr>
            </w:pPr>
            <w:r w:rsidRPr="00AA43DA">
              <w:rPr>
                <w:rFonts w:ascii="Times New Roman" w:hAnsi="Times New Roman" w:cs="Times New Roman"/>
                <w:b/>
                <w:bCs/>
                <w:color w:val="EE0000"/>
                <w:sz w:val="28"/>
                <w:szCs w:val="28"/>
              </w:rPr>
              <w:t xml:space="preserve">Điều </w:t>
            </w:r>
            <w:r w:rsidR="002D6374" w:rsidRPr="00AA43DA">
              <w:rPr>
                <w:rFonts w:ascii="Times New Roman" w:hAnsi="Times New Roman" w:cs="Times New Roman"/>
                <w:b/>
                <w:bCs/>
                <w:color w:val="EE0000"/>
                <w:sz w:val="28"/>
                <w:szCs w:val="28"/>
              </w:rPr>
              <w:t>8</w:t>
            </w:r>
            <w:r w:rsidRPr="00AA43DA">
              <w:rPr>
                <w:rFonts w:ascii="Times New Roman" w:hAnsi="Times New Roman" w:cs="Times New Roman"/>
                <w:b/>
                <w:bCs/>
                <w:color w:val="EE0000"/>
                <w:sz w:val="28"/>
                <w:szCs w:val="28"/>
              </w:rPr>
              <w:t>. Chỉ định Trưởng thôn, Tổ trưởng tổ dân phố lâm thời</w:t>
            </w:r>
          </w:p>
          <w:p w14:paraId="50BA6B2C" w14:textId="77777777" w:rsidR="00040AEE" w:rsidRPr="00AA43DA" w:rsidRDefault="00040AEE" w:rsidP="00091483">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t xml:space="preserve"> Trong trường hợp thành lập, sắp xếp, tổ chức lại thôn, tổ dân phố, hoặc trường hợp khuyết Trưởng thôn, Tổ trưởng tổ dân phố thì Ủy ban nhân dân cấp xã thống nhất với Ủy ban Mặt trận Tổ quốc Việt Nam cấp xã quyết định chỉ định Trưởng thôn, Tổ trưởng tổ dân phố lâm thời để điều hành hoạt động của thôn, tổ dân phố cho đến khi bầu được Trưởng thôn, Tổ trưởng tổ dân phố mới trong thời hạn không quá 06 tháng kể từ ngày có quyết định chỉ định Trưởng thôn, Tổ trưởng tổ dân phố lâm thời.</w:t>
            </w:r>
          </w:p>
          <w:p w14:paraId="5B87E422" w14:textId="545975F1" w:rsidR="00A41E7E" w:rsidRPr="00AA43DA" w:rsidRDefault="00A41E7E" w:rsidP="00282EB5">
            <w:pPr>
              <w:spacing w:line="240" w:lineRule="auto"/>
              <w:ind w:firstLine="0"/>
              <w:rPr>
                <w:rFonts w:ascii="Times New Roman" w:hAnsi="Times New Roman" w:cs="Times New Roman"/>
                <w:color w:val="EE0000"/>
                <w:spacing w:val="-28"/>
                <w:sz w:val="28"/>
                <w:szCs w:val="28"/>
              </w:rPr>
            </w:pPr>
          </w:p>
        </w:tc>
        <w:tc>
          <w:tcPr>
            <w:tcW w:w="4077" w:type="dxa"/>
            <w:vAlign w:val="center"/>
          </w:tcPr>
          <w:p w14:paraId="0747D6D4" w14:textId="13E8A41C" w:rsidR="00A41E7E" w:rsidRPr="00AA43DA" w:rsidRDefault="00292EF9" w:rsidP="00282EB5">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t xml:space="preserve">Quy định </w:t>
            </w:r>
            <w:r w:rsidR="00040AEE" w:rsidRPr="00AA43DA">
              <w:rPr>
                <w:rFonts w:ascii="Times New Roman" w:hAnsi="Times New Roman" w:cs="Times New Roman"/>
                <w:color w:val="EE0000"/>
                <w:sz w:val="28"/>
                <w:szCs w:val="28"/>
              </w:rPr>
              <w:t xml:space="preserve">các trưởng hợp được chỉ định Trưởng thôn, Tổ trưởng tổ dân phố lâm thời để điều hành hoạt động của thôn, tổ dân phố; thẩm quyền quyết định chỉ định Trưởng thôn, Tổ trưởng tổ dân phố lâm thời và thời hạn </w:t>
            </w:r>
            <w:r w:rsidR="00AA43DA" w:rsidRPr="00AA43DA">
              <w:rPr>
                <w:rFonts w:ascii="Times New Roman" w:hAnsi="Times New Roman" w:cs="Times New Roman"/>
                <w:color w:val="EE0000"/>
                <w:sz w:val="28"/>
                <w:szCs w:val="28"/>
              </w:rPr>
              <w:t>chỉ</w:t>
            </w:r>
            <w:r w:rsidR="00040AEE" w:rsidRPr="00AA43DA">
              <w:rPr>
                <w:rFonts w:ascii="Times New Roman" w:hAnsi="Times New Roman" w:cs="Times New Roman"/>
                <w:color w:val="EE0000"/>
                <w:sz w:val="28"/>
                <w:szCs w:val="28"/>
              </w:rPr>
              <w:t xml:space="preserve"> định Trưởng thôn, Tổ trưởng tổ dân phố lâm thời.</w:t>
            </w:r>
          </w:p>
        </w:tc>
      </w:tr>
      <w:tr w:rsidR="002A5340" w:rsidRPr="00AA43DA" w14:paraId="0FD82A39" w14:textId="77777777" w:rsidTr="008F5A35">
        <w:tc>
          <w:tcPr>
            <w:tcW w:w="2689" w:type="dxa"/>
            <w:vAlign w:val="center"/>
          </w:tcPr>
          <w:p w14:paraId="4FE1601F" w14:textId="20FD0EEF" w:rsidR="00922A89" w:rsidRPr="00AA43DA" w:rsidRDefault="00DF7DAA" w:rsidP="00282EB5">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t xml:space="preserve">Nghị định số 185/2026/NĐ-CP; Luật Thực hiện dân chủ ở cơ sở; </w:t>
            </w:r>
            <w:r w:rsidR="00A44E14" w:rsidRPr="00AA43DA">
              <w:rPr>
                <w:rFonts w:ascii="Times New Roman" w:hAnsi="Times New Roman" w:cs="Times New Roman"/>
                <w:color w:val="EE0000"/>
                <w:sz w:val="28"/>
                <w:szCs w:val="28"/>
              </w:rPr>
              <w:t>Nghị quyết số 55/2026/NQ-HĐND của HĐND tỉnh</w:t>
            </w:r>
            <w:r w:rsidRPr="00AA43DA">
              <w:rPr>
                <w:rFonts w:ascii="Times New Roman" w:hAnsi="Times New Roman" w:cs="Times New Roman"/>
                <w:color w:val="EE0000"/>
                <w:sz w:val="28"/>
                <w:szCs w:val="28"/>
              </w:rPr>
              <w:t>.</w:t>
            </w:r>
          </w:p>
        </w:tc>
        <w:tc>
          <w:tcPr>
            <w:tcW w:w="8363" w:type="dxa"/>
            <w:vAlign w:val="center"/>
          </w:tcPr>
          <w:p w14:paraId="3F467192" w14:textId="2D4345C6" w:rsidR="00040AEE" w:rsidRPr="00AA43DA" w:rsidRDefault="00040AEE" w:rsidP="00282EB5">
            <w:pPr>
              <w:spacing w:line="240" w:lineRule="auto"/>
              <w:ind w:firstLine="0"/>
              <w:rPr>
                <w:rFonts w:ascii="Times New Roman" w:hAnsi="Times New Roman" w:cs="Times New Roman"/>
                <w:b/>
                <w:bCs/>
                <w:color w:val="EE0000"/>
                <w:sz w:val="28"/>
                <w:szCs w:val="28"/>
              </w:rPr>
            </w:pPr>
            <w:r w:rsidRPr="00AA43DA">
              <w:rPr>
                <w:rFonts w:ascii="Times New Roman" w:hAnsi="Times New Roman" w:cs="Times New Roman"/>
                <w:b/>
                <w:bCs/>
                <w:color w:val="EE0000"/>
                <w:sz w:val="28"/>
                <w:szCs w:val="28"/>
              </w:rPr>
              <w:t xml:space="preserve">Điều </w:t>
            </w:r>
            <w:r w:rsidR="00AA43DA" w:rsidRPr="00AA43DA">
              <w:rPr>
                <w:rFonts w:ascii="Times New Roman" w:hAnsi="Times New Roman" w:cs="Times New Roman"/>
                <w:b/>
                <w:bCs/>
                <w:color w:val="EE0000"/>
                <w:sz w:val="28"/>
                <w:szCs w:val="28"/>
              </w:rPr>
              <w:t>9</w:t>
            </w:r>
            <w:r w:rsidRPr="00AA43DA">
              <w:rPr>
                <w:rFonts w:ascii="Times New Roman" w:hAnsi="Times New Roman" w:cs="Times New Roman"/>
                <w:b/>
                <w:bCs/>
                <w:color w:val="EE0000"/>
                <w:sz w:val="28"/>
                <w:szCs w:val="28"/>
              </w:rPr>
              <w:t>. Công nhận, cho thôi làm Phó Trưởng thôn, Phó Tổ trưởng tổ dân phố</w:t>
            </w:r>
          </w:p>
          <w:p w14:paraId="204C65DD" w14:textId="77777777" w:rsidR="00AA43DA" w:rsidRPr="00AA43DA" w:rsidRDefault="00AA43DA" w:rsidP="00AA43DA">
            <w:pPr>
              <w:spacing w:line="240" w:lineRule="auto"/>
              <w:ind w:firstLine="0"/>
              <w:rPr>
                <w:rFonts w:ascii="Times New Roman" w:hAnsi="Times New Roman" w:cs="Times New Roman"/>
                <w:color w:val="EE0000"/>
                <w:sz w:val="28"/>
                <w:szCs w:val="28"/>
                <w:lang w:val="vi-VN"/>
              </w:rPr>
            </w:pPr>
            <w:r w:rsidRPr="00AA43DA">
              <w:rPr>
                <w:rFonts w:ascii="Times New Roman" w:hAnsi="Times New Roman" w:cs="Times New Roman"/>
                <w:color w:val="EE0000"/>
                <w:sz w:val="28"/>
                <w:szCs w:val="28"/>
              </w:rPr>
              <w:t xml:space="preserve">1. Trưởng thôn, Tổ trưởng tổ dân phố chủ trì, phối hợp với Trưởng Ban công tác Mặt trận ở thôn, tổ dân phố dự kiến danh sách người làm Phó Trưởng thôn, Phó Tổ trưởng tổ dân phố; báo cáo cấp ủy chi bộ thôn, tổ dân phố để thống nhất giới thiệu người làm Phó trưởng thôn, Phó Tổ trưởng tổ dân phố. Trên cơ sở thống nhất của chi bộ, Trưởng thôn, Tổ trưởng tổ dân phố báo cáo Ủy ban nhân dân cấp xã xem xét, ra quyết định công nhận Phó trưởng thôn, Phó Tổ trưởng tổ dân phố. </w:t>
            </w:r>
          </w:p>
          <w:p w14:paraId="143173B6" w14:textId="2DEC99FD" w:rsidR="00922A89" w:rsidRPr="00AA43DA" w:rsidRDefault="00AA43DA" w:rsidP="00AA43DA">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t>2. Trường hợp người làm Phó trưởng thôn, Phó Tổ trưởng tổ dân phố vì lý do sức khỏe, theo nguyện vọng cá nhân hoặc không hoàn thành nhiệm vụ thì Trưởng thôn, Tổ trưởng tổ dân phố chủ trì, phối hợp với Trưởng Ban công tác Mặt trận ở thôn, tổ dân phố báo cáo cấp ủy chi bộ thôn, tổ dân phố để thống nhất báo cáo Ủy ban nhân dân cấp xã xem xét, ra quyết định cho thôi Phó trưởng thôn, Phó Tổ trưởng tổ dân phố.</w:t>
            </w:r>
          </w:p>
        </w:tc>
        <w:tc>
          <w:tcPr>
            <w:tcW w:w="4077" w:type="dxa"/>
            <w:vAlign w:val="center"/>
          </w:tcPr>
          <w:p w14:paraId="4830B68D" w14:textId="5D698A1E" w:rsidR="00922A89" w:rsidRPr="00AA43DA" w:rsidRDefault="00DF7DAA" w:rsidP="00282EB5">
            <w:pPr>
              <w:spacing w:line="240" w:lineRule="auto"/>
              <w:ind w:firstLine="0"/>
              <w:rPr>
                <w:rFonts w:ascii="Times New Roman" w:hAnsi="Times New Roman" w:cs="Times New Roman"/>
                <w:color w:val="EE0000"/>
                <w:sz w:val="28"/>
                <w:szCs w:val="28"/>
              </w:rPr>
            </w:pPr>
            <w:r w:rsidRPr="00AA43DA">
              <w:rPr>
                <w:rFonts w:ascii="Times New Roman" w:hAnsi="Times New Roman" w:cs="Times New Roman"/>
                <w:color w:val="EE0000"/>
                <w:sz w:val="28"/>
                <w:szCs w:val="28"/>
              </w:rPr>
              <w:t xml:space="preserve">Quy định </w:t>
            </w:r>
            <w:r w:rsidR="00040AEE" w:rsidRPr="00AA43DA">
              <w:rPr>
                <w:rFonts w:ascii="Times New Roman" w:hAnsi="Times New Roman" w:cs="Times New Roman"/>
                <w:color w:val="EE0000"/>
                <w:sz w:val="28"/>
                <w:szCs w:val="28"/>
              </w:rPr>
              <w:t xml:space="preserve">quy trình, thủ tục công nhận Phó Trưởng thôn, Phó Tổ trưởng tổ dân phố; các trường hợp cho thôi làm Phó Trưởng thôn, Phó Tổ trưởng tổ dân phố </w:t>
            </w:r>
          </w:p>
        </w:tc>
      </w:tr>
      <w:tr w:rsidR="00091483" w:rsidRPr="00091483" w14:paraId="740B8822" w14:textId="77777777" w:rsidTr="008F5A35">
        <w:tc>
          <w:tcPr>
            <w:tcW w:w="2689" w:type="dxa"/>
            <w:vAlign w:val="center"/>
          </w:tcPr>
          <w:p w14:paraId="2E929CD0" w14:textId="2067D184" w:rsidR="00091483" w:rsidRPr="00091483" w:rsidRDefault="00091483" w:rsidP="00091483">
            <w:pPr>
              <w:spacing w:line="240" w:lineRule="auto"/>
              <w:ind w:firstLine="0"/>
              <w:rPr>
                <w:rFonts w:ascii="Times New Roman" w:hAnsi="Times New Roman" w:cs="Times New Roman"/>
                <w:color w:val="EE0000"/>
                <w:sz w:val="28"/>
                <w:szCs w:val="28"/>
              </w:rPr>
            </w:pPr>
            <w:r w:rsidRPr="00091483">
              <w:rPr>
                <w:rFonts w:ascii="Times New Roman" w:hAnsi="Times New Roman" w:cs="Times New Roman"/>
                <w:color w:val="EE0000"/>
                <w:sz w:val="28"/>
                <w:szCs w:val="28"/>
              </w:rPr>
              <w:t>Khoản 3, Điều 4 Nghị định số 185/2026/NĐ-CP ngày 26/6/2026 của Chính phủ</w:t>
            </w:r>
          </w:p>
        </w:tc>
        <w:tc>
          <w:tcPr>
            <w:tcW w:w="8363" w:type="dxa"/>
            <w:vAlign w:val="center"/>
          </w:tcPr>
          <w:p w14:paraId="41ADE957" w14:textId="77777777" w:rsidR="00091483" w:rsidRPr="00091483" w:rsidRDefault="00091483" w:rsidP="00091483">
            <w:pPr>
              <w:spacing w:line="240" w:lineRule="auto"/>
              <w:ind w:firstLine="0"/>
              <w:rPr>
                <w:rFonts w:ascii="Times New Roman" w:hAnsi="Times New Roman" w:cs="Times New Roman"/>
                <w:b/>
                <w:bCs/>
                <w:color w:val="EE0000"/>
                <w:sz w:val="28"/>
                <w:szCs w:val="28"/>
              </w:rPr>
            </w:pPr>
            <w:r w:rsidRPr="00091483">
              <w:rPr>
                <w:rFonts w:ascii="Times New Roman" w:hAnsi="Times New Roman" w:cs="Times New Roman"/>
                <w:b/>
                <w:bCs/>
                <w:color w:val="EE0000"/>
                <w:sz w:val="28"/>
                <w:szCs w:val="28"/>
              </w:rPr>
              <w:t>Điều 10. Nhiệm kỳ của Trưởng thôn, Tổ trưởng Tổ dân phố, Phó Trưởng thôn, Phó Tổ trưởng Tổ dân phố</w:t>
            </w:r>
          </w:p>
          <w:p w14:paraId="7F744EF9" w14:textId="77777777" w:rsidR="00091483" w:rsidRPr="00091483" w:rsidRDefault="00091483" w:rsidP="00091483">
            <w:pPr>
              <w:spacing w:line="240" w:lineRule="auto"/>
              <w:ind w:firstLine="0"/>
              <w:rPr>
                <w:rFonts w:ascii="Times New Roman" w:hAnsi="Times New Roman" w:cs="Times New Roman"/>
                <w:color w:val="EE0000"/>
                <w:sz w:val="28"/>
                <w:szCs w:val="28"/>
                <w:lang w:val="vi-VN"/>
              </w:rPr>
            </w:pPr>
            <w:r w:rsidRPr="00091483">
              <w:rPr>
                <w:rFonts w:ascii="Times New Roman" w:hAnsi="Times New Roman" w:cs="Times New Roman"/>
                <w:color w:val="EE0000"/>
                <w:sz w:val="28"/>
                <w:szCs w:val="28"/>
              </w:rPr>
              <w:t>1. Nhiệm kỳ của Trưởng thôn, Tổ trưởng tổ dân phố là 05 năm</w:t>
            </w:r>
            <w:r w:rsidRPr="00091483">
              <w:rPr>
                <w:rFonts w:ascii="Times New Roman" w:hAnsi="Times New Roman" w:cs="Times New Roman"/>
                <w:color w:val="EE0000"/>
                <w:sz w:val="28"/>
                <w:szCs w:val="28"/>
                <w:lang w:val="vi-VN"/>
              </w:rPr>
              <w:t>.</w:t>
            </w:r>
          </w:p>
          <w:p w14:paraId="2C06A397" w14:textId="77777777" w:rsidR="00091483" w:rsidRPr="00091483" w:rsidRDefault="00091483" w:rsidP="00091483">
            <w:pPr>
              <w:spacing w:line="240" w:lineRule="auto"/>
              <w:ind w:firstLine="0"/>
              <w:rPr>
                <w:rFonts w:ascii="Times New Roman" w:hAnsi="Times New Roman" w:cs="Times New Roman"/>
                <w:color w:val="EE0000"/>
                <w:sz w:val="28"/>
                <w:szCs w:val="28"/>
                <w:lang w:val="vi-VN"/>
              </w:rPr>
            </w:pPr>
            <w:r w:rsidRPr="00091483">
              <w:rPr>
                <w:rFonts w:ascii="Times New Roman" w:hAnsi="Times New Roman" w:cs="Times New Roman"/>
                <w:color w:val="EE0000"/>
                <w:sz w:val="28"/>
                <w:szCs w:val="28"/>
              </w:rPr>
              <w:t>Trong trường hợp cần bảo đảm thống nhất với thời điểm sắp</w:t>
            </w:r>
            <w:r w:rsidRPr="00091483">
              <w:rPr>
                <w:rFonts w:ascii="Times New Roman" w:hAnsi="Times New Roman" w:cs="Times New Roman"/>
                <w:color w:val="EE0000"/>
                <w:sz w:val="28"/>
                <w:szCs w:val="28"/>
                <w:lang w:val="vi-VN"/>
              </w:rPr>
              <w:t xml:space="preserve"> xếp, </w:t>
            </w:r>
            <w:r w:rsidRPr="00091483">
              <w:rPr>
                <w:rFonts w:ascii="Times New Roman" w:hAnsi="Times New Roman" w:cs="Times New Roman"/>
                <w:color w:val="EE0000"/>
                <w:sz w:val="28"/>
                <w:szCs w:val="28"/>
              </w:rPr>
              <w:t>tổ chức lại thôn, tổ dân phố theo</w:t>
            </w:r>
            <w:r w:rsidRPr="00091483">
              <w:rPr>
                <w:rFonts w:ascii="Times New Roman" w:hAnsi="Times New Roman" w:cs="Times New Roman"/>
                <w:color w:val="EE0000"/>
                <w:sz w:val="28"/>
                <w:szCs w:val="28"/>
                <w:lang w:val="vi-VN"/>
              </w:rPr>
              <w:t xml:space="preserve"> Chỉ thị số 21/CT-TTg ngày 20 tháng 5 năm 2026 </w:t>
            </w:r>
            <w:r w:rsidRPr="00091483">
              <w:rPr>
                <w:rFonts w:ascii="Times New Roman" w:hAnsi="Times New Roman" w:cs="Times New Roman"/>
                <w:color w:val="EE0000"/>
                <w:sz w:val="28"/>
                <w:szCs w:val="28"/>
                <w:lang w:val="vi-VN"/>
              </w:rPr>
              <w:lastRenderedPageBreak/>
              <w:t xml:space="preserve">của Thủ tướng Chính phủ </w:t>
            </w:r>
            <w:r w:rsidRPr="00091483">
              <w:rPr>
                <w:rFonts w:ascii="Times New Roman" w:hAnsi="Times New Roman" w:cs="Times New Roman"/>
                <w:color w:val="EE0000"/>
                <w:sz w:val="28"/>
                <w:szCs w:val="28"/>
              </w:rPr>
              <w:t>hoặc trường</w:t>
            </w:r>
            <w:r w:rsidRPr="00091483">
              <w:rPr>
                <w:rFonts w:ascii="Times New Roman" w:hAnsi="Times New Roman" w:cs="Times New Roman"/>
                <w:color w:val="EE0000"/>
                <w:sz w:val="28"/>
                <w:szCs w:val="28"/>
                <w:lang w:val="vi-VN"/>
              </w:rPr>
              <w:t xml:space="preserve"> hợp cần thiết</w:t>
            </w:r>
            <w:r w:rsidRPr="00091483">
              <w:rPr>
                <w:rFonts w:ascii="Times New Roman" w:hAnsi="Times New Roman" w:cs="Times New Roman"/>
                <w:color w:val="EE0000"/>
                <w:sz w:val="28"/>
                <w:szCs w:val="28"/>
              </w:rPr>
              <w:t xml:space="preserve">, Ủy ban nhân dân cấp xã quyết định việc rút ngắn hoặc kéo dài nhiệm kỳ hoạt động của Trưởng thôn, Tổ trưởng tổ dân phố nhưng không quá 06 tháng. Trường hợp phải rút ngắn hoặc kéo dài quá 06 tháng thì Ủy ban nhân dân cấp xã báo cáo Ủy ban nhân dân tỉnh xem xét, quyết định. </w:t>
            </w:r>
          </w:p>
          <w:p w14:paraId="4996B3E0" w14:textId="32448B0F" w:rsidR="00091483" w:rsidRPr="00091483" w:rsidRDefault="00091483" w:rsidP="00091483">
            <w:pPr>
              <w:spacing w:line="240" w:lineRule="auto"/>
              <w:ind w:firstLine="0"/>
              <w:rPr>
                <w:rFonts w:ascii="Times New Roman" w:hAnsi="Times New Roman" w:cs="Times New Roman"/>
                <w:b/>
                <w:bCs/>
                <w:color w:val="EE0000"/>
                <w:sz w:val="28"/>
                <w:szCs w:val="28"/>
              </w:rPr>
            </w:pPr>
            <w:r w:rsidRPr="00091483">
              <w:rPr>
                <w:rFonts w:ascii="Times New Roman" w:hAnsi="Times New Roman" w:cs="Times New Roman"/>
                <w:color w:val="EE0000"/>
                <w:sz w:val="28"/>
                <w:szCs w:val="28"/>
              </w:rPr>
              <w:t>2. Nhiệm kỳ của Phó trưởng thôn, Tổ phó tổ dân phố theo nhiệm kỳ của Trưởng thôn, Tổ trưởng tổ dân phố.</w:t>
            </w:r>
          </w:p>
        </w:tc>
        <w:tc>
          <w:tcPr>
            <w:tcW w:w="4077" w:type="dxa"/>
            <w:vAlign w:val="center"/>
          </w:tcPr>
          <w:p w14:paraId="357F69D3" w14:textId="35D0F74C" w:rsidR="00091483" w:rsidRPr="00091483" w:rsidRDefault="00091483" w:rsidP="00091483">
            <w:pPr>
              <w:spacing w:line="240" w:lineRule="auto"/>
              <w:ind w:firstLine="0"/>
              <w:rPr>
                <w:rFonts w:ascii="Times New Roman" w:hAnsi="Times New Roman" w:cs="Times New Roman"/>
                <w:color w:val="EE0000"/>
                <w:sz w:val="28"/>
                <w:szCs w:val="28"/>
              </w:rPr>
            </w:pPr>
            <w:r w:rsidRPr="00091483">
              <w:rPr>
                <w:rFonts w:ascii="Times New Roman" w:hAnsi="Times New Roman" w:cs="Times New Roman"/>
                <w:color w:val="EE0000"/>
                <w:sz w:val="28"/>
                <w:szCs w:val="28"/>
              </w:rPr>
              <w:lastRenderedPageBreak/>
              <w:t xml:space="preserve">Quy định nhiệm kỳ của Trưởng thôn, Tổ trưởng tổ dân phố thống nhất là 5 năm bắt đầu từ ngày 1/7/2026 phù hợp với thời điểm kết thúc hoạt động của thôn, tổ dân </w:t>
            </w:r>
            <w:r w:rsidRPr="00091483">
              <w:rPr>
                <w:rFonts w:ascii="Times New Roman" w:hAnsi="Times New Roman" w:cs="Times New Roman"/>
                <w:color w:val="EE0000"/>
                <w:sz w:val="28"/>
                <w:szCs w:val="28"/>
              </w:rPr>
              <w:lastRenderedPageBreak/>
              <w:t>phố trước sắp xếp, tổ chức lại theo Chỉ thị số 21/CT-TTg của Chính phủ và Nghị quyết số 96-NQ/TU ngày 22/5/2026 của Ban Thươgnf vụ Tỉnh ủy.</w:t>
            </w:r>
          </w:p>
        </w:tc>
      </w:tr>
      <w:tr w:rsidR="00091483" w:rsidRPr="001746F7" w14:paraId="23F9DA20" w14:textId="77777777" w:rsidTr="008F5A35">
        <w:tc>
          <w:tcPr>
            <w:tcW w:w="2689" w:type="dxa"/>
            <w:vAlign w:val="center"/>
          </w:tcPr>
          <w:p w14:paraId="19BC9C14" w14:textId="5A012A02"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 xml:space="preserve">Nghị định số 185/2026/NĐ-CP; pháp luật về thực hiện dân chủ ở cơ sở; </w:t>
            </w:r>
          </w:p>
        </w:tc>
        <w:tc>
          <w:tcPr>
            <w:tcW w:w="8363" w:type="dxa"/>
            <w:vAlign w:val="center"/>
          </w:tcPr>
          <w:p w14:paraId="36E525DF" w14:textId="497DD661"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b/>
                <w:bCs/>
                <w:color w:val="000000" w:themeColor="text1"/>
                <w:sz w:val="28"/>
                <w:szCs w:val="28"/>
              </w:rPr>
              <w:t>Điều 1</w:t>
            </w:r>
            <w:r>
              <w:rPr>
                <w:rFonts w:ascii="Times New Roman" w:hAnsi="Times New Roman" w:cs="Times New Roman"/>
                <w:b/>
                <w:bCs/>
                <w:color w:val="000000" w:themeColor="text1"/>
                <w:sz w:val="28"/>
                <w:szCs w:val="28"/>
              </w:rPr>
              <w:t>1</w:t>
            </w:r>
            <w:r w:rsidRPr="001746F7">
              <w:rPr>
                <w:rFonts w:ascii="Times New Roman" w:hAnsi="Times New Roman" w:cs="Times New Roman"/>
                <w:b/>
                <w:bCs/>
                <w:color w:val="000000" w:themeColor="text1"/>
                <w:sz w:val="28"/>
                <w:szCs w:val="28"/>
              </w:rPr>
              <w:t>. Chức năng, nhiệm vụ, quyền hạn của Trưởng thôn, Tổ trưởng tổ dân phố, Phó Trưởng thôn, Phó Tổ trưởng tổ dân phố</w:t>
            </w:r>
          </w:p>
          <w:p w14:paraId="0FEAB8C7" w14:textId="77777777" w:rsidR="00091483" w:rsidRPr="001746F7" w:rsidRDefault="00091483" w:rsidP="00091483">
            <w:pPr>
              <w:spacing w:line="240" w:lineRule="auto"/>
              <w:ind w:firstLine="0"/>
              <w:rPr>
                <w:rFonts w:ascii="Times New Roman" w:hAnsi="Times New Roman" w:cs="Times New Roman"/>
                <w:color w:val="000000" w:themeColor="text1"/>
                <w:sz w:val="28"/>
                <w:szCs w:val="28"/>
                <w:lang w:val="en"/>
              </w:rPr>
            </w:pPr>
            <w:r w:rsidRPr="001746F7">
              <w:rPr>
                <w:rFonts w:ascii="Times New Roman" w:hAnsi="Times New Roman" w:cs="Times New Roman"/>
                <w:color w:val="000000" w:themeColor="text1"/>
                <w:sz w:val="28"/>
                <w:szCs w:val="28"/>
                <w:lang w:val="en"/>
              </w:rPr>
              <w:t xml:space="preserve">1. Chức năng của </w:t>
            </w:r>
            <w:r w:rsidRPr="001746F7">
              <w:rPr>
                <w:rFonts w:ascii="Times New Roman" w:hAnsi="Times New Roman" w:cs="Times New Roman"/>
                <w:color w:val="000000" w:themeColor="text1"/>
                <w:sz w:val="28"/>
                <w:szCs w:val="28"/>
              </w:rPr>
              <w:t>Trưởng thôn, Tổ trưởng tổ dân phố, Phó Trưởng thôn, Phó Tổ trưởng tổ dân phố</w:t>
            </w:r>
          </w:p>
          <w:p w14:paraId="3ABF58D3"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a) Trư</w:t>
            </w:r>
            <w:r w:rsidRPr="001746F7">
              <w:rPr>
                <w:rFonts w:ascii="Times New Roman" w:hAnsi="Times New Roman" w:cs="Times New Roman"/>
                <w:color w:val="000000" w:themeColor="text1"/>
                <w:sz w:val="28"/>
                <w:szCs w:val="28"/>
              </w:rPr>
              <w:t>ởng thôn, Tổ trưởng tổ dân phố là người do Nhân dân trực tiếp bầu ra theo nguyên tắc bầu trực tiếp, dân chủ, bình đẳng, công khai, minh bạch, đúng quy định của pháp luật; là người đại diện cho cộng đồng dân cư tại thôn, tổ dân phố, có trách nhiệm tổ chức Nhân dân thực hiện chủ trương, đường lối của Đảng, chính sách, pháp luật của Nhà nước và nhiệm vụ cấp trên giao; chịu trách nhiệm cá nhân về việc thực hiện nhiệm vụ, quyền hạn của mình và cùng Phó Trưởng thôn, Phó Tổ trưởng tổ dân phố chịu trách nhiệm tập thể về hoạt động của thôn, tổ dân phố trước chính quyền cấp xã, cấp ủy, cử tri và Nhân dân tại thôn, tổ dân phố theo quy định của Quy chế này và các quy định của pháp luật có liên quan.</w:t>
            </w:r>
          </w:p>
          <w:p w14:paraId="59BF68C6"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b) Phó Trư</w:t>
            </w:r>
            <w:r w:rsidRPr="001746F7">
              <w:rPr>
                <w:rFonts w:ascii="Times New Roman" w:hAnsi="Times New Roman" w:cs="Times New Roman"/>
                <w:color w:val="000000" w:themeColor="text1"/>
                <w:sz w:val="28"/>
                <w:szCs w:val="28"/>
              </w:rPr>
              <w:t>ởng thôn, Phó Tổ trưởng tổ dân phố là người giúp Trưởng thôn, Tổ trưởng tổ dân phố thực hiện một số mặt công tác; chịu trách nhiệm trước Trưởng thôn, Tổ trưởng tổ dân phố về nhiệm vụ được giao; cùng Trưởng thôn, Tổ trưởng tổ dân phố chịu trách nhiệm tập thể về hoạt động của thôn, tổ dân phố trước chính quyền cấp xã, cấp ủy, cử tri và Nhân dân tại thôn, tổ dân phố theo quy định của Quy chế này và các quy định của pháp luật có liên quan.</w:t>
            </w:r>
          </w:p>
          <w:p w14:paraId="1F2350C5"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2. Nhi</w:t>
            </w:r>
            <w:r w:rsidRPr="001746F7">
              <w:rPr>
                <w:rFonts w:ascii="Times New Roman" w:hAnsi="Times New Roman" w:cs="Times New Roman"/>
                <w:color w:val="000000" w:themeColor="text1"/>
                <w:sz w:val="28"/>
                <w:szCs w:val="28"/>
              </w:rPr>
              <w:t>ệm vụ của Trưởng thôn, Tổ trưởng tổ dân phố</w:t>
            </w:r>
          </w:p>
          <w:p w14:paraId="28DE4B11" w14:textId="5EB00615"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lastRenderedPageBreak/>
              <w:t>a) T</w:t>
            </w:r>
            <w:r w:rsidRPr="001746F7">
              <w:rPr>
                <w:rFonts w:ascii="Times New Roman" w:hAnsi="Times New Roman" w:cs="Times New Roman"/>
                <w:color w:val="000000" w:themeColor="text1"/>
                <w:sz w:val="28"/>
                <w:szCs w:val="28"/>
              </w:rPr>
              <w:t xml:space="preserve">ổ chức thực hiện các công việc của thôn, tổ dân phố theo quy định tại Điều </w:t>
            </w:r>
            <w:r w:rsidR="001F54DD">
              <w:rPr>
                <w:rFonts w:ascii="Times New Roman" w:hAnsi="Times New Roman" w:cs="Times New Roman"/>
                <w:color w:val="000000" w:themeColor="text1"/>
                <w:sz w:val="28"/>
                <w:szCs w:val="28"/>
              </w:rPr>
              <w:t>5</w:t>
            </w:r>
            <w:r w:rsidRPr="001746F7">
              <w:rPr>
                <w:rFonts w:ascii="Times New Roman" w:hAnsi="Times New Roman" w:cs="Times New Roman"/>
                <w:color w:val="000000" w:themeColor="text1"/>
                <w:sz w:val="28"/>
                <w:szCs w:val="28"/>
              </w:rPr>
              <w:t xml:space="preserve"> Quy chế này và các công việc khác đã được Nhân dân quyết định theo quy định của pháp luật; chịu sự chỉ đạo, điều hành trực tiếp của Ủy ban nhân dân cấp xã, dưới sự lãnh đạo của Chi bộ thôn, tổ dân phố và báo cáo trước Hội nghị của thôn, tổ dân phố theo định kỳ 01 lần/năm hoặc đột xuất theo yêu cầu công việc.</w:t>
            </w:r>
          </w:p>
          <w:p w14:paraId="72F2992C"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b) Tuyên truy</w:t>
            </w:r>
            <w:r w:rsidRPr="001746F7">
              <w:rPr>
                <w:rFonts w:ascii="Times New Roman" w:hAnsi="Times New Roman" w:cs="Times New Roman"/>
                <w:color w:val="000000" w:themeColor="text1"/>
                <w:sz w:val="28"/>
                <w:szCs w:val="28"/>
              </w:rPr>
              <w:t>ền, vận động Nhân dân trong thôn, tổ dân phố thực hiện tốt chủ trương, đường lối của Đảng, chính sách, pháp luật của Nhà nước về phát triển kinh tế, đảm bảo quốc phòng, an ninh; xóa đói, giảm nghèo, xây dựng nông thôn mới, xây dựng đô thị văn minh, xây dựng đời sống văn hóa; tham gia, hưởng ứng các phong trào thi đua, các cuộc vận động do Đảng, Nhà nước, Mặt trận Tổ quốc Việt Nam và các tổ chức chính trị - xã hội phát động; tổ chức kỷ niệm các ngày truyền thống, sinh hoạt văn hóa của thôn, tổ dân phố và các ngày lễ lớn của địa phương, của đất nước...</w:t>
            </w:r>
          </w:p>
          <w:p w14:paraId="5FEB308F" w14:textId="4A87034F"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c) T</w:t>
            </w:r>
            <w:r w:rsidRPr="001746F7">
              <w:rPr>
                <w:rFonts w:ascii="Times New Roman" w:hAnsi="Times New Roman" w:cs="Times New Roman"/>
                <w:color w:val="000000" w:themeColor="text1"/>
                <w:sz w:val="28"/>
                <w:szCs w:val="28"/>
              </w:rPr>
              <w:t xml:space="preserve">ổ chức công khai thông tin về những nội dung chính quyền địa phương cấp xã phải công khai; tổ chức cho Nhân dân bàn, quyết định các nội dung công việc ở cơ sở; tổ chức cho Nhân dân tham gia ý kiến đối với những nội dung theo quy định trước khi cơ quan có thẩm quyền quyết định; tổ chức kiểm tra, giám sát những nội dung Nhân dân kiểm tra, giám sát theo quy định tại Luật Thực hiện dân chủ ở cơ sở và quy định tại Điều </w:t>
            </w:r>
            <w:r w:rsidR="00356B94">
              <w:rPr>
                <w:rFonts w:ascii="Times New Roman" w:hAnsi="Times New Roman" w:cs="Times New Roman"/>
                <w:color w:val="000000" w:themeColor="text1"/>
                <w:sz w:val="28"/>
                <w:szCs w:val="28"/>
              </w:rPr>
              <w:t>5</w:t>
            </w:r>
            <w:r w:rsidRPr="001746F7">
              <w:rPr>
                <w:rFonts w:ascii="Times New Roman" w:hAnsi="Times New Roman" w:cs="Times New Roman"/>
                <w:color w:val="000000" w:themeColor="text1"/>
                <w:sz w:val="28"/>
                <w:szCs w:val="28"/>
              </w:rPr>
              <w:t xml:space="preserve"> Quy chế này.</w:t>
            </w:r>
          </w:p>
          <w:p w14:paraId="5CB2B64A" w14:textId="3F4CBBC8"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d) Tri</w:t>
            </w:r>
            <w:r w:rsidRPr="001746F7">
              <w:rPr>
                <w:rFonts w:ascii="Times New Roman" w:hAnsi="Times New Roman" w:cs="Times New Roman"/>
                <w:color w:val="000000" w:themeColor="text1"/>
                <w:sz w:val="28"/>
                <w:szCs w:val="28"/>
              </w:rPr>
              <w:t xml:space="preserve">ệu tập và chủ trì các Hội nghị thôn, tổ dân phố; bảo đảm các nội dung hoạt động của thôn, tổ dân phố theo quy định tại Điều </w:t>
            </w:r>
            <w:r>
              <w:rPr>
                <w:rFonts w:ascii="Times New Roman" w:hAnsi="Times New Roman" w:cs="Times New Roman"/>
                <w:color w:val="000000" w:themeColor="text1"/>
                <w:sz w:val="28"/>
                <w:szCs w:val="28"/>
              </w:rPr>
              <w:t>5</w:t>
            </w:r>
            <w:r w:rsidRPr="001746F7">
              <w:rPr>
                <w:rFonts w:ascii="Times New Roman" w:hAnsi="Times New Roman" w:cs="Times New Roman"/>
                <w:color w:val="000000" w:themeColor="text1"/>
                <w:sz w:val="28"/>
                <w:szCs w:val="28"/>
              </w:rPr>
              <w:t xml:space="preserve"> Quy chế này.</w:t>
            </w:r>
          </w:p>
          <w:p w14:paraId="4F0814A4"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đ) V</w:t>
            </w:r>
            <w:r w:rsidRPr="001746F7">
              <w:rPr>
                <w:rFonts w:ascii="Times New Roman" w:hAnsi="Times New Roman" w:cs="Times New Roman"/>
                <w:color w:val="000000" w:themeColor="text1"/>
                <w:sz w:val="28"/>
                <w:szCs w:val="28"/>
              </w:rPr>
              <w:t xml:space="preserve">ận động, tổ chức Nhân dân thực hiện tốt Luật Thực hiện dân chủ ở cơ sở và hương ước, quy ước của thôn, tổ dân phố đã được cơ quan có thẩm quyền phê duyệt; đảm bảo an ninh chính trị, trật tự an toàn xã hội và phát triển kinh tế, xã hội, văn hóa, giáo dục, y tế ở thôn, tổ dân phố </w:t>
            </w:r>
            <w:r w:rsidRPr="001746F7">
              <w:rPr>
                <w:rFonts w:ascii="Times New Roman" w:hAnsi="Times New Roman" w:cs="Times New Roman"/>
                <w:color w:val="000000" w:themeColor="text1"/>
                <w:sz w:val="28"/>
                <w:szCs w:val="28"/>
              </w:rPr>
              <w:lastRenderedPageBreak/>
              <w:t>dưới sự lãnh đạo, chỉ đạo của Ủy ban nhân dân cấp xã, Chi ủy Chi bộ thôn, tổ dân phố và kế hoạch phát triển kinh tế - xã hội của cấp xã.</w:t>
            </w:r>
          </w:p>
          <w:p w14:paraId="040CB6AB"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e) Th</w:t>
            </w:r>
            <w:r w:rsidRPr="001746F7">
              <w:rPr>
                <w:rFonts w:ascii="Times New Roman" w:hAnsi="Times New Roman" w:cs="Times New Roman"/>
                <w:color w:val="000000" w:themeColor="text1"/>
                <w:sz w:val="28"/>
                <w:szCs w:val="28"/>
              </w:rPr>
              <w:t>ực hiện việc lập biên bản về kết quả bàn bạc, quyết định của Nhân dân đối với các công việc của thôn, tổ dân phố; chỉ đạo chuẩn bị nội dung, soạn thảo và ký các văn bản thể hiện nội dung quyết định của cộng đồng dân cư dưới hình thức nghị quyết, biên bản cuộc họp, bản ghi nhớ, bản thỏa thuận... đối với những nội dung đã được Nhân dân bàn và quyết định. Thực hiện việc lập biên bản về kết quả bàn bạc, biểu quyết của Nhân dân thôn, tổ dân phố đối với các công việc thuộc phạm vi cấp xã; báo cáo kết quả cho Chủ tịch Ủy ban nhân dân cấp xã.</w:t>
            </w:r>
          </w:p>
          <w:p w14:paraId="76C85E7D"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g) Ph</w:t>
            </w:r>
            <w:r w:rsidRPr="001746F7">
              <w:rPr>
                <w:rFonts w:ascii="Times New Roman" w:hAnsi="Times New Roman" w:cs="Times New Roman"/>
                <w:color w:val="000000" w:themeColor="text1"/>
                <w:sz w:val="28"/>
                <w:szCs w:val="28"/>
              </w:rPr>
              <w:t>ối hợp với Ban Công tác Mặt trận và các tổ chức chính trị - xã hội ở thôn, tổ dân phố triển khai thực hiện công việc do các tổ chức này phát động.</w:t>
            </w:r>
          </w:p>
          <w:p w14:paraId="7FDDCD3A"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h) T</w:t>
            </w:r>
            <w:r w:rsidRPr="001746F7">
              <w:rPr>
                <w:rFonts w:ascii="Times New Roman" w:hAnsi="Times New Roman" w:cs="Times New Roman"/>
                <w:color w:val="000000" w:themeColor="text1"/>
                <w:sz w:val="28"/>
                <w:szCs w:val="28"/>
              </w:rPr>
              <w:t>ập hợp và phản ánh, đề nghị chính quyền cấp xã giải quyết những kiến nghị, nguyện vọng chính đáng của Nhân dân trong thôn, tổ dân phố. Báo cáo kịp thời với Ủy ban nhân dân cấp xã về hành vi vi phạm pháp luật trong thôn, tổ dân phố.</w:t>
            </w:r>
          </w:p>
          <w:p w14:paraId="7B1738F5"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i) T</w:t>
            </w:r>
            <w:r w:rsidRPr="001746F7">
              <w:rPr>
                <w:rFonts w:ascii="Times New Roman" w:hAnsi="Times New Roman" w:cs="Times New Roman"/>
                <w:color w:val="000000" w:themeColor="text1"/>
                <w:sz w:val="28"/>
                <w:szCs w:val="28"/>
              </w:rPr>
              <w:t>ổ chức thực hiện, theo dõi, hướng dẫn, kiểm tra, đôn đốc các tổ chức, cá nhân, các cơ quan có liên quan đóng trên địa bàn thực hiện quyết định của cộng đồng dân cư trong phạm vi thôn, tổ dân phố; báo cáo kết quả thực hiện quyết định của cộng đồng dân cư đến Nhân dân ở thôn, tổ dân phố và đến Ủy ban nhân dân cấp xã. Đề xuất đưa ra cuộc họp để Nhân dân bàn, quyết định sửa đổi, bổ sung, thay thế, bãi bỏ quyết định của cộng đồng dân cư.</w:t>
            </w:r>
          </w:p>
          <w:p w14:paraId="44F0F7D4"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3. Nhiệm vụ của Phó Trư</w:t>
            </w:r>
            <w:r w:rsidRPr="001746F7">
              <w:rPr>
                <w:rFonts w:ascii="Times New Roman" w:hAnsi="Times New Roman" w:cs="Times New Roman"/>
                <w:color w:val="000000" w:themeColor="text1"/>
                <w:sz w:val="28"/>
                <w:szCs w:val="28"/>
              </w:rPr>
              <w:t>ởng thôn, Phó Tổ trưởng tổ dân phố</w:t>
            </w:r>
          </w:p>
          <w:p w14:paraId="6B605E59"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Phó Trư</w:t>
            </w:r>
            <w:r w:rsidRPr="001746F7">
              <w:rPr>
                <w:rFonts w:ascii="Times New Roman" w:hAnsi="Times New Roman" w:cs="Times New Roman"/>
                <w:color w:val="000000" w:themeColor="text1"/>
                <w:sz w:val="28"/>
                <w:szCs w:val="28"/>
              </w:rPr>
              <w:t>ởng thôn, Phó Tổ trưởng tổ dân phố có trách nhiệm thực hiện một số nhiệm vụ do Trưởng thôn, Tổ trưởng tổ dân phố phân công; thay mặt Trưởng thôn, Tổ trưởng tổ dân phố điều hành, giải quyết công việc khi được Trưởng thôn, Tổ trưởng tổ dân phố ủy quyền, phân công.</w:t>
            </w:r>
          </w:p>
          <w:p w14:paraId="6B107078"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lastRenderedPageBreak/>
              <w:t>4. Quy</w:t>
            </w:r>
            <w:r w:rsidRPr="001746F7">
              <w:rPr>
                <w:rFonts w:ascii="Times New Roman" w:hAnsi="Times New Roman" w:cs="Times New Roman"/>
                <w:color w:val="000000" w:themeColor="text1"/>
                <w:sz w:val="28"/>
                <w:szCs w:val="28"/>
              </w:rPr>
              <w:t>ền hạn của Trưởng thôn, Tổ trưởng tổ dân phố</w:t>
            </w:r>
          </w:p>
          <w:p w14:paraId="70B79A69"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a) Đ</w:t>
            </w:r>
            <w:r w:rsidRPr="001746F7">
              <w:rPr>
                <w:rFonts w:ascii="Times New Roman" w:hAnsi="Times New Roman" w:cs="Times New Roman"/>
                <w:color w:val="000000" w:themeColor="text1"/>
                <w:sz w:val="28"/>
                <w:szCs w:val="28"/>
              </w:rPr>
              <w:t>ại diện ký hợp đồng về xây dựng công trình do Nhân dân trong thôn, tổ dân phố đóng góp kinh phí đầu tư đã được Hội nghị thôn, tổ dân phố thông qua và bảo đảm các quy định liên quan của chính quyền các cấp.</w:t>
            </w:r>
          </w:p>
          <w:p w14:paraId="4EABA0DC"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b) Phân công nhi</w:t>
            </w:r>
            <w:r w:rsidRPr="001746F7">
              <w:rPr>
                <w:rFonts w:ascii="Times New Roman" w:hAnsi="Times New Roman" w:cs="Times New Roman"/>
                <w:color w:val="000000" w:themeColor="text1"/>
                <w:sz w:val="28"/>
                <w:szCs w:val="28"/>
              </w:rPr>
              <w:t>ệm vụ giải quyết công việc cho Phó Trưởng thôn, Phó Tổ trưởng tổ dân phố. Được cấp trên mời dự họp về các vấn đề liên quan; được bồi dưỡng, tập huấn về công tác tổ chức và hoạt động của thôn, tổ dân phố.</w:t>
            </w:r>
          </w:p>
          <w:p w14:paraId="2946F55C"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5. Quy</w:t>
            </w:r>
            <w:r w:rsidRPr="001746F7">
              <w:rPr>
                <w:rFonts w:ascii="Times New Roman" w:hAnsi="Times New Roman" w:cs="Times New Roman"/>
                <w:color w:val="000000" w:themeColor="text1"/>
                <w:sz w:val="28"/>
                <w:szCs w:val="28"/>
              </w:rPr>
              <w:t>ền hạn của Phó Trưởng thôn, Phó Tổ trưởng tổ dân phố</w:t>
            </w:r>
          </w:p>
          <w:p w14:paraId="73BC760B" w14:textId="0C1CC660"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Đi</w:t>
            </w:r>
            <w:r w:rsidRPr="001746F7">
              <w:rPr>
                <w:rFonts w:ascii="Times New Roman" w:hAnsi="Times New Roman" w:cs="Times New Roman"/>
                <w:color w:val="000000" w:themeColor="text1"/>
                <w:sz w:val="28"/>
                <w:szCs w:val="28"/>
              </w:rPr>
              <w:t>ều hành, giải quyết công việc khi được Trưởng thôn, Tổ trưởng tổ dân phố ủy quyền; được tham dự cuộc họp của chính quyền cấp xã khi được mời hoặc được Trưởng thôn, Tổ trưởng tổ dân phố ủy quyền; được cung cấp thông tin, tài liệu liên quan đến việc quản lý và về hoạt động của thôn, tổ dân phố; được bồi dưỡng, tập huấn về công tác tổ chức và hoạt động của thôn, tổ dân phố.</w:t>
            </w:r>
          </w:p>
        </w:tc>
        <w:tc>
          <w:tcPr>
            <w:tcW w:w="4077" w:type="dxa"/>
            <w:vAlign w:val="center"/>
          </w:tcPr>
          <w:p w14:paraId="2009687A" w14:textId="7570FA4F"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Quy định Chức năng của Trưởng thôn, Tổ trưởng tổ dân phố, Phó Trưởng thôn, Phó Tổ trưởng tổ dân phố; nhiệm vụ của Trưởng thôn, Tổ trưởng tổ dân phố, Phó Trưởng thôn, Phó Tổ trưởng tổ dân phố và quyền hạn của Trưởng thôn, Tổ trưởng tổ dân phố, Phó Trưởng thôn, Phó Tổ trưởng tổ dân phố trong thực hiện nhiệm vụ ở thôn, tổ dân phố</w:t>
            </w:r>
          </w:p>
        </w:tc>
      </w:tr>
      <w:tr w:rsidR="00091483" w:rsidRPr="001746F7" w14:paraId="415EE61E" w14:textId="77777777" w:rsidTr="008F5A35">
        <w:tc>
          <w:tcPr>
            <w:tcW w:w="2689" w:type="dxa"/>
            <w:vAlign w:val="center"/>
          </w:tcPr>
          <w:p w14:paraId="33BEF035" w14:textId="520E3C2D"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 xml:space="preserve">Nghị định số 185/2026/NĐ-CP; pháp luật về thực hiện dân chủ ở cơ sở; Điều lệ, quy định, hướng dẫn của tổ chức có thẩm quyền.; </w:t>
            </w:r>
          </w:p>
        </w:tc>
        <w:tc>
          <w:tcPr>
            <w:tcW w:w="8363" w:type="dxa"/>
            <w:vAlign w:val="center"/>
          </w:tcPr>
          <w:p w14:paraId="480EC09D" w14:textId="18D52A77" w:rsidR="00091483" w:rsidRPr="001746F7" w:rsidRDefault="00091483" w:rsidP="00091483">
            <w:pPr>
              <w:spacing w:line="240" w:lineRule="auto"/>
              <w:ind w:firstLine="0"/>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Điều 1</w:t>
            </w:r>
            <w:r w:rsidR="001F54DD">
              <w:rPr>
                <w:rFonts w:ascii="Times New Roman" w:hAnsi="Times New Roman" w:cs="Times New Roman"/>
                <w:b/>
                <w:bCs/>
                <w:color w:val="000000" w:themeColor="text1"/>
                <w:sz w:val="28"/>
                <w:szCs w:val="28"/>
              </w:rPr>
              <w:t>2</w:t>
            </w:r>
            <w:r w:rsidRPr="001746F7">
              <w:rPr>
                <w:rFonts w:ascii="Times New Roman" w:hAnsi="Times New Roman" w:cs="Times New Roman"/>
                <w:b/>
                <w:bCs/>
                <w:color w:val="000000" w:themeColor="text1"/>
                <w:sz w:val="28"/>
                <w:szCs w:val="28"/>
              </w:rPr>
              <w:t>. Mối quan hệ công tác của Trưởng thôn, Tổ trưởng tổ dân phố</w:t>
            </w:r>
          </w:p>
          <w:p w14:paraId="79002D16" w14:textId="77777777" w:rsidR="00091483" w:rsidRPr="001746F7" w:rsidRDefault="00091483" w:rsidP="00091483">
            <w:pPr>
              <w:spacing w:line="240" w:lineRule="auto"/>
              <w:ind w:firstLine="0"/>
              <w:rPr>
                <w:rFonts w:ascii="Times New Roman" w:hAnsi="Times New Roman" w:cs="Times New Roman"/>
                <w:color w:val="000000" w:themeColor="text1"/>
                <w:spacing w:val="-6"/>
                <w:sz w:val="28"/>
                <w:szCs w:val="28"/>
              </w:rPr>
            </w:pPr>
            <w:r w:rsidRPr="001746F7">
              <w:rPr>
                <w:rFonts w:ascii="Times New Roman" w:hAnsi="Times New Roman" w:cs="Times New Roman"/>
                <w:color w:val="000000" w:themeColor="text1"/>
                <w:spacing w:val="-6"/>
                <w:sz w:val="28"/>
                <w:szCs w:val="28"/>
                <w:lang w:val="en"/>
              </w:rPr>
              <w:t>1. M</w:t>
            </w:r>
            <w:r w:rsidRPr="001746F7">
              <w:rPr>
                <w:rFonts w:ascii="Times New Roman" w:hAnsi="Times New Roman" w:cs="Times New Roman"/>
                <w:color w:val="000000" w:themeColor="text1"/>
                <w:spacing w:val="-6"/>
                <w:sz w:val="28"/>
                <w:szCs w:val="28"/>
              </w:rPr>
              <w:t>ối quan hệ với Ủy ban nhân dân cấp xã, Chủ tịch Ủy ban nhân dân cấp xã</w:t>
            </w:r>
          </w:p>
          <w:p w14:paraId="16CE8DF8"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a) Ch</w:t>
            </w:r>
            <w:r w:rsidRPr="001746F7">
              <w:rPr>
                <w:rFonts w:ascii="Times New Roman" w:hAnsi="Times New Roman" w:cs="Times New Roman"/>
                <w:color w:val="000000" w:themeColor="text1"/>
                <w:sz w:val="28"/>
                <w:szCs w:val="28"/>
              </w:rPr>
              <w:t>ấp hành sự quản lý nhà nước trực tiếp của Ủy ban nhân dân cấp xã.</w:t>
            </w:r>
          </w:p>
          <w:p w14:paraId="0D292901" w14:textId="3F292036"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b) Chịu sự chỉ đạo, hướng dẫn trực tiếp của Chủ tịch Ủy ban nhân dân cấp xã trong việc thực hiện nhiệm vụ.</w:t>
            </w:r>
          </w:p>
          <w:p w14:paraId="7F16D0E5"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c) Thư</w:t>
            </w:r>
            <w:r w:rsidRPr="001746F7">
              <w:rPr>
                <w:rFonts w:ascii="Times New Roman" w:hAnsi="Times New Roman" w:cs="Times New Roman"/>
                <w:color w:val="000000" w:themeColor="text1"/>
                <w:sz w:val="28"/>
                <w:szCs w:val="28"/>
              </w:rPr>
              <w:t>ờng xuyên liên hệ với Ủy ban nhân dân cấp xã để tổ chức quán triệt, triển khai thực hiện các chủ trương, đường lối của Đảng, chính sách, pháp luật của Nhà nước, các văn bản chỉ đạo, điều hành của cơ quan nhà nước cấp trên và của Hội đồng nhân dân, Ủy ban nhân dân cấp xã; phát huy quyền làm chủ của Nhân dân, thực hiện tốt Quy chế dân chủ ở cơ sở.</w:t>
            </w:r>
          </w:p>
          <w:p w14:paraId="2958D09D"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lastRenderedPageBreak/>
              <w:t>d) K</w:t>
            </w:r>
            <w:r w:rsidRPr="001746F7">
              <w:rPr>
                <w:rFonts w:ascii="Times New Roman" w:hAnsi="Times New Roman" w:cs="Times New Roman"/>
                <w:color w:val="000000" w:themeColor="text1"/>
                <w:sz w:val="28"/>
                <w:szCs w:val="28"/>
              </w:rPr>
              <w:t>ịp thời báo cáo Ủy ban nhân dân, Chủ tịch Ủy ban nhân dân cấp xã về tình hình mọi mặt của thôn, tổ dân phố và đề xuất biện pháp giải quyết khi cần thiết, góp phần giữ gìn an ninh trật tự trên địa bàn.</w:t>
            </w:r>
          </w:p>
          <w:p w14:paraId="4F47CE68"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2. M</w:t>
            </w:r>
            <w:r w:rsidRPr="001746F7">
              <w:rPr>
                <w:rFonts w:ascii="Times New Roman" w:hAnsi="Times New Roman" w:cs="Times New Roman"/>
                <w:color w:val="000000" w:themeColor="text1"/>
                <w:sz w:val="28"/>
                <w:szCs w:val="28"/>
              </w:rPr>
              <w:t>ối quan hệ với Chi bộ thôn, tổ dân phố</w:t>
            </w:r>
          </w:p>
          <w:p w14:paraId="10C64E8A"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a) Ch</w:t>
            </w:r>
            <w:r w:rsidRPr="001746F7">
              <w:rPr>
                <w:rFonts w:ascii="Times New Roman" w:hAnsi="Times New Roman" w:cs="Times New Roman"/>
                <w:color w:val="000000" w:themeColor="text1"/>
                <w:sz w:val="28"/>
                <w:szCs w:val="28"/>
              </w:rPr>
              <w:t>ấp hành sự lãnh đạo và kiểm tra, giám sát của Chi bộ thôn, tổ dân phố.</w:t>
            </w:r>
          </w:p>
          <w:p w14:paraId="22BFC70C"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b) Phối hợp với Ban Công tác Mặt trận thôn, tổ dân phố cụ thể hóa Nghị quyết của chi bộ thành các kế hoạch, hương ước, quy ước để nhân dân bàn, quyết định và thực hiện.</w:t>
            </w:r>
          </w:p>
          <w:p w14:paraId="3243D2B4"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c) Định kỳ hoặc đột xuất báo cáo tình hình thực hiện nhiệm vụ phát triển kinh tế - xã hội, </w:t>
            </w:r>
            <w:proofErr w:type="gramStart"/>
            <w:r w:rsidRPr="001746F7">
              <w:rPr>
                <w:rFonts w:ascii="Times New Roman" w:hAnsi="Times New Roman" w:cs="Times New Roman"/>
                <w:color w:val="000000" w:themeColor="text1"/>
                <w:sz w:val="28"/>
                <w:szCs w:val="28"/>
              </w:rPr>
              <w:t>an</w:t>
            </w:r>
            <w:proofErr w:type="gramEnd"/>
            <w:r w:rsidRPr="001746F7">
              <w:rPr>
                <w:rFonts w:ascii="Times New Roman" w:hAnsi="Times New Roman" w:cs="Times New Roman"/>
                <w:color w:val="000000" w:themeColor="text1"/>
                <w:sz w:val="28"/>
                <w:szCs w:val="28"/>
              </w:rPr>
              <w:t xml:space="preserve"> ninh, trật tự trước Chi bộ để Chi bộ cho ý kiến chỉ đạo.</w:t>
            </w:r>
          </w:p>
          <w:p w14:paraId="6EF717D5"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d) Chịu trách nhiệm trước pháp luật, trước Chi bộ về kết quả accs công việc được giao tại địa bàn quản lý.</w:t>
            </w:r>
          </w:p>
          <w:p w14:paraId="185A3B6B"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3. M</w:t>
            </w:r>
            <w:r w:rsidRPr="001746F7">
              <w:rPr>
                <w:rFonts w:ascii="Times New Roman" w:hAnsi="Times New Roman" w:cs="Times New Roman"/>
                <w:color w:val="000000" w:themeColor="text1"/>
                <w:sz w:val="28"/>
                <w:szCs w:val="28"/>
              </w:rPr>
              <w:t>ối quan hệ với Trưởng Ban Công tác Mặt trận và các tổ chức chính trị - xã hội của thôn, tổ dân phố</w:t>
            </w:r>
          </w:p>
          <w:p w14:paraId="58A64738"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a) Ph</w:t>
            </w:r>
            <w:r w:rsidRPr="001746F7">
              <w:rPr>
                <w:rFonts w:ascii="Times New Roman" w:hAnsi="Times New Roman" w:cs="Times New Roman"/>
                <w:color w:val="000000" w:themeColor="text1"/>
                <w:sz w:val="28"/>
                <w:szCs w:val="28"/>
              </w:rPr>
              <w:t>ối hợp với Trưởng Ban Công tác Mặt trận và các tổ chức chính trị - xã hội của thôn, tổ dân phố để tổ chức cho Nhân dân tham gia các phong trào, cuộc vận động do các tổ chức này phát động.</w:t>
            </w:r>
          </w:p>
          <w:p w14:paraId="7E0716E4" w14:textId="77777777" w:rsidR="00091483" w:rsidRPr="001746F7" w:rsidRDefault="00091483" w:rsidP="00091483">
            <w:pPr>
              <w:spacing w:line="240" w:lineRule="auto"/>
              <w:ind w:firstLine="0"/>
              <w:rPr>
                <w:rFonts w:ascii="Times New Roman" w:hAnsi="Times New Roman" w:cs="Times New Roman"/>
                <w:color w:val="000000" w:themeColor="text1"/>
                <w:spacing w:val="-6"/>
                <w:sz w:val="28"/>
                <w:szCs w:val="28"/>
              </w:rPr>
            </w:pPr>
            <w:r w:rsidRPr="001746F7">
              <w:rPr>
                <w:rFonts w:ascii="Times New Roman" w:hAnsi="Times New Roman" w:cs="Times New Roman"/>
                <w:color w:val="000000" w:themeColor="text1"/>
                <w:spacing w:val="-6"/>
                <w:sz w:val="28"/>
                <w:szCs w:val="28"/>
                <w:lang w:val="en"/>
              </w:rPr>
              <w:t>b) Ph</w:t>
            </w:r>
            <w:r w:rsidRPr="001746F7">
              <w:rPr>
                <w:rFonts w:ascii="Times New Roman" w:hAnsi="Times New Roman" w:cs="Times New Roman"/>
                <w:color w:val="000000" w:themeColor="text1"/>
                <w:spacing w:val="-6"/>
                <w:sz w:val="28"/>
                <w:szCs w:val="28"/>
              </w:rPr>
              <w:t>ối hợp với Trưởng Ban Công tác Mặt trận và các tổ chức chính trị - xã hội của thôn, tổ dân phố trong việc vận động Nhân dân triển khai thực hiện các nhiệm vụ chính trị - xã hội trong cộng đồng dân cư; đẩy mạnh hoạt động của các tổ chức tự quản của thôn, tổ dân phố như: Tổ hòa giải, Tổ an ninh trật tự ở cơ sở, Ban giám sát đầu tư của cộng đồng và các tổ chức tự quản khác theo quy định của pháp luật.</w:t>
            </w:r>
          </w:p>
          <w:p w14:paraId="71062A14"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4. Ph</w:t>
            </w:r>
            <w:r w:rsidRPr="001746F7">
              <w:rPr>
                <w:rFonts w:ascii="Times New Roman" w:hAnsi="Times New Roman" w:cs="Times New Roman"/>
                <w:color w:val="000000" w:themeColor="text1"/>
                <w:sz w:val="28"/>
                <w:szCs w:val="28"/>
              </w:rPr>
              <w:t>ối hợp với các cơ quan, tổ chức nhà nước đóng trên địa bàn và thôn, tổ dân phố giáp ranh để tuyên truyền, vận động Nhân dân thực hiện tốt công tác quản lý hành chính nhà nước và các hoạt động tự quản ở thôn, tổ dân phố.</w:t>
            </w:r>
          </w:p>
          <w:p w14:paraId="148927D8"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5. M</w:t>
            </w:r>
            <w:r w:rsidRPr="001746F7">
              <w:rPr>
                <w:rFonts w:ascii="Times New Roman" w:hAnsi="Times New Roman" w:cs="Times New Roman"/>
                <w:color w:val="000000" w:themeColor="text1"/>
                <w:sz w:val="28"/>
                <w:szCs w:val="28"/>
              </w:rPr>
              <w:t>ối quan hệ với Nhân dân trong thôn, tổ dân phố</w:t>
            </w:r>
          </w:p>
          <w:p w14:paraId="6CCA5691"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lastRenderedPageBreak/>
              <w:t>a) Qu</w:t>
            </w:r>
            <w:r w:rsidRPr="001746F7">
              <w:rPr>
                <w:rFonts w:ascii="Times New Roman" w:hAnsi="Times New Roman" w:cs="Times New Roman"/>
                <w:color w:val="000000" w:themeColor="text1"/>
                <w:sz w:val="28"/>
                <w:szCs w:val="28"/>
              </w:rPr>
              <w:t xml:space="preserve">ản lý, hướng dẫn, tuyên truyền, vận động Nhân dân trong thôn, tổ dân phố đoàn kết xây dựng đời sống văn hóa trong khu dân cư; giữ gìn an ninh trật tự, </w:t>
            </w:r>
            <w:proofErr w:type="gramStart"/>
            <w:r w:rsidRPr="001746F7">
              <w:rPr>
                <w:rFonts w:ascii="Times New Roman" w:hAnsi="Times New Roman" w:cs="Times New Roman"/>
                <w:color w:val="000000" w:themeColor="text1"/>
                <w:sz w:val="28"/>
                <w:szCs w:val="28"/>
              </w:rPr>
              <w:t>an</w:t>
            </w:r>
            <w:proofErr w:type="gramEnd"/>
            <w:r w:rsidRPr="001746F7">
              <w:rPr>
                <w:rFonts w:ascii="Times New Roman" w:hAnsi="Times New Roman" w:cs="Times New Roman"/>
                <w:color w:val="000000" w:themeColor="text1"/>
                <w:sz w:val="28"/>
                <w:szCs w:val="28"/>
              </w:rPr>
              <w:t xml:space="preserve"> toàn xã hội; phòng, chống tội phạm và các tệ nạn xã hội trong thôn, tổ dân phố; không để xảy ra mâu thuẫn, tranh chấp phức tạp trong nội bộ Nhân dân; vận động và tổ chức Nhân dân thực hiện tốt dân chủ ở cơ sở; tổ chức xây dựng và thực hiện quy chế, quy ước, hương ước của thôn, tổ dân phố theo quy định của pháp luật.</w:t>
            </w:r>
          </w:p>
          <w:p w14:paraId="2967F55C"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b) Đ</w:t>
            </w:r>
            <w:r w:rsidRPr="001746F7">
              <w:rPr>
                <w:rFonts w:ascii="Times New Roman" w:hAnsi="Times New Roman" w:cs="Times New Roman"/>
                <w:color w:val="000000" w:themeColor="text1"/>
                <w:sz w:val="28"/>
                <w:szCs w:val="28"/>
              </w:rPr>
              <w:t>ại diện Nhân dân phản ánh, đề xuất chính quyền cấp xã giải quyết những ý kiến, kiến nghị, nguyện vọng chính đáng của Nhân dân và chịu sự giám sát của Nhân dân trong thôn, tổ dân phố.</w:t>
            </w:r>
          </w:p>
          <w:p w14:paraId="143C877E"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c) T</w:t>
            </w:r>
            <w:r w:rsidRPr="001746F7">
              <w:rPr>
                <w:rFonts w:ascii="Times New Roman" w:hAnsi="Times New Roman" w:cs="Times New Roman"/>
                <w:color w:val="000000" w:themeColor="text1"/>
                <w:sz w:val="28"/>
                <w:szCs w:val="28"/>
              </w:rPr>
              <w:t>ổ chức công khai đầy đủ để Nhân dân biết các nội dung theo quy định của pháp luật về thực hiện dân chủ ở cơ sở và kế hoạch thực hiện các nội dung công khai của Ủy ban nhân dân cấp xã.</w:t>
            </w:r>
          </w:p>
          <w:p w14:paraId="3F11EB0F" w14:textId="19A0C769" w:rsidR="00091483" w:rsidRPr="001746F7" w:rsidRDefault="00091483" w:rsidP="00091483">
            <w:pPr>
              <w:spacing w:line="240" w:lineRule="auto"/>
              <w:ind w:firstLine="0"/>
              <w:rPr>
                <w:rFonts w:ascii="Times New Roman" w:hAnsi="Times New Roman" w:cs="Times New Roman"/>
                <w:color w:val="000000" w:themeColor="text1"/>
                <w:sz w:val="28"/>
                <w:szCs w:val="28"/>
              </w:rPr>
            </w:pPr>
          </w:p>
        </w:tc>
        <w:tc>
          <w:tcPr>
            <w:tcW w:w="4077" w:type="dxa"/>
            <w:vAlign w:val="center"/>
          </w:tcPr>
          <w:p w14:paraId="2D737511" w14:textId="2032DD24"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Quy định mối quan hệ công tác của Trưởng thôn, Tổ tưởng tổ dân phố với UBND cấp xã, Chủ tịch UBND cấp xã, với Chi bộ thôn, tổ dân phố, với Trươgnr ban Công tác Mặt trận và các tổ chức chính trị xã hội của thôn, tổ dân phố; mối quan hệ với các cơ quan, tổ chức nhà nước đóng trên địa bàn, với thôn, tổ dân phố liền kề và mối quan hệ với Nhân dân trong thôn, tổ dân phố</w:t>
            </w:r>
          </w:p>
        </w:tc>
      </w:tr>
      <w:tr w:rsidR="00091483" w:rsidRPr="001746F7" w14:paraId="2B34693B" w14:textId="77777777" w:rsidTr="008F5A35">
        <w:tc>
          <w:tcPr>
            <w:tcW w:w="2689" w:type="dxa"/>
            <w:vAlign w:val="center"/>
          </w:tcPr>
          <w:p w14:paraId="20BA4C7C" w14:textId="4CF68460"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Điều 10 Nghị định số 185/2026/NĐ-CP ngày 26/6/2026 của Chính phủ</w:t>
            </w:r>
          </w:p>
        </w:tc>
        <w:tc>
          <w:tcPr>
            <w:tcW w:w="8363" w:type="dxa"/>
            <w:vAlign w:val="center"/>
          </w:tcPr>
          <w:p w14:paraId="4A20B830" w14:textId="259F9601" w:rsidR="00091483" w:rsidRPr="001746F7" w:rsidRDefault="00091483" w:rsidP="00091483">
            <w:pPr>
              <w:spacing w:line="240" w:lineRule="auto"/>
              <w:ind w:firstLine="0"/>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Điều 1</w:t>
            </w:r>
            <w:r w:rsidR="001F54DD">
              <w:rPr>
                <w:rFonts w:ascii="Times New Roman" w:hAnsi="Times New Roman" w:cs="Times New Roman"/>
                <w:b/>
                <w:bCs/>
                <w:color w:val="000000" w:themeColor="text1"/>
                <w:sz w:val="28"/>
                <w:szCs w:val="28"/>
              </w:rPr>
              <w:t>3</w:t>
            </w:r>
            <w:r w:rsidRPr="001746F7">
              <w:rPr>
                <w:rFonts w:ascii="Times New Roman" w:hAnsi="Times New Roman" w:cs="Times New Roman"/>
                <w:b/>
                <w:bCs/>
                <w:color w:val="000000" w:themeColor="text1"/>
                <w:sz w:val="28"/>
                <w:szCs w:val="28"/>
              </w:rPr>
              <w:t>. Điều kiện thành lập thôn, tổ dân phố mới</w:t>
            </w:r>
          </w:p>
          <w:p w14:paraId="6446DD81"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1. Quy mô số hộ gia đình</w:t>
            </w:r>
          </w:p>
          <w:p w14:paraId="0DAC966D"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Thôn phải có từ 150 hộ gia đình trở lên, tổ dân phố phải có từ 300 hộ gia đình trở lên.</w:t>
            </w:r>
          </w:p>
          <w:p w14:paraId="3113910A"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2. Quy mô số hộ gia đình đối với thôn, tổ dân phố có yếu tố đặc thù</w:t>
            </w:r>
          </w:p>
          <w:p w14:paraId="2614EA98" w14:textId="353B586F"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Đối với thôn thuộc diện đặc biệt khó khăn, thôn có địa hình chia cắt phức tạp, giao thông đi lại khó khăn, dân cư sinh sống phân tán, tổ dân phố thuộc khu vực quy hoạch giải phóng mặt bằng, di dân, tái định cư thì quy mô số hộ phải đáp ứng đạt 75% tiêu chuẩn quy định tại khoản 1 Điều này.</w:t>
            </w:r>
          </w:p>
        </w:tc>
        <w:tc>
          <w:tcPr>
            <w:tcW w:w="4077" w:type="dxa"/>
            <w:vAlign w:val="center"/>
          </w:tcPr>
          <w:p w14:paraId="0B788FE1" w14:textId="498DE28B"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Quy định về quy mô số hộ gia đình khi thành lập thôn, tổ dân phố mới, đồng thời cũng quy định cụ thể quy mô số hộ gia đình đối với việc thành lập thôn, tổ dân phố có yếu tố đặc thù</w:t>
            </w:r>
          </w:p>
        </w:tc>
      </w:tr>
      <w:tr w:rsidR="00091483" w:rsidRPr="001746F7" w14:paraId="5C5A8986" w14:textId="77777777" w:rsidTr="008F5A35">
        <w:tc>
          <w:tcPr>
            <w:tcW w:w="2689" w:type="dxa"/>
            <w:vAlign w:val="center"/>
          </w:tcPr>
          <w:p w14:paraId="18C208A1" w14:textId="1921FEA3"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Chức năng, nhiệm vụ của các sở, ban, ngành cấp tỉnh; UBND xã, phường</w:t>
            </w:r>
          </w:p>
        </w:tc>
        <w:tc>
          <w:tcPr>
            <w:tcW w:w="8363" w:type="dxa"/>
            <w:vAlign w:val="center"/>
          </w:tcPr>
          <w:p w14:paraId="58B60A09" w14:textId="1E045A2D" w:rsidR="00091483" w:rsidRPr="001746F7" w:rsidRDefault="00091483" w:rsidP="00091483">
            <w:pPr>
              <w:spacing w:line="240" w:lineRule="auto"/>
              <w:ind w:firstLine="0"/>
              <w:rPr>
                <w:rFonts w:ascii="Times New Roman" w:hAnsi="Times New Roman" w:cs="Times New Roman"/>
                <w:color w:val="000000" w:themeColor="text1"/>
                <w:sz w:val="28"/>
                <w:szCs w:val="28"/>
              </w:rPr>
            </w:pPr>
            <w:bookmarkStart w:id="3" w:name="dieu_10"/>
            <w:r w:rsidRPr="001746F7">
              <w:rPr>
                <w:rFonts w:ascii="Times New Roman" w:hAnsi="Times New Roman" w:cs="Times New Roman"/>
                <w:b/>
                <w:bCs/>
                <w:color w:val="000000" w:themeColor="text1"/>
                <w:sz w:val="28"/>
                <w:szCs w:val="28"/>
              </w:rPr>
              <w:t>Điều 1</w:t>
            </w:r>
            <w:r w:rsidR="001F54DD">
              <w:rPr>
                <w:rFonts w:ascii="Times New Roman" w:hAnsi="Times New Roman" w:cs="Times New Roman"/>
                <w:b/>
                <w:bCs/>
                <w:color w:val="000000" w:themeColor="text1"/>
                <w:sz w:val="28"/>
                <w:szCs w:val="28"/>
              </w:rPr>
              <w:t>4</w:t>
            </w:r>
            <w:r w:rsidRPr="001746F7">
              <w:rPr>
                <w:rFonts w:ascii="Times New Roman" w:hAnsi="Times New Roman" w:cs="Times New Roman"/>
                <w:b/>
                <w:bCs/>
                <w:color w:val="000000" w:themeColor="text1"/>
                <w:sz w:val="28"/>
                <w:szCs w:val="28"/>
              </w:rPr>
              <w:t xml:space="preserve">. Trách nhiệm của </w:t>
            </w:r>
            <w:bookmarkEnd w:id="3"/>
            <w:r w:rsidRPr="001746F7">
              <w:rPr>
                <w:rFonts w:ascii="Times New Roman" w:hAnsi="Times New Roman" w:cs="Times New Roman"/>
                <w:b/>
                <w:bCs/>
                <w:color w:val="000000" w:themeColor="text1"/>
                <w:sz w:val="28"/>
                <w:szCs w:val="28"/>
              </w:rPr>
              <w:t>các cơ quan, đơn vị địa phương</w:t>
            </w:r>
          </w:p>
          <w:p w14:paraId="5AABDE19"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1. Sở Nội vụ</w:t>
            </w:r>
          </w:p>
          <w:p w14:paraId="0E745554"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a)  Theo dõi việc thực hiện các quy định của Quy chế này; định kỳ tổng hợp, đánh giá, tham mưu sơ kết, tổng kết, báo cáo Ủy ban nhân dân tỉnh và tham mưu Ủy ban nhân dân tỉnh báo cáo Chính phủ, Thủ tướng Chính phủ, Bộ Nội vụ theo quy định. </w:t>
            </w:r>
          </w:p>
          <w:p w14:paraId="1FFA2EBD"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b) Hướng dẫn, kiểm tra việc tổ chức và hoạt động của thôn, tổ dân phố trên địa bàn tỉnh theo quy định tại Nghị định số 185/2026/NĐ-CP ngày 26/5/2026 của Chính phủ quy định về tổ chức, hoạt động của thôn, tổ dân phố và chế độ, chính sách đối với người hoạt động không chuyên trách ở thôn, tổ dân phố và quy định của Quy chế này.</w:t>
            </w:r>
          </w:p>
          <w:p w14:paraId="5BDFDD7A"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2. Sở Tài chính</w:t>
            </w:r>
          </w:p>
          <w:p w14:paraId="364082D6" w14:textId="77777777" w:rsidR="00091483" w:rsidRPr="001746F7" w:rsidRDefault="00091483" w:rsidP="00091483">
            <w:pPr>
              <w:spacing w:line="240" w:lineRule="auto"/>
              <w:ind w:firstLine="0"/>
              <w:rPr>
                <w:rFonts w:ascii="Times New Roman" w:hAnsi="Times New Roman" w:cs="Times New Roman"/>
                <w:color w:val="000000" w:themeColor="text1"/>
                <w:spacing w:val="6"/>
                <w:sz w:val="28"/>
                <w:szCs w:val="28"/>
              </w:rPr>
            </w:pPr>
            <w:r w:rsidRPr="001746F7">
              <w:rPr>
                <w:rFonts w:ascii="Times New Roman" w:hAnsi="Times New Roman" w:cs="Times New Roman"/>
                <w:color w:val="000000" w:themeColor="text1"/>
                <w:spacing w:val="6"/>
                <w:sz w:val="28"/>
                <w:szCs w:val="28"/>
              </w:rPr>
              <w:t xml:space="preserve">Tham mưu bảo đảm nguồn ngân sách nhà nước để thực hiện chế độ, chính sách đối với Trưởng thôn, Tổ trưởng tổ dân phố và Phó trưởng thôn, Phó Tổ trưởng tổ dân phố theo phân cấp ngân sách hiện hành; hướng dẫn, kiểm tra việc quản lý, sử dụng, thanh toán, quyết toán kinh phí theo quy định của pháp luật về ngân sách nhà nước. </w:t>
            </w:r>
          </w:p>
          <w:p w14:paraId="63E82CB3"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3. Đề nghị Ủy ban Mặt trận Tổ quốc Việt Nam các cấp và các tổ chức chính trị - xã hội</w:t>
            </w:r>
          </w:p>
          <w:p w14:paraId="5D07AA83"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 Tuyên truyền, vận động, giám sát việc thực hiện Quy chế; tham gia tạo sự đồng thuận xã hội trong quá trình thành lập, sắp xếp, tổ chức lại, giải thể, đặt tên, đổi tên thôn, tổ dân phố; phát huy vai trò của Ban công tác Mặt trận trong việc dự kiến, giới thiệu nhân sự, phối hợp tổ chức cuộc họp cộng đồng dân cư, giám sát việc lấy ý kiến Nhân dân, tiếp thu, giải trình ý kiến Nhân dân và việc thực hiện dan chủ ở cơ sở.</w:t>
            </w:r>
          </w:p>
          <w:p w14:paraId="0A255B7B" w14:textId="6F31F9ED"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4. Chủ tịch Ủy ban nhân dân các xã, phường</w:t>
            </w:r>
          </w:p>
          <w:p w14:paraId="563322C6" w14:textId="7777777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lang w:val="en"/>
              </w:rPr>
              <w:t>Qu</w:t>
            </w:r>
            <w:r w:rsidRPr="001746F7">
              <w:rPr>
                <w:rFonts w:ascii="Times New Roman" w:hAnsi="Times New Roman" w:cs="Times New Roman"/>
                <w:color w:val="000000" w:themeColor="text1"/>
                <w:sz w:val="28"/>
                <w:szCs w:val="28"/>
              </w:rPr>
              <w:t>ản lý, chỉ đạo hoạt động của Trưởng thôn, Tổ trưởng tổ dân phố, Phó Trưởng thôn, Phó Tổ trưởng tổ dân phố trên địa bàn theo quy định của pháp luật và theo Quy chế này. Theo dõi, kiểm tra, đôn đốc việc tổ chức và hoạt động của thôn, tổ dân phố trên địa bàn; thực hiện các chế độ, chính sách đối với Trưởng thôn, Tổ trưởng tổ dân phố và Phó Trưởng thôn, Phó Tổ trưởng tổ dân phố theo Nghị quyết của Hội đồng nahan dân tỉnh. Định kỳ báo cáo Ủy ban nhân dân tỉnh (qua sở Nội vụ tổng hợp) về tình hình tổ chức, hoạt động của thôn, tổ dân phố trên địa bàn và việc thực hiện Quy chế này trước ngày 05 tháng 12 hàng năm.</w:t>
            </w:r>
          </w:p>
          <w:p w14:paraId="66D1D583" w14:textId="74D2DEB0" w:rsidR="00091483" w:rsidRPr="001746F7" w:rsidRDefault="00091483" w:rsidP="00091483">
            <w:pPr>
              <w:spacing w:line="240" w:lineRule="auto"/>
              <w:ind w:firstLine="0"/>
              <w:rPr>
                <w:rFonts w:ascii="Times New Roman" w:hAnsi="Times New Roman" w:cs="Times New Roman"/>
                <w:color w:val="000000" w:themeColor="text1"/>
                <w:sz w:val="28"/>
                <w:szCs w:val="28"/>
              </w:rPr>
            </w:pPr>
          </w:p>
        </w:tc>
        <w:tc>
          <w:tcPr>
            <w:tcW w:w="4077" w:type="dxa"/>
            <w:vAlign w:val="center"/>
          </w:tcPr>
          <w:p w14:paraId="0CB2EDE3" w14:textId="1CBDE12C"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 xml:space="preserve">Quy định trách nhiệm của các cơ quan, đơn vị, địa phương: Sở Nội vụ, Sở Tài chính, Ủy ban Mặt trận Tổ quốc Việt Nam các cấp và các tổ chức chính trị - xã hội; Chủ tịch </w:t>
            </w:r>
            <w:r w:rsidRPr="001746F7">
              <w:rPr>
                <w:rFonts w:ascii="Times New Roman" w:hAnsi="Times New Roman" w:cs="Times New Roman"/>
                <w:color w:val="000000" w:themeColor="text1"/>
                <w:sz w:val="28"/>
                <w:szCs w:val="28"/>
              </w:rPr>
              <w:t>Ủy ban nhân dân các xã, phường trong việc thực hiện Quy chế này</w:t>
            </w:r>
          </w:p>
          <w:p w14:paraId="1AF8F84E" w14:textId="475CE758" w:rsidR="00091483" w:rsidRPr="001746F7" w:rsidRDefault="00091483" w:rsidP="00091483">
            <w:pPr>
              <w:spacing w:line="240" w:lineRule="auto"/>
              <w:ind w:firstLine="0"/>
              <w:rPr>
                <w:rFonts w:ascii="Times New Roman" w:hAnsi="Times New Roman" w:cs="Times New Roman"/>
                <w:color w:val="000000" w:themeColor="text1"/>
                <w:sz w:val="28"/>
                <w:szCs w:val="28"/>
              </w:rPr>
            </w:pPr>
          </w:p>
        </w:tc>
      </w:tr>
      <w:tr w:rsidR="00091483" w:rsidRPr="001746F7" w14:paraId="2B58DC7E" w14:textId="77777777" w:rsidTr="008F5A35">
        <w:tc>
          <w:tcPr>
            <w:tcW w:w="2689" w:type="dxa"/>
            <w:vAlign w:val="center"/>
          </w:tcPr>
          <w:p w14:paraId="0CFE081D" w14:textId="026516DF"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lastRenderedPageBreak/>
              <w:t>Nghị định số 185/2026/NĐ-CP</w:t>
            </w:r>
          </w:p>
        </w:tc>
        <w:tc>
          <w:tcPr>
            <w:tcW w:w="8363" w:type="dxa"/>
            <w:vAlign w:val="center"/>
          </w:tcPr>
          <w:p w14:paraId="2F1988ED" w14:textId="42E79B6D" w:rsidR="00091483" w:rsidRPr="001746F7" w:rsidRDefault="00091483" w:rsidP="00091483">
            <w:pPr>
              <w:spacing w:line="240" w:lineRule="auto"/>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t>Điều 1</w:t>
            </w:r>
            <w:r w:rsidR="001F54DD">
              <w:rPr>
                <w:rFonts w:ascii="Times New Roman" w:hAnsi="Times New Roman" w:cs="Times New Roman"/>
                <w:b/>
                <w:bCs/>
                <w:color w:val="000000" w:themeColor="text1"/>
                <w:sz w:val="28"/>
                <w:szCs w:val="28"/>
              </w:rPr>
              <w:t>5</w:t>
            </w:r>
            <w:r w:rsidRPr="001746F7">
              <w:rPr>
                <w:rFonts w:ascii="Times New Roman" w:hAnsi="Times New Roman" w:cs="Times New Roman"/>
                <w:b/>
                <w:bCs/>
                <w:color w:val="000000" w:themeColor="text1"/>
                <w:sz w:val="28"/>
                <w:szCs w:val="28"/>
              </w:rPr>
              <w:t>. Điều khoản chuyển tiếp</w:t>
            </w:r>
          </w:p>
          <w:p w14:paraId="6D6CE5EE" w14:textId="77777777" w:rsidR="001F54DD" w:rsidRPr="001F54DD" w:rsidRDefault="001F54DD" w:rsidP="001F54DD">
            <w:pPr>
              <w:spacing w:line="240" w:lineRule="auto"/>
              <w:rPr>
                <w:rFonts w:ascii="Times New Roman" w:hAnsi="Times New Roman" w:cs="Times New Roman"/>
                <w:color w:val="000000"/>
                <w:sz w:val="28"/>
                <w:szCs w:val="28"/>
              </w:rPr>
            </w:pPr>
            <w:r w:rsidRPr="001F54DD">
              <w:rPr>
                <w:rFonts w:ascii="Times New Roman" w:hAnsi="Times New Roman" w:cs="Times New Roman"/>
                <w:color w:val="000000"/>
                <w:sz w:val="28"/>
                <w:szCs w:val="28"/>
              </w:rPr>
              <w:t>1. Đối với các thôn, tổ dân phố giữ nguyên, không thực hiện sắp xếp, tổ chức lại nhưng đã hết nhiệm kỳ thì thời điểm bầu trưởng thôn, tổ trưởng tổ dân phố cùng với thời điểm đối với các thôn, tổ dân phố sắp xếp, tổ chức lại.</w:t>
            </w:r>
          </w:p>
          <w:p w14:paraId="05BDC989" w14:textId="77777777" w:rsidR="001F54DD" w:rsidRPr="001F54DD" w:rsidRDefault="001F54DD" w:rsidP="001F54DD">
            <w:pPr>
              <w:spacing w:line="240" w:lineRule="auto"/>
              <w:rPr>
                <w:rFonts w:ascii="Times New Roman" w:hAnsi="Times New Roman" w:cs="Times New Roman"/>
                <w:color w:val="000000"/>
                <w:spacing w:val="6"/>
                <w:sz w:val="28"/>
                <w:szCs w:val="28"/>
                <w:lang w:val="vi-VN"/>
              </w:rPr>
            </w:pPr>
            <w:r w:rsidRPr="001F54DD">
              <w:rPr>
                <w:rFonts w:ascii="Times New Roman" w:hAnsi="Times New Roman" w:cs="Times New Roman"/>
                <w:color w:val="000000"/>
                <w:spacing w:val="6"/>
                <w:sz w:val="28"/>
                <w:szCs w:val="28"/>
              </w:rPr>
              <w:t xml:space="preserve">2. Đối với các thôn, tổ dân phố giữ nguyên, không thực hiện sắp xếp lại </w:t>
            </w:r>
            <w:r w:rsidRPr="001F54DD">
              <w:rPr>
                <w:rFonts w:ascii="Times New Roman" w:hAnsi="Times New Roman" w:cs="Times New Roman"/>
                <w:color w:val="000000"/>
                <w:sz w:val="28"/>
                <w:szCs w:val="28"/>
              </w:rPr>
              <w:t>theo</w:t>
            </w:r>
            <w:r w:rsidRPr="001F54DD">
              <w:rPr>
                <w:rFonts w:ascii="Times New Roman" w:hAnsi="Times New Roman" w:cs="Times New Roman"/>
                <w:color w:val="000000"/>
                <w:sz w:val="28"/>
                <w:szCs w:val="28"/>
                <w:lang w:val="vi-VN"/>
              </w:rPr>
              <w:t xml:space="preserve"> Chỉ thị số 21/CT-TTg ngày 20 tháng 5 năm 2026 của Thủ tướng Chính phủ</w:t>
            </w:r>
            <w:r w:rsidRPr="001F54DD">
              <w:rPr>
                <w:rFonts w:ascii="Times New Roman" w:hAnsi="Times New Roman" w:cs="Times New Roman"/>
                <w:color w:val="000000"/>
                <w:spacing w:val="6"/>
                <w:sz w:val="28"/>
                <w:szCs w:val="28"/>
              </w:rPr>
              <w:t xml:space="preserve"> mà không thay đổi Trưởng thôn, Tổ trưởng tổ dân phố khi</w:t>
            </w:r>
            <w:r w:rsidRPr="001F54DD">
              <w:rPr>
                <w:rFonts w:ascii="Times New Roman" w:hAnsi="Times New Roman" w:cs="Times New Roman"/>
                <w:color w:val="000000"/>
                <w:spacing w:val="6"/>
                <w:sz w:val="28"/>
                <w:szCs w:val="28"/>
                <w:lang w:val="vi-VN"/>
              </w:rPr>
              <w:t xml:space="preserve"> </w:t>
            </w:r>
            <w:r w:rsidRPr="001F54DD">
              <w:rPr>
                <w:rFonts w:ascii="Times New Roman" w:hAnsi="Times New Roman" w:cs="Times New Roman"/>
                <w:color w:val="000000"/>
                <w:spacing w:val="6"/>
                <w:sz w:val="28"/>
                <w:szCs w:val="28"/>
              </w:rPr>
              <w:t>thì tùy vào tình hình thực tế của địa phương, Chủ tịch Ủy</w:t>
            </w:r>
            <w:r w:rsidRPr="001F54DD">
              <w:rPr>
                <w:rFonts w:ascii="Times New Roman" w:hAnsi="Times New Roman" w:cs="Times New Roman"/>
                <w:color w:val="000000"/>
                <w:spacing w:val="6"/>
                <w:sz w:val="28"/>
                <w:szCs w:val="28"/>
                <w:lang w:val="vi-VN"/>
              </w:rPr>
              <w:t xml:space="preserve"> ban nhân dân</w:t>
            </w:r>
            <w:r w:rsidRPr="001F54DD">
              <w:rPr>
                <w:rFonts w:ascii="Times New Roman" w:hAnsi="Times New Roman" w:cs="Times New Roman"/>
                <w:color w:val="000000"/>
                <w:spacing w:val="6"/>
                <w:sz w:val="28"/>
                <w:szCs w:val="28"/>
              </w:rPr>
              <w:t xml:space="preserve"> cấp xã xem xét, quyết định việc rút ngắn</w:t>
            </w:r>
            <w:r w:rsidRPr="001F54DD">
              <w:rPr>
                <w:rFonts w:ascii="Times New Roman" w:hAnsi="Times New Roman" w:cs="Times New Roman"/>
                <w:color w:val="000000"/>
                <w:spacing w:val="6"/>
                <w:sz w:val="28"/>
                <w:szCs w:val="28"/>
                <w:lang w:val="vi-VN"/>
              </w:rPr>
              <w:t xml:space="preserve"> hoặc kéo dài</w:t>
            </w:r>
            <w:r w:rsidRPr="001F54DD">
              <w:rPr>
                <w:rFonts w:ascii="Times New Roman" w:hAnsi="Times New Roman" w:cs="Times New Roman"/>
                <w:color w:val="000000"/>
                <w:spacing w:val="6"/>
                <w:sz w:val="28"/>
                <w:szCs w:val="28"/>
              </w:rPr>
              <w:t xml:space="preserve"> nhiệm kỳ của Trưởng thôn, Tổ trưởng tổ dân phố cho</w:t>
            </w:r>
            <w:r w:rsidRPr="001F54DD">
              <w:rPr>
                <w:rFonts w:ascii="Times New Roman" w:hAnsi="Times New Roman" w:cs="Times New Roman"/>
                <w:color w:val="000000"/>
                <w:spacing w:val="6"/>
                <w:sz w:val="28"/>
                <w:szCs w:val="28"/>
                <w:lang w:val="vi-VN"/>
              </w:rPr>
              <w:t xml:space="preserve"> thống nhất với nhiệm kỳ </w:t>
            </w:r>
            <w:r w:rsidRPr="001F54DD">
              <w:rPr>
                <w:rFonts w:ascii="Times New Roman" w:hAnsi="Times New Roman" w:cs="Times New Roman"/>
                <w:color w:val="000000"/>
                <w:spacing w:val="6"/>
                <w:sz w:val="28"/>
                <w:szCs w:val="28"/>
              </w:rPr>
              <w:t>Trưởng thôn, Tổ trưởng tổ dân phố ở các thôn, tổ dân phố sắp xếp, tổ chức lại</w:t>
            </w:r>
            <w:r w:rsidRPr="001F54DD">
              <w:rPr>
                <w:rFonts w:ascii="Times New Roman" w:hAnsi="Times New Roman" w:cs="Times New Roman"/>
                <w:color w:val="000000"/>
                <w:spacing w:val="6"/>
                <w:sz w:val="28"/>
                <w:szCs w:val="28"/>
                <w:lang w:val="vi-VN"/>
              </w:rPr>
              <w:t>.</w:t>
            </w:r>
          </w:p>
          <w:p w14:paraId="088A0865" w14:textId="24A37DB0" w:rsidR="00091483" w:rsidRPr="001746F7" w:rsidRDefault="00091483" w:rsidP="00091483">
            <w:pPr>
              <w:spacing w:line="240" w:lineRule="auto"/>
              <w:ind w:firstLine="0"/>
              <w:rPr>
                <w:rFonts w:ascii="Times New Roman" w:hAnsi="Times New Roman" w:cs="Times New Roman"/>
                <w:color w:val="000000" w:themeColor="text1"/>
                <w:sz w:val="28"/>
                <w:szCs w:val="28"/>
              </w:rPr>
            </w:pPr>
          </w:p>
        </w:tc>
        <w:tc>
          <w:tcPr>
            <w:tcW w:w="4077" w:type="dxa"/>
            <w:vAlign w:val="center"/>
          </w:tcPr>
          <w:p w14:paraId="3270C596" w14:textId="6208C6E6" w:rsidR="00091483" w:rsidRPr="001F54DD" w:rsidRDefault="00091483" w:rsidP="00091483">
            <w:pPr>
              <w:spacing w:line="240" w:lineRule="auto"/>
              <w:ind w:firstLine="0"/>
              <w:rPr>
                <w:rFonts w:ascii="Times New Roman" w:hAnsi="Times New Roman" w:cs="Times New Roman"/>
                <w:color w:val="000000" w:themeColor="text1"/>
                <w:sz w:val="28"/>
                <w:szCs w:val="28"/>
              </w:rPr>
            </w:pPr>
            <w:r w:rsidRPr="001F54DD">
              <w:rPr>
                <w:rFonts w:ascii="Times New Roman" w:hAnsi="Times New Roman" w:cs="Times New Roman"/>
                <w:color w:val="000000" w:themeColor="text1"/>
                <w:sz w:val="28"/>
                <w:szCs w:val="28"/>
              </w:rPr>
              <w:t xml:space="preserve">Quy định về thời điểm bầu Trưởng thôn, Tổ trưởng Tổ dân phố đối với các thôn, tổ dân phố giữ nguyên, không thực hiện sắp xếp, tổ chức lại nhưng đã hết nhiệm kỳ, đồng thời giao UBND xã xem xét, quyết định việc </w:t>
            </w:r>
            <w:r w:rsidR="001F54DD" w:rsidRPr="001F54DD">
              <w:rPr>
                <w:rFonts w:ascii="Times New Roman" w:hAnsi="Times New Roman" w:cs="Times New Roman"/>
                <w:color w:val="000000" w:themeColor="text1"/>
                <w:sz w:val="28"/>
                <w:szCs w:val="28"/>
              </w:rPr>
              <w:t>rút ngắn hay kéo dài đối với thôn, tổ dân phố</w:t>
            </w:r>
            <w:r w:rsidR="001F54DD" w:rsidRPr="001F54DD">
              <w:rPr>
                <w:rFonts w:ascii="Times New Roman" w:hAnsi="Times New Roman" w:cs="Times New Roman"/>
                <w:color w:val="000000"/>
                <w:spacing w:val="6"/>
                <w:sz w:val="28"/>
                <w:szCs w:val="28"/>
              </w:rPr>
              <w:t xml:space="preserve"> </w:t>
            </w:r>
            <w:r w:rsidR="001F54DD" w:rsidRPr="001F54DD">
              <w:rPr>
                <w:rFonts w:ascii="Times New Roman" w:hAnsi="Times New Roman" w:cs="Times New Roman"/>
                <w:color w:val="000000"/>
                <w:spacing w:val="6"/>
                <w:sz w:val="28"/>
                <w:szCs w:val="28"/>
              </w:rPr>
              <w:t xml:space="preserve">giữ nguyên, không thực hiện sắp xếp lại </w:t>
            </w:r>
            <w:r w:rsidR="001F54DD" w:rsidRPr="001F54DD">
              <w:rPr>
                <w:rFonts w:ascii="Times New Roman" w:hAnsi="Times New Roman" w:cs="Times New Roman"/>
                <w:color w:val="000000"/>
                <w:sz w:val="28"/>
                <w:szCs w:val="28"/>
              </w:rPr>
              <w:t>theo</w:t>
            </w:r>
            <w:r w:rsidR="001F54DD" w:rsidRPr="001F54DD">
              <w:rPr>
                <w:rFonts w:ascii="Times New Roman" w:hAnsi="Times New Roman" w:cs="Times New Roman"/>
                <w:color w:val="000000"/>
                <w:sz w:val="28"/>
                <w:szCs w:val="28"/>
                <w:lang w:val="vi-VN"/>
              </w:rPr>
              <w:t xml:space="preserve"> Chỉ thị số 21/CT-TTg ngày 20 tháng 5 năm 2026 của Thủ tướng Chính phủ</w:t>
            </w:r>
            <w:r w:rsidR="001F54DD" w:rsidRPr="001F54DD">
              <w:rPr>
                <w:rFonts w:ascii="Times New Roman" w:hAnsi="Times New Roman" w:cs="Times New Roman"/>
                <w:color w:val="000000"/>
                <w:spacing w:val="6"/>
                <w:sz w:val="28"/>
                <w:szCs w:val="28"/>
              </w:rPr>
              <w:t xml:space="preserve"> mà không thay đổi Trưởng thôn, Tổ trưởng tổ dân phố</w:t>
            </w:r>
            <w:r w:rsidR="001F54DD" w:rsidRPr="001F54DD">
              <w:rPr>
                <w:rFonts w:ascii="Times New Roman" w:hAnsi="Times New Roman" w:cs="Times New Roman"/>
                <w:color w:val="000000"/>
                <w:spacing w:val="6"/>
                <w:sz w:val="28"/>
                <w:szCs w:val="28"/>
              </w:rPr>
              <w:t xml:space="preserve"> </w:t>
            </w:r>
            <w:r w:rsidR="001F54DD" w:rsidRPr="001F54DD">
              <w:rPr>
                <w:rFonts w:ascii="Times New Roman" w:hAnsi="Times New Roman" w:cs="Times New Roman"/>
                <w:color w:val="000000"/>
                <w:spacing w:val="6"/>
                <w:sz w:val="28"/>
                <w:szCs w:val="28"/>
              </w:rPr>
              <w:t>cho</w:t>
            </w:r>
            <w:r w:rsidR="001F54DD" w:rsidRPr="001F54DD">
              <w:rPr>
                <w:rFonts w:ascii="Times New Roman" w:hAnsi="Times New Roman" w:cs="Times New Roman"/>
                <w:color w:val="000000"/>
                <w:spacing w:val="6"/>
                <w:sz w:val="28"/>
                <w:szCs w:val="28"/>
                <w:lang w:val="vi-VN"/>
              </w:rPr>
              <w:t xml:space="preserve"> thống nhất với nhiệm kỳ </w:t>
            </w:r>
            <w:r w:rsidR="001F54DD" w:rsidRPr="001F54DD">
              <w:rPr>
                <w:rFonts w:ascii="Times New Roman" w:hAnsi="Times New Roman" w:cs="Times New Roman"/>
                <w:color w:val="000000"/>
                <w:spacing w:val="6"/>
                <w:sz w:val="28"/>
                <w:szCs w:val="28"/>
              </w:rPr>
              <w:t>Trưởng thôn, Tổ trưởng tổ dân phố ở các thôn, tổ dân phố sắp xếp, tổ chức lại</w:t>
            </w:r>
          </w:p>
        </w:tc>
      </w:tr>
      <w:tr w:rsidR="00091483" w:rsidRPr="001746F7" w14:paraId="0BDF23DD" w14:textId="77777777" w:rsidTr="008F5A35">
        <w:tc>
          <w:tcPr>
            <w:tcW w:w="2689" w:type="dxa"/>
            <w:vAlign w:val="center"/>
          </w:tcPr>
          <w:p w14:paraId="072976B4" w14:textId="7B310D27"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Luật Ban hành văn bản quy phạm pháp luật; quy định về hiệu lực và trách nhiệm thi hành văn bản quy phạm pháp luật của Ủy ban nhân dân cấp tỉnh.</w:t>
            </w:r>
          </w:p>
        </w:tc>
        <w:tc>
          <w:tcPr>
            <w:tcW w:w="8363" w:type="dxa"/>
            <w:vAlign w:val="center"/>
          </w:tcPr>
          <w:p w14:paraId="7165402C" w14:textId="52745524" w:rsidR="00091483" w:rsidRPr="001746F7" w:rsidRDefault="00091483" w:rsidP="00091483">
            <w:pPr>
              <w:spacing w:line="240" w:lineRule="auto"/>
              <w:rPr>
                <w:rFonts w:ascii="Times New Roman" w:hAnsi="Times New Roman" w:cs="Times New Roman"/>
                <w:color w:val="000000" w:themeColor="text1"/>
                <w:sz w:val="28"/>
                <w:szCs w:val="28"/>
              </w:rPr>
            </w:pPr>
            <w:r w:rsidRPr="001746F7">
              <w:rPr>
                <w:rFonts w:ascii="Times New Roman" w:hAnsi="Times New Roman" w:cs="Times New Roman"/>
                <w:b/>
                <w:bCs/>
                <w:color w:val="000000" w:themeColor="text1"/>
                <w:sz w:val="28"/>
                <w:szCs w:val="28"/>
              </w:rPr>
              <w:t xml:space="preserve">Điều </w:t>
            </w:r>
            <w:r w:rsidR="001F54DD">
              <w:rPr>
                <w:rFonts w:ascii="Times New Roman" w:hAnsi="Times New Roman" w:cs="Times New Roman"/>
                <w:b/>
                <w:bCs/>
                <w:color w:val="000000" w:themeColor="text1"/>
                <w:sz w:val="28"/>
                <w:szCs w:val="28"/>
              </w:rPr>
              <w:t>16</w:t>
            </w:r>
            <w:r w:rsidRPr="001746F7">
              <w:rPr>
                <w:rFonts w:ascii="Times New Roman" w:hAnsi="Times New Roman" w:cs="Times New Roman"/>
                <w:b/>
                <w:bCs/>
                <w:color w:val="000000" w:themeColor="text1"/>
                <w:sz w:val="28"/>
                <w:szCs w:val="28"/>
              </w:rPr>
              <w:t>. Điều khoản thi hành</w:t>
            </w:r>
          </w:p>
          <w:p w14:paraId="545BBD70" w14:textId="77777777" w:rsidR="00091483" w:rsidRPr="001746F7" w:rsidRDefault="00091483" w:rsidP="00091483">
            <w:pPr>
              <w:spacing w:line="240" w:lineRule="auto"/>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 xml:space="preserve">1. Tổ chức và hoạt động của thôn, tổ dân phố trên địa bàn tỉnh được thực hiện theo Quy chế này và quy định của cơ quan nhà nước có thẩm quyền. Trường hợp những văn bản viện dẫn trong Quy chế này được sửa đổi, bổ sung, thay thế thì thực hiện theo văn bản được sửa đổi, bổ sung, thay thế. </w:t>
            </w:r>
          </w:p>
          <w:p w14:paraId="5E7F496D" w14:textId="77777777" w:rsidR="00091483" w:rsidRPr="001746F7" w:rsidRDefault="00091483" w:rsidP="00091483">
            <w:pPr>
              <w:spacing w:line="240" w:lineRule="auto"/>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2. Trong quá trình thực hiện Quy chế này, nếu có khó khăn, vướng mắc, Ủy ban nhân dân các xã, phường phản ánh về Ủy ban nhân dân tỉnh (qua Sở Nội vụ) để xem xét sửa đổi, bổ sung cho phù hợp./.</w:t>
            </w:r>
          </w:p>
          <w:p w14:paraId="5CBB997A" w14:textId="35E6C6CC" w:rsidR="00091483" w:rsidRPr="001746F7" w:rsidRDefault="00091483" w:rsidP="00091483">
            <w:pPr>
              <w:spacing w:line="240" w:lineRule="auto"/>
              <w:ind w:firstLine="0"/>
              <w:rPr>
                <w:rFonts w:ascii="Times New Roman" w:hAnsi="Times New Roman" w:cs="Times New Roman"/>
                <w:color w:val="000000" w:themeColor="text1"/>
                <w:spacing w:val="-10"/>
                <w:sz w:val="28"/>
                <w:szCs w:val="28"/>
              </w:rPr>
            </w:pPr>
          </w:p>
        </w:tc>
        <w:tc>
          <w:tcPr>
            <w:tcW w:w="4077" w:type="dxa"/>
            <w:vAlign w:val="center"/>
          </w:tcPr>
          <w:p w14:paraId="23FBBF1B" w14:textId="2A9F4B34" w:rsidR="00091483" w:rsidRPr="001746F7" w:rsidRDefault="00091483" w:rsidP="00091483">
            <w:pPr>
              <w:spacing w:line="240" w:lineRule="auto"/>
              <w:ind w:firstLine="0"/>
              <w:rPr>
                <w:rFonts w:ascii="Times New Roman" w:hAnsi="Times New Roman" w:cs="Times New Roman"/>
                <w:color w:val="000000" w:themeColor="text1"/>
                <w:sz w:val="28"/>
                <w:szCs w:val="28"/>
              </w:rPr>
            </w:pPr>
            <w:r w:rsidRPr="001746F7">
              <w:rPr>
                <w:rFonts w:ascii="Times New Roman" w:hAnsi="Times New Roman" w:cs="Times New Roman"/>
                <w:color w:val="000000" w:themeColor="text1"/>
                <w:sz w:val="28"/>
                <w:szCs w:val="28"/>
              </w:rPr>
              <w:t>Quy định việc tổ chức và hoạt động của thôn, tổ dân phố trên địa bàn tỉnh được thực hiện theo Quy chế này và quy định của cơ quan nhà nước có thẩm quyền, đồng thời quy định về cơ quan đầu mối tổng hợp tham mưu ỦY ban nhân dân tỉnh những khó khăn, vướng mắc nếu có trong quá trình thực hiện Quy chế này</w:t>
            </w:r>
          </w:p>
        </w:tc>
      </w:tr>
    </w:tbl>
    <w:p w14:paraId="3C45472C" w14:textId="17326FA6" w:rsidR="00C674DE" w:rsidRPr="001746F7" w:rsidRDefault="00C674DE" w:rsidP="00C674DE">
      <w:pPr>
        <w:spacing w:before="0" w:line="240" w:lineRule="auto"/>
        <w:rPr>
          <w:rFonts w:ascii="Times New Roman" w:hAnsi="Times New Roman" w:cs="Times New Roman"/>
          <w:b/>
          <w:bCs/>
          <w:color w:val="000000" w:themeColor="text1"/>
          <w:sz w:val="28"/>
          <w:szCs w:val="28"/>
        </w:rPr>
      </w:pPr>
    </w:p>
    <w:p w14:paraId="3DC9F8B0" w14:textId="236B8346" w:rsidR="00C674DE" w:rsidRPr="001746F7" w:rsidRDefault="00F738D6" w:rsidP="00F738D6">
      <w:pPr>
        <w:tabs>
          <w:tab w:val="left" w:pos="11534"/>
        </w:tabs>
        <w:spacing w:before="0" w:line="240" w:lineRule="auto"/>
        <w:ind w:firstLine="0"/>
        <w:rPr>
          <w:rFonts w:ascii="Times New Roman" w:hAnsi="Times New Roman" w:cs="Times New Roman"/>
          <w:b/>
          <w:bCs/>
          <w:color w:val="000000" w:themeColor="text1"/>
          <w:sz w:val="28"/>
          <w:szCs w:val="28"/>
        </w:rPr>
      </w:pPr>
      <w:r w:rsidRPr="001746F7">
        <w:rPr>
          <w:rFonts w:ascii="Times New Roman" w:hAnsi="Times New Roman" w:cs="Times New Roman"/>
          <w:b/>
          <w:bCs/>
          <w:color w:val="000000" w:themeColor="text1"/>
          <w:sz w:val="28"/>
          <w:szCs w:val="28"/>
        </w:rPr>
        <w:lastRenderedPageBreak/>
        <w:tab/>
      </w:r>
    </w:p>
    <w:sectPr w:rsidR="00C674DE" w:rsidRPr="001746F7" w:rsidSect="00104D7D">
      <w:headerReference w:type="default" r:id="rId7"/>
      <w:pgSz w:w="16840" w:h="11907" w:orient="landscape" w:code="9"/>
      <w:pgMar w:top="567" w:right="567" w:bottom="567" w:left="567" w:header="45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DD0C2" w14:textId="77777777" w:rsidR="00E552C0" w:rsidRDefault="00E552C0" w:rsidP="00104D7D">
      <w:pPr>
        <w:spacing w:before="0" w:line="240" w:lineRule="auto"/>
      </w:pPr>
      <w:r>
        <w:separator/>
      </w:r>
    </w:p>
  </w:endnote>
  <w:endnote w:type="continuationSeparator" w:id="0">
    <w:p w14:paraId="56096E25" w14:textId="77777777" w:rsidR="00E552C0" w:rsidRDefault="00E552C0" w:rsidP="00104D7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7F83" w14:textId="77777777" w:rsidR="00E552C0" w:rsidRDefault="00E552C0" w:rsidP="00104D7D">
      <w:pPr>
        <w:spacing w:before="0" w:line="240" w:lineRule="auto"/>
      </w:pPr>
      <w:r>
        <w:separator/>
      </w:r>
    </w:p>
  </w:footnote>
  <w:footnote w:type="continuationSeparator" w:id="0">
    <w:p w14:paraId="5298D6EC" w14:textId="77777777" w:rsidR="00E552C0" w:rsidRDefault="00E552C0" w:rsidP="00104D7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660765389"/>
      <w:docPartObj>
        <w:docPartGallery w:val="Page Numbers (Top of Page)"/>
        <w:docPartUnique/>
      </w:docPartObj>
    </w:sdtPr>
    <w:sdtEndPr>
      <w:rPr>
        <w:noProof/>
      </w:rPr>
    </w:sdtEndPr>
    <w:sdtContent>
      <w:p w14:paraId="1C99AB50" w14:textId="2910B00B" w:rsidR="00104D7D" w:rsidRPr="00104D7D" w:rsidRDefault="00104D7D">
        <w:pPr>
          <w:pStyle w:val="Header"/>
          <w:jc w:val="center"/>
          <w:rPr>
            <w:rFonts w:ascii="Times New Roman" w:hAnsi="Times New Roman" w:cs="Times New Roman"/>
            <w:sz w:val="28"/>
            <w:szCs w:val="28"/>
          </w:rPr>
        </w:pPr>
        <w:r w:rsidRPr="00104D7D">
          <w:rPr>
            <w:rFonts w:ascii="Times New Roman" w:hAnsi="Times New Roman" w:cs="Times New Roman"/>
            <w:sz w:val="28"/>
            <w:szCs w:val="28"/>
          </w:rPr>
          <w:fldChar w:fldCharType="begin"/>
        </w:r>
        <w:r w:rsidRPr="00104D7D">
          <w:rPr>
            <w:rFonts w:ascii="Times New Roman" w:hAnsi="Times New Roman" w:cs="Times New Roman"/>
            <w:sz w:val="28"/>
            <w:szCs w:val="28"/>
          </w:rPr>
          <w:instrText xml:space="preserve"> PAGE   \* MERGEFORMAT </w:instrText>
        </w:r>
        <w:r w:rsidRPr="00104D7D">
          <w:rPr>
            <w:rFonts w:ascii="Times New Roman" w:hAnsi="Times New Roman" w:cs="Times New Roman"/>
            <w:sz w:val="28"/>
            <w:szCs w:val="28"/>
          </w:rPr>
          <w:fldChar w:fldCharType="separate"/>
        </w:r>
        <w:r w:rsidRPr="00104D7D">
          <w:rPr>
            <w:rFonts w:ascii="Times New Roman" w:hAnsi="Times New Roman" w:cs="Times New Roman"/>
            <w:noProof/>
            <w:sz w:val="28"/>
            <w:szCs w:val="28"/>
          </w:rPr>
          <w:t>2</w:t>
        </w:r>
        <w:r w:rsidRPr="00104D7D">
          <w:rPr>
            <w:rFonts w:ascii="Times New Roman" w:hAnsi="Times New Roman" w:cs="Times New Roman"/>
            <w:noProof/>
            <w:sz w:val="28"/>
            <w:szCs w:val="28"/>
          </w:rPr>
          <w:fldChar w:fldCharType="end"/>
        </w:r>
      </w:p>
    </w:sdtContent>
  </w:sdt>
  <w:p w14:paraId="2048FF9F" w14:textId="77777777" w:rsidR="00104D7D" w:rsidRPr="00104D7D" w:rsidRDefault="00104D7D">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32380"/>
    <w:multiLevelType w:val="hybridMultilevel"/>
    <w:tmpl w:val="27DA6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B00E88"/>
    <w:multiLevelType w:val="hybridMultilevel"/>
    <w:tmpl w:val="0BE48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1761845">
    <w:abstractNumId w:val="0"/>
  </w:num>
  <w:num w:numId="2" w16cid:durableId="1086077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gutterAtTop/>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1E"/>
    <w:rsid w:val="00002BD3"/>
    <w:rsid w:val="000236A5"/>
    <w:rsid w:val="00033596"/>
    <w:rsid w:val="00033A79"/>
    <w:rsid w:val="00040AEE"/>
    <w:rsid w:val="00040C0E"/>
    <w:rsid w:val="000619BC"/>
    <w:rsid w:val="0009050A"/>
    <w:rsid w:val="00091483"/>
    <w:rsid w:val="00096C43"/>
    <w:rsid w:val="000A0D81"/>
    <w:rsid w:val="000A768F"/>
    <w:rsid w:val="000C0CF6"/>
    <w:rsid w:val="000C1141"/>
    <w:rsid w:val="000C18AC"/>
    <w:rsid w:val="000C5997"/>
    <w:rsid w:val="000F017A"/>
    <w:rsid w:val="000F20FC"/>
    <w:rsid w:val="000F29D0"/>
    <w:rsid w:val="000F3846"/>
    <w:rsid w:val="000F5488"/>
    <w:rsid w:val="00100BCE"/>
    <w:rsid w:val="00104D7D"/>
    <w:rsid w:val="00106B47"/>
    <w:rsid w:val="00115E43"/>
    <w:rsid w:val="001204EF"/>
    <w:rsid w:val="0012504F"/>
    <w:rsid w:val="001313D8"/>
    <w:rsid w:val="00134A0A"/>
    <w:rsid w:val="00135483"/>
    <w:rsid w:val="00136E13"/>
    <w:rsid w:val="00150991"/>
    <w:rsid w:val="0015192A"/>
    <w:rsid w:val="00153987"/>
    <w:rsid w:val="0016328B"/>
    <w:rsid w:val="00163B81"/>
    <w:rsid w:val="00165A3D"/>
    <w:rsid w:val="00165C51"/>
    <w:rsid w:val="00171C7E"/>
    <w:rsid w:val="001746F7"/>
    <w:rsid w:val="001753B1"/>
    <w:rsid w:val="00193A1E"/>
    <w:rsid w:val="001B135A"/>
    <w:rsid w:val="001B3EFA"/>
    <w:rsid w:val="001C1483"/>
    <w:rsid w:val="001C40D5"/>
    <w:rsid w:val="001C7A0E"/>
    <w:rsid w:val="001E20DF"/>
    <w:rsid w:val="001E5542"/>
    <w:rsid w:val="001F2177"/>
    <w:rsid w:val="001F2D75"/>
    <w:rsid w:val="001F54DD"/>
    <w:rsid w:val="001F613E"/>
    <w:rsid w:val="001F706B"/>
    <w:rsid w:val="00202213"/>
    <w:rsid w:val="00206C39"/>
    <w:rsid w:val="002071C1"/>
    <w:rsid w:val="002176DE"/>
    <w:rsid w:val="002244EE"/>
    <w:rsid w:val="00226DAB"/>
    <w:rsid w:val="00244AC3"/>
    <w:rsid w:val="00246693"/>
    <w:rsid w:val="00250508"/>
    <w:rsid w:val="00252CA2"/>
    <w:rsid w:val="00253AE9"/>
    <w:rsid w:val="002556BD"/>
    <w:rsid w:val="00265ACB"/>
    <w:rsid w:val="00266648"/>
    <w:rsid w:val="00266EBC"/>
    <w:rsid w:val="00282EB5"/>
    <w:rsid w:val="00292EF9"/>
    <w:rsid w:val="00294CAA"/>
    <w:rsid w:val="002A5340"/>
    <w:rsid w:val="002B0A7A"/>
    <w:rsid w:val="002D26C3"/>
    <w:rsid w:val="002D6374"/>
    <w:rsid w:val="002D6F7B"/>
    <w:rsid w:val="002E780D"/>
    <w:rsid w:val="002F2CFC"/>
    <w:rsid w:val="00303087"/>
    <w:rsid w:val="003075D9"/>
    <w:rsid w:val="00340EBE"/>
    <w:rsid w:val="003437D8"/>
    <w:rsid w:val="00347A58"/>
    <w:rsid w:val="00356B94"/>
    <w:rsid w:val="0036299F"/>
    <w:rsid w:val="00363C95"/>
    <w:rsid w:val="003754E8"/>
    <w:rsid w:val="00381A2F"/>
    <w:rsid w:val="00384EEF"/>
    <w:rsid w:val="00392A36"/>
    <w:rsid w:val="0039541E"/>
    <w:rsid w:val="00396E2F"/>
    <w:rsid w:val="003B1050"/>
    <w:rsid w:val="003B1EF6"/>
    <w:rsid w:val="003B4607"/>
    <w:rsid w:val="003B5A78"/>
    <w:rsid w:val="003C18B2"/>
    <w:rsid w:val="003E2BA2"/>
    <w:rsid w:val="003E3641"/>
    <w:rsid w:val="003E3807"/>
    <w:rsid w:val="003F09B0"/>
    <w:rsid w:val="003F2327"/>
    <w:rsid w:val="003F3864"/>
    <w:rsid w:val="003F4955"/>
    <w:rsid w:val="0040412C"/>
    <w:rsid w:val="00404464"/>
    <w:rsid w:val="004139E1"/>
    <w:rsid w:val="00432182"/>
    <w:rsid w:val="00437121"/>
    <w:rsid w:val="0044101C"/>
    <w:rsid w:val="0044240C"/>
    <w:rsid w:val="004521DB"/>
    <w:rsid w:val="00461FFC"/>
    <w:rsid w:val="004647F8"/>
    <w:rsid w:val="00466993"/>
    <w:rsid w:val="004705CD"/>
    <w:rsid w:val="0048108C"/>
    <w:rsid w:val="004835DC"/>
    <w:rsid w:val="00486597"/>
    <w:rsid w:val="00486740"/>
    <w:rsid w:val="00486CD3"/>
    <w:rsid w:val="00487C6B"/>
    <w:rsid w:val="004A09F0"/>
    <w:rsid w:val="004A7D96"/>
    <w:rsid w:val="004B0FD1"/>
    <w:rsid w:val="004B3A17"/>
    <w:rsid w:val="004B4271"/>
    <w:rsid w:val="004B5F0C"/>
    <w:rsid w:val="004C4EFC"/>
    <w:rsid w:val="004C7A0F"/>
    <w:rsid w:val="004D16E9"/>
    <w:rsid w:val="004F404E"/>
    <w:rsid w:val="004F6B43"/>
    <w:rsid w:val="005063BD"/>
    <w:rsid w:val="00506A03"/>
    <w:rsid w:val="00510712"/>
    <w:rsid w:val="00510A50"/>
    <w:rsid w:val="00524B91"/>
    <w:rsid w:val="0052646A"/>
    <w:rsid w:val="00527073"/>
    <w:rsid w:val="00531F7F"/>
    <w:rsid w:val="00532996"/>
    <w:rsid w:val="005643F2"/>
    <w:rsid w:val="0058002E"/>
    <w:rsid w:val="00580E42"/>
    <w:rsid w:val="005813C0"/>
    <w:rsid w:val="005912BF"/>
    <w:rsid w:val="0059289A"/>
    <w:rsid w:val="005B08F0"/>
    <w:rsid w:val="005B0F2E"/>
    <w:rsid w:val="005B244D"/>
    <w:rsid w:val="005B4B55"/>
    <w:rsid w:val="005C66C7"/>
    <w:rsid w:val="005E0699"/>
    <w:rsid w:val="005E3624"/>
    <w:rsid w:val="005E3688"/>
    <w:rsid w:val="005E3CA8"/>
    <w:rsid w:val="005E425B"/>
    <w:rsid w:val="005F0D77"/>
    <w:rsid w:val="005F28AE"/>
    <w:rsid w:val="005F2C6E"/>
    <w:rsid w:val="005F4C2B"/>
    <w:rsid w:val="0060300C"/>
    <w:rsid w:val="00606FAA"/>
    <w:rsid w:val="006136B6"/>
    <w:rsid w:val="00613D5E"/>
    <w:rsid w:val="00632584"/>
    <w:rsid w:val="00650D6D"/>
    <w:rsid w:val="00654E17"/>
    <w:rsid w:val="006624A8"/>
    <w:rsid w:val="0066317F"/>
    <w:rsid w:val="006749F1"/>
    <w:rsid w:val="00680951"/>
    <w:rsid w:val="00683790"/>
    <w:rsid w:val="006877BB"/>
    <w:rsid w:val="006927A7"/>
    <w:rsid w:val="00695C71"/>
    <w:rsid w:val="0069670A"/>
    <w:rsid w:val="006A1832"/>
    <w:rsid w:val="006A33FA"/>
    <w:rsid w:val="006A6C69"/>
    <w:rsid w:val="006A7468"/>
    <w:rsid w:val="006B079D"/>
    <w:rsid w:val="006B31D9"/>
    <w:rsid w:val="006B6AA0"/>
    <w:rsid w:val="006B7104"/>
    <w:rsid w:val="006D04AE"/>
    <w:rsid w:val="006D1610"/>
    <w:rsid w:val="006E1208"/>
    <w:rsid w:val="006E19E1"/>
    <w:rsid w:val="006E6FB3"/>
    <w:rsid w:val="006F5EBB"/>
    <w:rsid w:val="00703DFB"/>
    <w:rsid w:val="00716768"/>
    <w:rsid w:val="007168D6"/>
    <w:rsid w:val="00731E4F"/>
    <w:rsid w:val="007373CB"/>
    <w:rsid w:val="00743D8C"/>
    <w:rsid w:val="0074466E"/>
    <w:rsid w:val="007539C5"/>
    <w:rsid w:val="00755052"/>
    <w:rsid w:val="007566D6"/>
    <w:rsid w:val="00764F29"/>
    <w:rsid w:val="007802AE"/>
    <w:rsid w:val="00781734"/>
    <w:rsid w:val="0078599B"/>
    <w:rsid w:val="00785A21"/>
    <w:rsid w:val="00792304"/>
    <w:rsid w:val="00793760"/>
    <w:rsid w:val="00794254"/>
    <w:rsid w:val="00796C51"/>
    <w:rsid w:val="007A02CD"/>
    <w:rsid w:val="007A7BEA"/>
    <w:rsid w:val="007B368D"/>
    <w:rsid w:val="007B5BC8"/>
    <w:rsid w:val="007B72E1"/>
    <w:rsid w:val="007C0B6C"/>
    <w:rsid w:val="007C22BB"/>
    <w:rsid w:val="007C4824"/>
    <w:rsid w:val="007D03A4"/>
    <w:rsid w:val="007D43F5"/>
    <w:rsid w:val="007D5BD2"/>
    <w:rsid w:val="007F0B93"/>
    <w:rsid w:val="007F4C93"/>
    <w:rsid w:val="007F5D4D"/>
    <w:rsid w:val="007F6058"/>
    <w:rsid w:val="00801276"/>
    <w:rsid w:val="00813934"/>
    <w:rsid w:val="00813EFE"/>
    <w:rsid w:val="00825471"/>
    <w:rsid w:val="00842FAB"/>
    <w:rsid w:val="00853FD3"/>
    <w:rsid w:val="00857865"/>
    <w:rsid w:val="00861ADB"/>
    <w:rsid w:val="00861C94"/>
    <w:rsid w:val="00862F65"/>
    <w:rsid w:val="00863E7D"/>
    <w:rsid w:val="00866206"/>
    <w:rsid w:val="00866225"/>
    <w:rsid w:val="00866A7C"/>
    <w:rsid w:val="00866B1E"/>
    <w:rsid w:val="00867900"/>
    <w:rsid w:val="008715CE"/>
    <w:rsid w:val="008814E0"/>
    <w:rsid w:val="0088350F"/>
    <w:rsid w:val="00894A89"/>
    <w:rsid w:val="008954A8"/>
    <w:rsid w:val="008960EA"/>
    <w:rsid w:val="008978C0"/>
    <w:rsid w:val="008A1179"/>
    <w:rsid w:val="008A2EFD"/>
    <w:rsid w:val="008A49ED"/>
    <w:rsid w:val="008B6413"/>
    <w:rsid w:val="008C20A7"/>
    <w:rsid w:val="008C2452"/>
    <w:rsid w:val="008E40F1"/>
    <w:rsid w:val="008E6944"/>
    <w:rsid w:val="008E7E12"/>
    <w:rsid w:val="008F14D8"/>
    <w:rsid w:val="008F4D87"/>
    <w:rsid w:val="008F5A35"/>
    <w:rsid w:val="009079CC"/>
    <w:rsid w:val="00907C70"/>
    <w:rsid w:val="00916F74"/>
    <w:rsid w:val="00922A89"/>
    <w:rsid w:val="00924FD4"/>
    <w:rsid w:val="00932CC5"/>
    <w:rsid w:val="009337BE"/>
    <w:rsid w:val="00940C66"/>
    <w:rsid w:val="0095171D"/>
    <w:rsid w:val="00952775"/>
    <w:rsid w:val="009530DD"/>
    <w:rsid w:val="00963078"/>
    <w:rsid w:val="00970A06"/>
    <w:rsid w:val="00981000"/>
    <w:rsid w:val="00983D4B"/>
    <w:rsid w:val="00983FA1"/>
    <w:rsid w:val="00990419"/>
    <w:rsid w:val="00990F18"/>
    <w:rsid w:val="00997246"/>
    <w:rsid w:val="009A264E"/>
    <w:rsid w:val="009A41F1"/>
    <w:rsid w:val="009C72AF"/>
    <w:rsid w:val="009D02F3"/>
    <w:rsid w:val="009E02DE"/>
    <w:rsid w:val="009F4298"/>
    <w:rsid w:val="00A02035"/>
    <w:rsid w:val="00A02852"/>
    <w:rsid w:val="00A03EDD"/>
    <w:rsid w:val="00A13CC0"/>
    <w:rsid w:val="00A15755"/>
    <w:rsid w:val="00A17F23"/>
    <w:rsid w:val="00A212E8"/>
    <w:rsid w:val="00A21EBD"/>
    <w:rsid w:val="00A2538D"/>
    <w:rsid w:val="00A32674"/>
    <w:rsid w:val="00A3277A"/>
    <w:rsid w:val="00A344B8"/>
    <w:rsid w:val="00A37FB7"/>
    <w:rsid w:val="00A41E7E"/>
    <w:rsid w:val="00A44E14"/>
    <w:rsid w:val="00A46B92"/>
    <w:rsid w:val="00A502C4"/>
    <w:rsid w:val="00A50490"/>
    <w:rsid w:val="00A52F58"/>
    <w:rsid w:val="00A62D28"/>
    <w:rsid w:val="00A767F4"/>
    <w:rsid w:val="00A91103"/>
    <w:rsid w:val="00A91DF4"/>
    <w:rsid w:val="00A934D5"/>
    <w:rsid w:val="00A93A58"/>
    <w:rsid w:val="00A966EE"/>
    <w:rsid w:val="00A97DC1"/>
    <w:rsid w:val="00AA2E3D"/>
    <w:rsid w:val="00AA43DA"/>
    <w:rsid w:val="00AC4662"/>
    <w:rsid w:val="00AC75C6"/>
    <w:rsid w:val="00AD0684"/>
    <w:rsid w:val="00AD07F4"/>
    <w:rsid w:val="00AD2134"/>
    <w:rsid w:val="00AD7B9D"/>
    <w:rsid w:val="00AE707C"/>
    <w:rsid w:val="00B01832"/>
    <w:rsid w:val="00B10F41"/>
    <w:rsid w:val="00B12CAA"/>
    <w:rsid w:val="00B21C56"/>
    <w:rsid w:val="00B32D28"/>
    <w:rsid w:val="00B32D5D"/>
    <w:rsid w:val="00B32F31"/>
    <w:rsid w:val="00B36696"/>
    <w:rsid w:val="00B40BDB"/>
    <w:rsid w:val="00B5425C"/>
    <w:rsid w:val="00B61529"/>
    <w:rsid w:val="00B6538D"/>
    <w:rsid w:val="00B712F6"/>
    <w:rsid w:val="00B7786E"/>
    <w:rsid w:val="00B86F4C"/>
    <w:rsid w:val="00B87C0B"/>
    <w:rsid w:val="00B94DB0"/>
    <w:rsid w:val="00B9603D"/>
    <w:rsid w:val="00B975FC"/>
    <w:rsid w:val="00BA0AD1"/>
    <w:rsid w:val="00BC1000"/>
    <w:rsid w:val="00BD67D8"/>
    <w:rsid w:val="00BD7600"/>
    <w:rsid w:val="00BE14BF"/>
    <w:rsid w:val="00C00A73"/>
    <w:rsid w:val="00C015A2"/>
    <w:rsid w:val="00C030C6"/>
    <w:rsid w:val="00C03C3F"/>
    <w:rsid w:val="00C05AFE"/>
    <w:rsid w:val="00C12232"/>
    <w:rsid w:val="00C159A2"/>
    <w:rsid w:val="00C25B92"/>
    <w:rsid w:val="00C37B6F"/>
    <w:rsid w:val="00C44CE5"/>
    <w:rsid w:val="00C46898"/>
    <w:rsid w:val="00C50338"/>
    <w:rsid w:val="00C51256"/>
    <w:rsid w:val="00C55781"/>
    <w:rsid w:val="00C5788B"/>
    <w:rsid w:val="00C67071"/>
    <w:rsid w:val="00C674DE"/>
    <w:rsid w:val="00C706EC"/>
    <w:rsid w:val="00C7083A"/>
    <w:rsid w:val="00C7255A"/>
    <w:rsid w:val="00C75AD7"/>
    <w:rsid w:val="00C80A9F"/>
    <w:rsid w:val="00C81AD9"/>
    <w:rsid w:val="00C92C14"/>
    <w:rsid w:val="00CA46A6"/>
    <w:rsid w:val="00CA6FF4"/>
    <w:rsid w:val="00CB774D"/>
    <w:rsid w:val="00CC3A2D"/>
    <w:rsid w:val="00CC5FE6"/>
    <w:rsid w:val="00CC7213"/>
    <w:rsid w:val="00CD0EBE"/>
    <w:rsid w:val="00CD7FD8"/>
    <w:rsid w:val="00CE68A6"/>
    <w:rsid w:val="00CE7C06"/>
    <w:rsid w:val="00CF342A"/>
    <w:rsid w:val="00CF4E40"/>
    <w:rsid w:val="00CF500C"/>
    <w:rsid w:val="00D006FE"/>
    <w:rsid w:val="00D025B3"/>
    <w:rsid w:val="00D046B4"/>
    <w:rsid w:val="00D072F3"/>
    <w:rsid w:val="00D129F3"/>
    <w:rsid w:val="00D13891"/>
    <w:rsid w:val="00D17E93"/>
    <w:rsid w:val="00D24B28"/>
    <w:rsid w:val="00D31A59"/>
    <w:rsid w:val="00D436FF"/>
    <w:rsid w:val="00D46C13"/>
    <w:rsid w:val="00D4764D"/>
    <w:rsid w:val="00D536E1"/>
    <w:rsid w:val="00D56179"/>
    <w:rsid w:val="00D5668E"/>
    <w:rsid w:val="00D671B1"/>
    <w:rsid w:val="00D775F6"/>
    <w:rsid w:val="00D80910"/>
    <w:rsid w:val="00D87727"/>
    <w:rsid w:val="00DA09C0"/>
    <w:rsid w:val="00DA36F4"/>
    <w:rsid w:val="00DB5523"/>
    <w:rsid w:val="00DC328A"/>
    <w:rsid w:val="00DC54F6"/>
    <w:rsid w:val="00DD3725"/>
    <w:rsid w:val="00DD52A2"/>
    <w:rsid w:val="00DD7232"/>
    <w:rsid w:val="00DE114F"/>
    <w:rsid w:val="00DE361C"/>
    <w:rsid w:val="00DE42A3"/>
    <w:rsid w:val="00DE460B"/>
    <w:rsid w:val="00DF1BD3"/>
    <w:rsid w:val="00DF69A3"/>
    <w:rsid w:val="00DF7DAA"/>
    <w:rsid w:val="00E0517D"/>
    <w:rsid w:val="00E13EA5"/>
    <w:rsid w:val="00E140B9"/>
    <w:rsid w:val="00E14D6D"/>
    <w:rsid w:val="00E17531"/>
    <w:rsid w:val="00E2422E"/>
    <w:rsid w:val="00E32CB4"/>
    <w:rsid w:val="00E32D39"/>
    <w:rsid w:val="00E33AE9"/>
    <w:rsid w:val="00E4053D"/>
    <w:rsid w:val="00E43B3D"/>
    <w:rsid w:val="00E47B4B"/>
    <w:rsid w:val="00E51F09"/>
    <w:rsid w:val="00E53EF2"/>
    <w:rsid w:val="00E552C0"/>
    <w:rsid w:val="00E6023A"/>
    <w:rsid w:val="00E6724C"/>
    <w:rsid w:val="00E7564C"/>
    <w:rsid w:val="00E77B1A"/>
    <w:rsid w:val="00E80362"/>
    <w:rsid w:val="00EA7C20"/>
    <w:rsid w:val="00EB2F89"/>
    <w:rsid w:val="00EC4513"/>
    <w:rsid w:val="00ED04BA"/>
    <w:rsid w:val="00ED231F"/>
    <w:rsid w:val="00EE1D2C"/>
    <w:rsid w:val="00EF064A"/>
    <w:rsid w:val="00F02140"/>
    <w:rsid w:val="00F038A9"/>
    <w:rsid w:val="00F132F7"/>
    <w:rsid w:val="00F147E5"/>
    <w:rsid w:val="00F226FE"/>
    <w:rsid w:val="00F24473"/>
    <w:rsid w:val="00F40467"/>
    <w:rsid w:val="00F42558"/>
    <w:rsid w:val="00F51F73"/>
    <w:rsid w:val="00F550A2"/>
    <w:rsid w:val="00F57463"/>
    <w:rsid w:val="00F60D87"/>
    <w:rsid w:val="00F723FB"/>
    <w:rsid w:val="00F738D6"/>
    <w:rsid w:val="00F8098E"/>
    <w:rsid w:val="00F928B5"/>
    <w:rsid w:val="00F93CA8"/>
    <w:rsid w:val="00FB2390"/>
    <w:rsid w:val="00FB29DD"/>
    <w:rsid w:val="00FC6788"/>
    <w:rsid w:val="00FE071A"/>
    <w:rsid w:val="00FE6B3E"/>
    <w:rsid w:val="00FF0C1E"/>
    <w:rsid w:val="00FF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E245"/>
  <w15:chartTrackingRefBased/>
  <w15:docId w15:val="{5241D26B-97E3-46B9-8CC0-9B77AA7D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27"/>
    <w:pPr>
      <w:spacing w:after="0" w:line="240" w:lineRule="exact"/>
    </w:pPr>
  </w:style>
  <w:style w:type="paragraph" w:styleId="Heading1">
    <w:name w:val="heading 1"/>
    <w:basedOn w:val="Normal"/>
    <w:next w:val="Normal"/>
    <w:link w:val="Heading1Char"/>
    <w:uiPriority w:val="9"/>
    <w:qFormat/>
    <w:rsid w:val="00193A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3A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3A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3A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3A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3A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A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A1E"/>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A1E"/>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A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3A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3A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3A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3A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3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A1E"/>
    <w:rPr>
      <w:rFonts w:eastAsiaTheme="majorEastAsia" w:cstheme="majorBidi"/>
      <w:color w:val="272727" w:themeColor="text1" w:themeTint="D8"/>
    </w:rPr>
  </w:style>
  <w:style w:type="paragraph" w:styleId="Title">
    <w:name w:val="Title"/>
    <w:basedOn w:val="Normal"/>
    <w:next w:val="Normal"/>
    <w:link w:val="TitleChar"/>
    <w:uiPriority w:val="10"/>
    <w:qFormat/>
    <w:rsid w:val="00193A1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A1E"/>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A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3A1E"/>
    <w:rPr>
      <w:i/>
      <w:iCs/>
      <w:color w:val="404040" w:themeColor="text1" w:themeTint="BF"/>
    </w:rPr>
  </w:style>
  <w:style w:type="paragraph" w:styleId="ListParagraph">
    <w:name w:val="List Paragraph"/>
    <w:basedOn w:val="Normal"/>
    <w:uiPriority w:val="34"/>
    <w:qFormat/>
    <w:rsid w:val="00193A1E"/>
    <w:pPr>
      <w:ind w:left="720"/>
      <w:contextualSpacing/>
    </w:pPr>
  </w:style>
  <w:style w:type="character" w:styleId="IntenseEmphasis">
    <w:name w:val="Intense Emphasis"/>
    <w:basedOn w:val="DefaultParagraphFont"/>
    <w:uiPriority w:val="21"/>
    <w:qFormat/>
    <w:rsid w:val="00193A1E"/>
    <w:rPr>
      <w:i/>
      <w:iCs/>
      <w:color w:val="2F5496" w:themeColor="accent1" w:themeShade="BF"/>
    </w:rPr>
  </w:style>
  <w:style w:type="paragraph" w:styleId="IntenseQuote">
    <w:name w:val="Intense Quote"/>
    <w:basedOn w:val="Normal"/>
    <w:next w:val="Normal"/>
    <w:link w:val="IntenseQuoteChar"/>
    <w:uiPriority w:val="30"/>
    <w:qFormat/>
    <w:rsid w:val="00193A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3A1E"/>
    <w:rPr>
      <w:i/>
      <w:iCs/>
      <w:color w:val="2F5496" w:themeColor="accent1" w:themeShade="BF"/>
    </w:rPr>
  </w:style>
  <w:style w:type="character" w:styleId="IntenseReference">
    <w:name w:val="Intense Reference"/>
    <w:basedOn w:val="DefaultParagraphFont"/>
    <w:uiPriority w:val="32"/>
    <w:qFormat/>
    <w:rsid w:val="00193A1E"/>
    <w:rPr>
      <w:b/>
      <w:bCs/>
      <w:smallCaps/>
      <w:color w:val="2F5496" w:themeColor="accent1" w:themeShade="BF"/>
      <w:spacing w:val="5"/>
    </w:rPr>
  </w:style>
  <w:style w:type="table" w:styleId="TableGrid">
    <w:name w:val="Table Grid"/>
    <w:basedOn w:val="TableNormal"/>
    <w:uiPriority w:val="39"/>
    <w:rsid w:val="00C674D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4D7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104D7D"/>
  </w:style>
  <w:style w:type="paragraph" w:styleId="Footer">
    <w:name w:val="footer"/>
    <w:basedOn w:val="Normal"/>
    <w:link w:val="FooterChar"/>
    <w:uiPriority w:val="99"/>
    <w:unhideWhenUsed/>
    <w:rsid w:val="00104D7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104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5572</Words>
  <Characters>31763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Pham Duc Tai</cp:lastModifiedBy>
  <cp:revision>5</cp:revision>
  <cp:lastPrinted>2026-06-03T02:04:00Z</cp:lastPrinted>
  <dcterms:created xsi:type="dcterms:W3CDTF">2026-07-10T01:05:00Z</dcterms:created>
  <dcterms:modified xsi:type="dcterms:W3CDTF">2026-07-10T06:17:00Z</dcterms:modified>
</cp:coreProperties>
</file>