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87" w:type="dxa"/>
        <w:tblCellMar>
          <w:left w:w="0" w:type="dxa"/>
          <w:right w:w="0" w:type="dxa"/>
        </w:tblCellMar>
        <w:tblLook w:val="04A0" w:firstRow="1" w:lastRow="0" w:firstColumn="1" w:lastColumn="0" w:noHBand="0" w:noVBand="1"/>
      </w:tblPr>
      <w:tblGrid>
        <w:gridCol w:w="3841"/>
        <w:gridCol w:w="5746"/>
      </w:tblGrid>
      <w:tr w:rsidR="0096612F" w:rsidRPr="001F0B29" w14:paraId="7ADADCC7" w14:textId="77777777" w:rsidTr="00FA717C">
        <w:trPr>
          <w:trHeight w:val="652"/>
        </w:trPr>
        <w:tc>
          <w:tcPr>
            <w:tcW w:w="3841" w:type="dxa"/>
            <w:tcMar>
              <w:top w:w="0" w:type="dxa"/>
              <w:left w:w="108" w:type="dxa"/>
              <w:bottom w:w="0" w:type="dxa"/>
              <w:right w:w="108" w:type="dxa"/>
            </w:tcMar>
            <w:hideMark/>
          </w:tcPr>
          <w:p w14:paraId="446F6E83" w14:textId="77777777" w:rsidR="0096612F" w:rsidRPr="001F0B29" w:rsidRDefault="0096612F" w:rsidP="00FA717C">
            <w:pPr>
              <w:spacing w:line="276" w:lineRule="auto"/>
              <w:jc w:val="center"/>
              <w:rPr>
                <w:bCs/>
                <w:sz w:val="26"/>
                <w:szCs w:val="26"/>
              </w:rPr>
            </w:pPr>
            <w:r w:rsidRPr="001F0B29">
              <w:rPr>
                <w:bCs/>
                <w:sz w:val="26"/>
                <w:szCs w:val="26"/>
              </w:rPr>
              <w:t>UBND TỈNH TUYÊN QUANG</w:t>
            </w:r>
          </w:p>
          <w:p w14:paraId="01EF5DE0" w14:textId="77777777" w:rsidR="0096612F" w:rsidRPr="001F0B29" w:rsidRDefault="0096612F" w:rsidP="00FA717C">
            <w:pPr>
              <w:spacing w:line="276" w:lineRule="auto"/>
              <w:jc w:val="center"/>
              <w:rPr>
                <w:b/>
                <w:bCs/>
                <w:sz w:val="26"/>
                <w:szCs w:val="26"/>
              </w:rPr>
            </w:pPr>
            <w:r w:rsidRPr="001F0B29">
              <w:rPr>
                <w:noProof/>
              </w:rPr>
              <mc:AlternateContent>
                <mc:Choice Requires="wps">
                  <w:drawing>
                    <wp:anchor distT="4294967295" distB="4294967295" distL="114300" distR="114300" simplePos="0" relativeHeight="251661312" behindDoc="0" locked="0" layoutInCell="1" allowOverlap="1" wp14:anchorId="6E20ECA8" wp14:editId="0023DBC0">
                      <wp:simplePos x="0" y="0"/>
                      <wp:positionH relativeFrom="column">
                        <wp:posOffset>791845</wp:posOffset>
                      </wp:positionH>
                      <wp:positionV relativeFrom="paragraph">
                        <wp:posOffset>222250</wp:posOffset>
                      </wp:positionV>
                      <wp:extent cx="6223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22300" cy="0"/>
                              </a:xfrm>
                              <a:prstGeom prst="line">
                                <a:avLst/>
                              </a:prstGeom>
                              <a:solidFill>
                                <a:srgbClr val="FFFFFF"/>
                              </a:solidFill>
                              <a:ln w="6350">
                                <a:solidFill>
                                  <a:srgbClr val="000000"/>
                                </a:solidFill>
                              </a:ln>
                            </wps:spPr>
                            <wps:bodyPr/>
                          </wps:wsp>
                        </a:graphicData>
                      </a:graphic>
                      <wp14:sizeRelH relativeFrom="page">
                        <wp14:pctWidth>0</wp14:pctWidth>
                      </wp14:sizeRelH>
                      <wp14:sizeRelV relativeFrom="page">
                        <wp14:pctHeight>0</wp14:pctHeight>
                      </wp14:sizeRelV>
                    </wp:anchor>
                  </w:drawing>
                </mc:Choice>
                <mc:Fallback>
                  <w:pict>
                    <v:line w14:anchorId="715133FF" id="Straight Connector 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2.35pt,17.5pt" to="111.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" filled="t" strokeweight=".5pt">
                      <o:lock v:ext="edit" shapetype="f"/>
                    </v:line>
                  </w:pict>
                </mc:Fallback>
              </mc:AlternateContent>
            </w:r>
            <w:r w:rsidRPr="001F0B29">
              <w:rPr>
                <w:b/>
                <w:bCs/>
                <w:sz w:val="26"/>
                <w:szCs w:val="26"/>
              </w:rPr>
              <w:t>SỞ TƯ PHÁP</w:t>
            </w:r>
          </w:p>
        </w:tc>
        <w:tc>
          <w:tcPr>
            <w:tcW w:w="5746" w:type="dxa"/>
            <w:tcMar>
              <w:top w:w="0" w:type="dxa"/>
              <w:left w:w="108" w:type="dxa"/>
              <w:bottom w:w="0" w:type="dxa"/>
              <w:right w:w="108" w:type="dxa"/>
            </w:tcMar>
            <w:hideMark/>
          </w:tcPr>
          <w:p w14:paraId="56F11C63" w14:textId="77777777" w:rsidR="0096612F" w:rsidRPr="001F0B29" w:rsidRDefault="0096612F" w:rsidP="00FA717C">
            <w:pPr>
              <w:spacing w:line="276" w:lineRule="auto"/>
              <w:jc w:val="center"/>
              <w:rPr>
                <w:sz w:val="26"/>
                <w:szCs w:val="26"/>
              </w:rPr>
            </w:pPr>
            <w:r w:rsidRPr="001F0B29">
              <w:rPr>
                <w:noProof/>
              </w:rPr>
              <mc:AlternateContent>
                <mc:Choice Requires="wps">
                  <w:drawing>
                    <wp:anchor distT="0" distB="0" distL="114300" distR="114300" simplePos="0" relativeHeight="251660288" behindDoc="0" locked="0" layoutInCell="1" allowOverlap="1" wp14:anchorId="7AB20BD2" wp14:editId="1B7C648A">
                      <wp:simplePos x="0" y="0"/>
                      <wp:positionH relativeFrom="column">
                        <wp:posOffset>776605</wp:posOffset>
                      </wp:positionH>
                      <wp:positionV relativeFrom="paragraph">
                        <wp:posOffset>441960</wp:posOffset>
                      </wp:positionV>
                      <wp:extent cx="181927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819275"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E7A6433"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15pt,34.8pt" to="204.4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" strokecolor="black [3040]" strokeweight=".5pt"/>
                  </w:pict>
                </mc:Fallback>
              </mc:AlternateContent>
            </w:r>
            <w:r w:rsidRPr="001F0B29">
              <w:rPr>
                <w:b/>
                <w:bCs/>
                <w:sz w:val="26"/>
                <w:szCs w:val="26"/>
              </w:rPr>
              <w:t>CỘNG HÒA XÃ HỘI CHỦ NGHĨA VIỆT NAM</w:t>
            </w:r>
            <w:r w:rsidRPr="001F0B29">
              <w:rPr>
                <w:b/>
                <w:bCs/>
                <w:sz w:val="26"/>
                <w:szCs w:val="26"/>
              </w:rPr>
              <w:br/>
              <w:t>Độc lập - Tự do - Hạnh phúc</w:t>
            </w:r>
            <w:r w:rsidRPr="001F0B29">
              <w:rPr>
                <w:b/>
                <w:bCs/>
                <w:sz w:val="26"/>
                <w:szCs w:val="26"/>
              </w:rPr>
              <w:br/>
            </w:r>
          </w:p>
        </w:tc>
      </w:tr>
      <w:tr w:rsidR="0096612F" w:rsidRPr="001F0B29" w14:paraId="2E1512CD" w14:textId="77777777" w:rsidTr="00FA717C">
        <w:trPr>
          <w:trHeight w:val="676"/>
        </w:trPr>
        <w:tc>
          <w:tcPr>
            <w:tcW w:w="3841" w:type="dxa"/>
            <w:tcMar>
              <w:top w:w="0" w:type="dxa"/>
              <w:left w:w="108" w:type="dxa"/>
              <w:bottom w:w="0" w:type="dxa"/>
              <w:right w:w="108" w:type="dxa"/>
            </w:tcMar>
            <w:vAlign w:val="center"/>
          </w:tcPr>
          <w:p w14:paraId="3954B4D5" w14:textId="77777777" w:rsidR="0096612F" w:rsidRDefault="0096612F" w:rsidP="00FA717C">
            <w:pPr>
              <w:jc w:val="center"/>
            </w:pPr>
            <w:r w:rsidRPr="001F0B29">
              <w:t xml:space="preserve">Số: </w:t>
            </w:r>
            <w:r>
              <w:t xml:space="preserve">     </w:t>
            </w:r>
            <w:r w:rsidRPr="001F0B29">
              <w:t>/TTr-STP</w:t>
            </w:r>
          </w:p>
          <w:p w14:paraId="01AA10A5" w14:textId="77777777" w:rsidR="0096612F" w:rsidRPr="001F0B29" w:rsidRDefault="0096612F" w:rsidP="00FA717C">
            <w:pPr>
              <w:jc w:val="center"/>
            </w:pPr>
            <w:r>
              <w:t>(DỰ THẢO)</w:t>
            </w:r>
          </w:p>
          <w:p w14:paraId="744D456E" w14:textId="77777777" w:rsidR="0096612F" w:rsidRPr="001F0B29" w:rsidRDefault="0096612F" w:rsidP="00FA717C">
            <w:pPr>
              <w:spacing w:line="276" w:lineRule="auto"/>
              <w:jc w:val="center"/>
            </w:pPr>
          </w:p>
        </w:tc>
        <w:tc>
          <w:tcPr>
            <w:tcW w:w="5746" w:type="dxa"/>
            <w:tcMar>
              <w:top w:w="0" w:type="dxa"/>
              <w:left w:w="108" w:type="dxa"/>
              <w:bottom w:w="0" w:type="dxa"/>
              <w:right w:w="108" w:type="dxa"/>
            </w:tcMar>
            <w:hideMark/>
          </w:tcPr>
          <w:p w14:paraId="536D95B5" w14:textId="77777777" w:rsidR="0096612F" w:rsidRPr="001F0B29" w:rsidRDefault="0096612F" w:rsidP="00FA717C">
            <w:pPr>
              <w:ind w:hanging="153"/>
              <w:jc w:val="center"/>
            </w:pPr>
            <w:r>
              <w:rPr>
                <w:i/>
                <w:iCs/>
              </w:rPr>
              <w:t xml:space="preserve"> Tuyên Quang, ngày      </w:t>
            </w:r>
            <w:r w:rsidRPr="001F0B29">
              <w:rPr>
                <w:i/>
                <w:iCs/>
              </w:rPr>
              <w:t xml:space="preserve">tháng </w:t>
            </w:r>
            <w:r>
              <w:rPr>
                <w:i/>
                <w:iCs/>
              </w:rPr>
              <w:t xml:space="preserve">  </w:t>
            </w:r>
            <w:r w:rsidRPr="001F0B29">
              <w:rPr>
                <w:i/>
                <w:iCs/>
              </w:rPr>
              <w:t xml:space="preserve"> năm 202</w:t>
            </w:r>
            <w:r>
              <w:rPr>
                <w:i/>
                <w:iCs/>
              </w:rPr>
              <w:t>6</w:t>
            </w:r>
          </w:p>
        </w:tc>
      </w:tr>
    </w:tbl>
    <w:p w14:paraId="797F1856" w14:textId="77777777" w:rsidR="0096612F" w:rsidRPr="001F0B29" w:rsidRDefault="0096612F" w:rsidP="0096612F">
      <w:pPr>
        <w:spacing w:line="351" w:lineRule="exact"/>
        <w:jc w:val="center"/>
        <w:rPr>
          <w:b/>
        </w:rPr>
      </w:pPr>
      <w:r w:rsidRPr="001F0B29">
        <w:rPr>
          <w:b/>
        </w:rPr>
        <w:t>TỜ TRÌNH</w:t>
      </w:r>
    </w:p>
    <w:p w14:paraId="1BD5A197" w14:textId="77777777" w:rsidR="0096612F" w:rsidRDefault="0096612F" w:rsidP="0096612F">
      <w:pPr>
        <w:jc w:val="center"/>
        <w:rPr>
          <w:b/>
        </w:rPr>
      </w:pPr>
      <w:r w:rsidRPr="001F0B29">
        <w:rPr>
          <w:b/>
          <w:spacing w:val="4"/>
        </w:rPr>
        <w:t xml:space="preserve">Quyết định ban hành </w:t>
      </w:r>
      <w:r w:rsidRPr="001F0B29">
        <w:rPr>
          <w:b/>
        </w:rPr>
        <w:t>Quy chế quản lý, khai thác, sử dụng</w:t>
      </w:r>
    </w:p>
    <w:p w14:paraId="6DA4EB8E" w14:textId="77777777" w:rsidR="0096612F" w:rsidRPr="00C72042" w:rsidRDefault="0096612F" w:rsidP="0096612F">
      <w:pPr>
        <w:jc w:val="center"/>
        <w:rPr>
          <w:rFonts w:ascii="Times New Roman Bold" w:hAnsi="Times New Roman Bold"/>
          <w:b/>
          <w:spacing w:val="6"/>
        </w:rPr>
      </w:pPr>
      <w:r w:rsidRPr="00C72042">
        <w:rPr>
          <w:rFonts w:ascii="Times New Roman Bold" w:hAnsi="Times New Roman Bold"/>
          <w:b/>
          <w:spacing w:val="6"/>
        </w:rPr>
        <w:t xml:space="preserve"> Cơ sở dữ liệu công chứng, chứng thực trên địa bàn tỉnh Tuyên Quang</w:t>
      </w:r>
      <w:r w:rsidRPr="00C72042">
        <w:rPr>
          <w:rFonts w:ascii="Times New Roman Bold" w:hAnsi="Times New Roman Bold"/>
          <w:b/>
          <w:noProof/>
          <w:spacing w:val="6"/>
        </w:rPr>
        <w:t xml:space="preserve"> </w:t>
      </w:r>
    </w:p>
    <w:p w14:paraId="6AED8E49" w14:textId="77777777" w:rsidR="0096612F" w:rsidRPr="001F0B29" w:rsidRDefault="0096612F" w:rsidP="0096612F">
      <w:pPr>
        <w:shd w:val="clear" w:color="auto" w:fill="FFFFFF"/>
        <w:jc w:val="center"/>
        <w:rPr>
          <w:b/>
          <w:bCs/>
        </w:rPr>
      </w:pPr>
      <w:r w:rsidRPr="001F0B29">
        <w:rPr>
          <w:noProof/>
        </w:rPr>
        <mc:AlternateContent>
          <mc:Choice Requires="wps">
            <w:drawing>
              <wp:anchor distT="4294967295" distB="4294967295" distL="114300" distR="114300" simplePos="0" relativeHeight="251659264" behindDoc="0" locked="0" layoutInCell="1" allowOverlap="1" wp14:anchorId="0E29BD8E" wp14:editId="7259A5A2">
                <wp:simplePos x="0" y="0"/>
                <wp:positionH relativeFrom="column">
                  <wp:posOffset>2526030</wp:posOffset>
                </wp:positionH>
                <wp:positionV relativeFrom="paragraph">
                  <wp:posOffset>76835</wp:posOffset>
                </wp:positionV>
                <wp:extent cx="69342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93420" cy="0"/>
                        </a:xfrm>
                        <a:prstGeom prst="line">
                          <a:avLst/>
                        </a:prstGeom>
                        <a:solidFill>
                          <a:srgbClr val="FFFFFF"/>
                        </a:solidFill>
                        <a:ln w="6350">
                          <a:solidFill>
                            <a:srgbClr val="000000"/>
                          </a:solidFill>
                        </a:ln>
                      </wps:spPr>
                      <wps:bodyPr/>
                    </wps:wsp>
                  </a:graphicData>
                </a:graphic>
                <wp14:sizeRelH relativeFrom="margin">
                  <wp14:pctWidth>0</wp14:pctWidth>
                </wp14:sizeRelH>
                <wp14:sizeRelV relativeFrom="page">
                  <wp14:pctHeight>0</wp14:pctHeight>
                </wp14:sizeRelV>
              </wp:anchor>
            </w:drawing>
          </mc:Choice>
          <mc:Fallback>
            <w:pict>
              <v:line w14:anchorId="223328C2"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98.9pt,6.05pt" to="253.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" filled="t" strokeweight=".5pt">
                <o:lock v:ext="edit" shapetype="f"/>
              </v:line>
            </w:pict>
          </mc:Fallback>
        </mc:AlternateContent>
      </w:r>
    </w:p>
    <w:p w14:paraId="36786F58" w14:textId="77777777" w:rsidR="0096612F" w:rsidRPr="001F0B29" w:rsidRDefault="0096612F" w:rsidP="0096612F">
      <w:pPr>
        <w:pStyle w:val="BodyText"/>
        <w:spacing w:before="120" w:line="351" w:lineRule="exact"/>
        <w:jc w:val="center"/>
        <w:rPr>
          <w:rFonts w:ascii="Times New Roman" w:hAnsi="Times New Roman"/>
          <w:szCs w:val="28"/>
          <w:lang w:val="pl-PL"/>
        </w:rPr>
      </w:pPr>
      <w:r w:rsidRPr="001F0B29">
        <w:rPr>
          <w:rFonts w:ascii="Times New Roman" w:hAnsi="Times New Roman"/>
          <w:szCs w:val="28"/>
          <w:lang w:val="pl-PL"/>
        </w:rPr>
        <w:t>Kính gửi: Ủy ban nhân dân tỉnh.</w:t>
      </w:r>
    </w:p>
    <w:p w14:paraId="4554614E" w14:textId="77777777" w:rsidR="0096612F" w:rsidRPr="001F0B29" w:rsidRDefault="0096612F" w:rsidP="0096612F">
      <w:pPr>
        <w:spacing w:line="351" w:lineRule="exact"/>
        <w:rPr>
          <w:b/>
          <w:bCs/>
        </w:rPr>
      </w:pPr>
      <w:r w:rsidRPr="001F0B29">
        <w:tab/>
      </w:r>
    </w:p>
    <w:p w14:paraId="5125BB1C" w14:textId="77777777" w:rsidR="0096612F" w:rsidRPr="001F0B29" w:rsidRDefault="0096612F" w:rsidP="00DE796D">
      <w:pPr>
        <w:shd w:val="clear" w:color="auto" w:fill="FFFFFF"/>
        <w:spacing w:before="120" w:after="120" w:line="380" w:lineRule="exact"/>
        <w:ind w:firstLine="720"/>
        <w:jc w:val="both"/>
        <w:rPr>
          <w:lang w:val="pl-PL"/>
        </w:rPr>
      </w:pPr>
      <w:r w:rsidRPr="00B83934">
        <w:rPr>
          <w:spacing w:val="2"/>
        </w:rPr>
        <w:t>Căn cứ Luật Ban hành văn bản quy phạm pháp luật số 64/2025/QH15 được sửa đổi, bổ sung bởi Luật số 87/2025/QH15</w:t>
      </w:r>
      <w:r>
        <w:rPr>
          <w:spacing w:val="2"/>
        </w:rPr>
        <w:t xml:space="preserve"> </w:t>
      </w:r>
      <w:r>
        <w:rPr>
          <w:i/>
          <w:iCs/>
          <w:spacing w:val="2"/>
        </w:rPr>
        <w:t>(viết tắt là Luật Ban hành văn bản quy phạm pháp luật)</w:t>
      </w:r>
      <w:r w:rsidRPr="00B83934">
        <w:rPr>
          <w:spacing w:val="2"/>
        </w:rPr>
        <w:t>; Nghị định số 78/2025/NĐ-CP ngày 01/4/2025 của Chính phủ quy định chi tiết một số điều và biện pháp để tổ chức, hướng dẫn thi hành Luật Ban hành văn bản quy phạm pháp luật được sửa đổi, bổ sung bởi Nghị định số 187/2025/NĐ-CP; Nghị định số 79/2025/NĐ-CP ngày 01/4/2025 của Chính phủ về kiểm tra, rà soát, hệ thống hóa và xử lý văn bản quy phạm pháp luật được sửa đổi, bổ sung bởi Nghị định số 187/2025/NĐ-CP</w:t>
      </w:r>
      <w:r w:rsidRPr="001F0B29">
        <w:t>, Sở Tư pháp kính trình Ủy ban nhân dân tỉnh dự thảo</w:t>
      </w:r>
      <w:r w:rsidRPr="001F0B29">
        <w:rPr>
          <w:lang w:val="pl-PL"/>
        </w:rPr>
        <w:t xml:space="preserve"> </w:t>
      </w:r>
      <w:r w:rsidRPr="001F0B29">
        <w:t>Quyết định ban hành</w:t>
      </w:r>
      <w:r w:rsidRPr="001F0B29">
        <w:rPr>
          <w:bCs/>
          <w:spacing w:val="4"/>
        </w:rPr>
        <w:t xml:space="preserve"> </w:t>
      </w:r>
      <w:r w:rsidRPr="001F0B29">
        <w:rPr>
          <w:bCs/>
        </w:rPr>
        <w:t>Quy chế quản lý, khai thác, sử dụng Cơ sở dữ liệu công chứng, chứng thực trên địa bàn tỉnh Tuyên Quang</w:t>
      </w:r>
      <w:r w:rsidRPr="001F0B29">
        <w:rPr>
          <w:lang w:val="pl-PL"/>
        </w:rPr>
        <w:t>, c</w:t>
      </w:r>
      <w:r w:rsidRPr="001F0B29">
        <w:t>ụ thể như sau:</w:t>
      </w:r>
    </w:p>
    <w:p w14:paraId="2F880FD8" w14:textId="6DA2F67F" w:rsidR="0096612F" w:rsidRPr="00932030" w:rsidRDefault="0096612F" w:rsidP="00DE796D">
      <w:pPr>
        <w:spacing w:before="120" w:after="120" w:line="380" w:lineRule="exact"/>
        <w:ind w:firstLine="567"/>
        <w:jc w:val="both"/>
        <w:rPr>
          <w:b/>
          <w:bCs/>
          <w:sz w:val="24"/>
          <w:szCs w:val="24"/>
          <w:lang w:val="nl-NL"/>
        </w:rPr>
      </w:pPr>
      <w:r>
        <w:rPr>
          <w:b/>
          <w:bCs/>
          <w:sz w:val="24"/>
          <w:szCs w:val="24"/>
          <w:lang w:val="nl-NL"/>
        </w:rPr>
        <w:t>I. </w:t>
      </w:r>
      <w:r w:rsidR="00495DCE">
        <w:rPr>
          <w:b/>
          <w:bCs/>
          <w:sz w:val="24"/>
          <w:szCs w:val="24"/>
          <w:lang w:val="nl-NL"/>
        </w:rPr>
        <w:t xml:space="preserve">CƠ SỞ PHÁP LÝ VÀ SỰ </w:t>
      </w:r>
      <w:r w:rsidRPr="00932030">
        <w:rPr>
          <w:b/>
          <w:bCs/>
          <w:sz w:val="24"/>
          <w:szCs w:val="24"/>
          <w:lang w:val="nl-NL"/>
        </w:rPr>
        <w:t>CẦN THIẾT BAN HÀNH QUYẾT ĐỊNH</w:t>
      </w:r>
    </w:p>
    <w:p w14:paraId="27A4FAB2" w14:textId="239A67F5" w:rsidR="00516DC5" w:rsidRPr="00692CFC" w:rsidRDefault="007F50F4" w:rsidP="00DE796D">
      <w:pPr>
        <w:widowControl w:val="0"/>
        <w:spacing w:before="120" w:after="120" w:line="380" w:lineRule="exact"/>
        <w:ind w:firstLine="567"/>
      </w:pPr>
      <w:r>
        <w:rPr>
          <w:bCs/>
        </w:rPr>
        <w:t xml:space="preserve">- </w:t>
      </w:r>
      <w:r w:rsidR="00516DC5" w:rsidRPr="00692CFC">
        <w:rPr>
          <w:bCs/>
        </w:rPr>
        <w:t>Khoản 3 Điều 66</w:t>
      </w:r>
      <w:r w:rsidR="00516DC5" w:rsidRPr="00692CFC">
        <w:rPr>
          <w:b/>
          <w:bCs/>
        </w:rPr>
        <w:t xml:space="preserve"> </w:t>
      </w:r>
      <w:r w:rsidR="00516DC5" w:rsidRPr="00557939">
        <w:t>Luật Công chứng số 46/2024/QH15</w:t>
      </w:r>
      <w:r w:rsidR="00516DC5" w:rsidRPr="00692CFC">
        <w:t xml:space="preserve"> quy định:</w:t>
      </w:r>
    </w:p>
    <w:p w14:paraId="7F324937" w14:textId="77777777" w:rsidR="00516DC5" w:rsidRPr="003F21BB" w:rsidRDefault="00516DC5" w:rsidP="00DE796D">
      <w:pPr>
        <w:spacing w:before="120" w:after="120" w:line="380" w:lineRule="exact"/>
        <w:ind w:firstLine="567"/>
        <w:rPr>
          <w:b/>
          <w:i/>
        </w:rPr>
      </w:pPr>
      <w:bookmarkStart w:id="0" w:name="dieu_66"/>
      <w:r w:rsidRPr="00692CFC">
        <w:rPr>
          <w:i/>
        </w:rPr>
        <w:t>“</w:t>
      </w:r>
      <w:r w:rsidRPr="003F21BB">
        <w:rPr>
          <w:b/>
          <w:i/>
        </w:rPr>
        <w:t>Điều 66. Cơ sở dữ liệu công chứng</w:t>
      </w:r>
      <w:bookmarkEnd w:id="0"/>
    </w:p>
    <w:p w14:paraId="472FB8EB" w14:textId="77777777" w:rsidR="00516DC5" w:rsidRPr="00692CFC" w:rsidRDefault="00516DC5" w:rsidP="00DE796D">
      <w:pPr>
        <w:shd w:val="clear" w:color="auto" w:fill="FFFFFF"/>
        <w:spacing w:before="120" w:after="120" w:line="380" w:lineRule="exact"/>
        <w:ind w:firstLine="567"/>
        <w:rPr>
          <w:i/>
          <w:color w:val="000000"/>
        </w:rPr>
      </w:pPr>
      <w:bookmarkStart w:id="1" w:name="khoan_3_66"/>
      <w:r w:rsidRPr="001F3E7B">
        <w:rPr>
          <w:i/>
          <w:color w:val="000000"/>
          <w:lang w:val="pt-BR"/>
        </w:rPr>
        <w:t>3. Cơ sở dữ liệu công chứng của địa phương bao gồm thông tin về nguồn gốc tài sản, tình trạng giao dịch của tài sản, các thông tin về biện pháp ngăn chặn và cảnh báo rủi ro trong hoạt động công chứng, thông tin về giao dịch đã được công chứng, văn bản công chứng và tài liệu liên quan trong hồ sơ công chứng.</w:t>
      </w:r>
      <w:bookmarkEnd w:id="1"/>
    </w:p>
    <w:p w14:paraId="0CD5E59E" w14:textId="77777777" w:rsidR="00516DC5" w:rsidRPr="00692CFC" w:rsidRDefault="00516DC5" w:rsidP="00DE796D">
      <w:pPr>
        <w:shd w:val="clear" w:color="auto" w:fill="FFFFFF"/>
        <w:spacing w:before="120" w:after="120" w:line="380" w:lineRule="exact"/>
        <w:ind w:firstLine="567"/>
        <w:rPr>
          <w:i/>
          <w:color w:val="000000"/>
          <w:u w:val="single"/>
        </w:rPr>
      </w:pPr>
      <w:r w:rsidRPr="001F3E7B">
        <w:rPr>
          <w:b/>
          <w:i/>
          <w:color w:val="000000"/>
          <w:lang w:val="pt-BR"/>
        </w:rPr>
        <w:t>Ủy ban nhân dân cấp tỉnh có trách nhiệm</w:t>
      </w:r>
      <w:r w:rsidRPr="001F3E7B">
        <w:rPr>
          <w:i/>
          <w:color w:val="000000"/>
          <w:lang w:val="pt-BR"/>
        </w:rPr>
        <w:t xml:space="preserve"> xây dựng cơ sở dữ liệu công chứng của địa phương; </w:t>
      </w:r>
      <w:r w:rsidRPr="001F3E7B">
        <w:rPr>
          <w:b/>
          <w:i/>
          <w:color w:val="000000"/>
          <w:lang w:val="pt-BR"/>
        </w:rPr>
        <w:t>ban hành quy chế quản lý, cập nhật, khai thác, sử dụng, chia sẻ cơ sở dữ liệu công chứng của địa phương.</w:t>
      </w:r>
      <w:r w:rsidRPr="002E0609">
        <w:rPr>
          <w:b/>
          <w:i/>
          <w:color w:val="000000"/>
          <w:lang w:val="pt-BR"/>
        </w:rPr>
        <w:t>”</w:t>
      </w:r>
    </w:p>
    <w:p w14:paraId="04D69480" w14:textId="3DC3C0F3" w:rsidR="00516DC5" w:rsidRPr="00CE68A0" w:rsidRDefault="007F50F4" w:rsidP="00DE796D">
      <w:pPr>
        <w:widowControl w:val="0"/>
        <w:spacing w:before="120" w:after="120" w:line="380" w:lineRule="exact"/>
        <w:ind w:firstLine="567"/>
        <w:jc w:val="both"/>
      </w:pPr>
      <w:r>
        <w:t>- </w:t>
      </w:r>
      <w:r w:rsidR="00516DC5" w:rsidRPr="00692CFC">
        <w:t xml:space="preserve">Trước </w:t>
      </w:r>
      <w:r w:rsidR="00516DC5" w:rsidRPr="003E6C02">
        <w:t>sắp xếp, Ủy ban nhân dân</w:t>
      </w:r>
      <w:r w:rsidR="00516DC5" w:rsidRPr="0046616A">
        <w:t xml:space="preserve"> (UBND)</w:t>
      </w:r>
      <w:r w:rsidR="00516DC5" w:rsidRPr="003E6C02">
        <w:t xml:space="preserve"> tỉnh Tuyên Quang ban </w:t>
      </w:r>
      <w:r w:rsidR="00516DC5" w:rsidRPr="0046616A">
        <w:t xml:space="preserve">hành </w:t>
      </w:r>
      <w:r w:rsidR="00516DC5" w:rsidRPr="003E6C02">
        <w:t>Quyết định số</w:t>
      </w:r>
      <w:r w:rsidR="00516DC5" w:rsidRPr="00692CFC">
        <w:t xml:space="preserve"> </w:t>
      </w:r>
      <w:r w:rsidR="00516DC5">
        <w:t>34/2019/QĐ-UBND ngày 05</w:t>
      </w:r>
      <w:r w:rsidR="00516DC5" w:rsidRPr="00692CFC">
        <w:t>/</w:t>
      </w:r>
      <w:r w:rsidR="00516DC5">
        <w:t>12</w:t>
      </w:r>
      <w:r w:rsidR="00516DC5" w:rsidRPr="00692CFC">
        <w:t>/</w:t>
      </w:r>
      <w:r w:rsidR="00516DC5">
        <w:t xml:space="preserve">2019 </w:t>
      </w:r>
      <w:r w:rsidR="00516DC5" w:rsidRPr="00692CFC">
        <w:t>b</w:t>
      </w:r>
      <w:r w:rsidR="00516DC5">
        <w:t>an hành Quy chế quản lý, khai thác, sử dụng Cơ sở dữ liệu công chứng, chứng thực trên địa bàn tỉnh Tuyên Quang</w:t>
      </w:r>
      <w:r w:rsidR="00516DC5" w:rsidRPr="00692CFC">
        <w:t xml:space="preserve"> </w:t>
      </w:r>
      <w:r w:rsidR="00516DC5" w:rsidRPr="007F50F4">
        <w:rPr>
          <w:i/>
        </w:rPr>
        <w:t>(Quyết định số 34/2019/QĐ-UBND)</w:t>
      </w:r>
      <w:r w:rsidR="00516DC5" w:rsidRPr="00692CFC">
        <w:t xml:space="preserve">; UBND tỉnh Hà Giang không ban </w:t>
      </w:r>
      <w:r w:rsidR="00516DC5" w:rsidRPr="00692CFC">
        <w:lastRenderedPageBreak/>
        <w:t>hành. V</w:t>
      </w:r>
      <w:r w:rsidR="00516DC5">
        <w:t xml:space="preserve">ì vậy cần thiết phải thống nhất </w:t>
      </w:r>
      <w:r w:rsidR="00516DC5" w:rsidRPr="002E0609">
        <w:t>quản lý, cập nhật, khai thác, sử dụng Cơ sở dữ liệu công chứng, chứng thực</w:t>
      </w:r>
      <w:r w:rsidR="00516DC5">
        <w:t xml:space="preserve"> trên địa bàn tỉnh sau sắp xếp.</w:t>
      </w:r>
    </w:p>
    <w:p w14:paraId="11373FC5" w14:textId="02D72D3D" w:rsidR="0096612F" w:rsidRPr="00495DCE" w:rsidRDefault="00516DC5" w:rsidP="00DE796D">
      <w:pPr>
        <w:widowControl w:val="0"/>
        <w:spacing w:before="120" w:after="120" w:line="380" w:lineRule="exact"/>
        <w:ind w:firstLine="567"/>
        <w:jc w:val="both"/>
      </w:pPr>
      <w:r w:rsidRPr="00692CFC">
        <w:t xml:space="preserve">Từ các vấn đề nêu trên </w:t>
      </w:r>
      <w:r w:rsidRPr="00861365">
        <w:rPr>
          <w:shd w:val="clear" w:color="auto" w:fill="FFFFFF"/>
        </w:rPr>
        <w:t xml:space="preserve">và quy định tại </w:t>
      </w:r>
      <w:r w:rsidRPr="00861365">
        <w:rPr>
          <w:rStyle w:val="fontstyle01"/>
        </w:rPr>
        <w:t>điểm a</w:t>
      </w:r>
      <w:r w:rsidRPr="00861365">
        <w:rPr>
          <w:rStyle w:val="FootnoteReference"/>
        </w:rPr>
        <w:footnoteReference w:id="1"/>
      </w:r>
      <w:r w:rsidRPr="00861365">
        <w:rPr>
          <w:rStyle w:val="fontstyle01"/>
        </w:rPr>
        <w:t xml:space="preserve"> </w:t>
      </w:r>
      <w:r w:rsidRPr="00861365">
        <w:t xml:space="preserve">khoản 2 Điều 21 </w:t>
      </w:r>
      <w:r w:rsidRPr="00861365">
        <w:rPr>
          <w:rStyle w:val="fontstyle01"/>
        </w:rPr>
        <w:t xml:space="preserve">Luật Ban hành văn bản quy phạm pháp luật số 64/2025/QH15 được sửa đổi, bổ sung bởi </w:t>
      </w:r>
      <w:r w:rsidRPr="002E0609">
        <w:rPr>
          <w:rStyle w:val="fontstyle01"/>
        </w:rPr>
        <w:t>Luật số 87/2025/QH15</w:t>
      </w:r>
      <w:r w:rsidRPr="002E0609">
        <w:rPr>
          <w:rStyle w:val="fontstyle21"/>
        </w:rPr>
        <w:t xml:space="preserve"> (gọi tắt là Luật Ban hành văn bản quy phạm pháp luật)</w:t>
      </w:r>
      <w:r w:rsidRPr="002E0609">
        <w:rPr>
          <w:shd w:val="clear" w:color="auto" w:fill="FFFFFF"/>
        </w:rPr>
        <w:t xml:space="preserve"> thì việc </w:t>
      </w:r>
      <w:r w:rsidRPr="002E0609">
        <w:t xml:space="preserve">Sở </w:t>
      </w:r>
      <w:r w:rsidRPr="00692CFC">
        <w:t xml:space="preserve">Tư pháp </w:t>
      </w:r>
      <w:r w:rsidRPr="002E0609">
        <w:t xml:space="preserve">tham mưu Ủy ban nhân dân tỉnh ban hành Quyết định </w:t>
      </w:r>
      <w:r w:rsidRPr="00692CFC">
        <w:t xml:space="preserve">ban hành Quy chế </w:t>
      </w:r>
      <w:r w:rsidRPr="002E0609">
        <w:t>quản lý, cập nhật, khai thác, sử dụng Cơ sở dữ liệu công chứng, chứng thực trên địa bàn tỉnh Tuyên Quang là có căn cứ pháp lý</w:t>
      </w:r>
      <w:r w:rsidRPr="00692CFC">
        <w:t xml:space="preserve"> và cần thiết.</w:t>
      </w:r>
    </w:p>
    <w:p w14:paraId="0F961A06" w14:textId="77777777" w:rsidR="0096612F" w:rsidRPr="001F0B29" w:rsidRDefault="0096612F" w:rsidP="00DE796D">
      <w:pPr>
        <w:spacing w:before="120" w:after="120" w:line="380" w:lineRule="exact"/>
        <w:ind w:firstLine="720"/>
        <w:jc w:val="both"/>
        <w:rPr>
          <w:b/>
          <w:bCs/>
          <w:sz w:val="24"/>
          <w:szCs w:val="24"/>
          <w:lang w:val="nl-NL"/>
        </w:rPr>
      </w:pPr>
      <w:r w:rsidRPr="001F0B29">
        <w:rPr>
          <w:b/>
          <w:bCs/>
          <w:sz w:val="24"/>
          <w:szCs w:val="24"/>
          <w:lang w:val="nl-NL"/>
        </w:rPr>
        <w:t>II. MỤC ĐÍCH, QUAN ĐIỂM XÂY DỰNG QUYẾT ĐỊNH</w:t>
      </w:r>
    </w:p>
    <w:p w14:paraId="0C71072A" w14:textId="77777777" w:rsidR="0096612F" w:rsidRPr="00395243" w:rsidRDefault="0096612F" w:rsidP="00DE796D">
      <w:pPr>
        <w:tabs>
          <w:tab w:val="right" w:leader="dot" w:pos="7920"/>
        </w:tabs>
        <w:spacing w:before="120" w:after="120" w:line="380" w:lineRule="exact"/>
        <w:ind w:firstLine="720"/>
        <w:jc w:val="both"/>
      </w:pPr>
      <w:r w:rsidRPr="001F0B29">
        <w:rPr>
          <w:b/>
          <w:lang w:val="vi-VN"/>
        </w:rPr>
        <w:t>1. Mục đích</w:t>
      </w:r>
      <w:r>
        <w:rPr>
          <w:b/>
        </w:rPr>
        <w:t xml:space="preserve"> ban hành</w:t>
      </w:r>
    </w:p>
    <w:p w14:paraId="672C8576"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lang w:val="nl-NL"/>
        </w:rPr>
        <w:t>Kịp thời xử lý những văn bản quy phạm pháp luật có nội dung không còn phù hợp với quy định của pháp luật hiện hành và tình hình phát triển kinh tế - xã hội của địa phương, qua đó hoàn thiện hệ thống văn bản quy phạm pháp luật của tỉnh hợp hiến, hợp pháp, thống nhất và đồng bộ, tạo hành lang pháp lý thuận lợi cho sự phát triển của địa phương.</w:t>
      </w:r>
    </w:p>
    <w:p w14:paraId="3208EA57"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b/>
          <w:lang w:val="vi-VN"/>
        </w:rPr>
        <w:t>2. Quan điểm xây dựng văn bản</w:t>
      </w:r>
    </w:p>
    <w:p w14:paraId="1B12E9B8"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lang w:val="vi-VN"/>
        </w:rPr>
        <w:t>- Đảm bảo việc thi hành Hiến pháp, pháp luật.</w:t>
      </w:r>
    </w:p>
    <w:p w14:paraId="3F9CF0B7" w14:textId="5BC0EBA1" w:rsidR="0096612F" w:rsidRDefault="0096612F" w:rsidP="00DE796D">
      <w:pPr>
        <w:tabs>
          <w:tab w:val="right" w:leader="dot" w:pos="7920"/>
        </w:tabs>
        <w:spacing w:before="120" w:after="120" w:line="380" w:lineRule="exact"/>
        <w:ind w:firstLine="720"/>
        <w:jc w:val="both"/>
      </w:pPr>
      <w:r w:rsidRPr="001F0B29">
        <w:rPr>
          <w:lang w:val="vi-VN"/>
        </w:rPr>
        <w:t>- Phù hợp với pháp luật về ban hàn</w:t>
      </w:r>
      <w:r w:rsidR="00210B52">
        <w:rPr>
          <w:lang w:val="vi-VN"/>
        </w:rPr>
        <w:t xml:space="preserve">h văn bản quy phạm pháp luật; </w:t>
      </w:r>
      <w:r w:rsidR="00210B52">
        <w:t xml:space="preserve">Luật Công chứng </w:t>
      </w:r>
      <w:r w:rsidR="00210B52">
        <w:t>năm 2024</w:t>
      </w:r>
      <w:r w:rsidR="00C36DD9">
        <w:t xml:space="preserve"> và các văn bản pháp luật có liên quan.</w:t>
      </w:r>
    </w:p>
    <w:p w14:paraId="61FA2EDA" w14:textId="77777777" w:rsidR="007F50F4" w:rsidRPr="00B54993" w:rsidRDefault="007F50F4" w:rsidP="00DE796D">
      <w:pPr>
        <w:spacing w:before="120" w:after="120" w:line="380" w:lineRule="exact"/>
        <w:ind w:firstLine="720"/>
        <w:jc w:val="both"/>
        <w:rPr>
          <w:bCs/>
          <w:spacing w:val="-2"/>
        </w:rPr>
      </w:pPr>
      <w:r w:rsidRPr="00B54993">
        <w:t xml:space="preserve">- Phù hợp </w:t>
      </w:r>
      <w:r w:rsidRPr="00B54993">
        <w:rPr>
          <w:bCs/>
          <w:spacing w:val="-2"/>
        </w:rPr>
        <w:t xml:space="preserve">tình hình thực tiễn tại tỉnh Tuyên Quang sau </w:t>
      </w:r>
      <w:r>
        <w:rPr>
          <w:bCs/>
          <w:spacing w:val="-2"/>
        </w:rPr>
        <w:t>hợp nhất</w:t>
      </w:r>
      <w:r w:rsidRPr="00B54993">
        <w:rPr>
          <w:bCs/>
          <w:spacing w:val="-2"/>
        </w:rPr>
        <w:t xml:space="preserve"> và mô hình chính quyền địa phương hai cấp.</w:t>
      </w:r>
    </w:p>
    <w:p w14:paraId="51C0A262" w14:textId="77777777" w:rsidR="0096612F" w:rsidRPr="001F0B29" w:rsidRDefault="0096612F" w:rsidP="00DE796D">
      <w:pPr>
        <w:shd w:val="clear" w:color="auto" w:fill="FFFFFF"/>
        <w:spacing w:before="120" w:after="120" w:line="380" w:lineRule="exact"/>
        <w:ind w:firstLine="720"/>
        <w:jc w:val="both"/>
        <w:rPr>
          <w:sz w:val="24"/>
          <w:szCs w:val="24"/>
          <w:lang w:val="vi-VN"/>
        </w:rPr>
      </w:pPr>
      <w:r w:rsidRPr="001F0B29">
        <w:rPr>
          <w:b/>
          <w:bCs/>
          <w:sz w:val="24"/>
          <w:szCs w:val="24"/>
          <w:lang w:val="vi-VN"/>
        </w:rPr>
        <w:t xml:space="preserve">III. QUÁ TRÌNH XÂY DỰNG DỰ THẢO QUYẾT ĐỊNH </w:t>
      </w:r>
    </w:p>
    <w:p w14:paraId="4D9BA333" w14:textId="50FDD061" w:rsidR="007F50F4" w:rsidRPr="00624E62" w:rsidRDefault="007F50F4" w:rsidP="00DE796D">
      <w:pPr>
        <w:pBdr>
          <w:top w:val="dotted" w:sz="4" w:space="0" w:color="FFFFFF"/>
          <w:left w:val="dotted" w:sz="4" w:space="0" w:color="FFFFFF"/>
          <w:bottom w:val="dotted" w:sz="4" w:space="8" w:color="FFFFFF"/>
          <w:right w:val="dotted" w:sz="4" w:space="0" w:color="FFFFFF"/>
        </w:pBdr>
        <w:shd w:val="clear" w:color="auto" w:fill="FFFFFF"/>
        <w:spacing w:before="120" w:after="120" w:line="380" w:lineRule="exact"/>
        <w:ind w:firstLine="567"/>
        <w:jc w:val="both"/>
        <w:rPr>
          <w:bCs/>
          <w:spacing w:val="-2"/>
        </w:rPr>
      </w:pPr>
      <w:r w:rsidRPr="00CE568C">
        <w:rPr>
          <w:lang w:val="nb-NO"/>
        </w:rPr>
        <w:t>Thực hiện</w:t>
      </w:r>
      <w:r w:rsidR="00FF7FF7" w:rsidRPr="00FF7FF7">
        <w:t xml:space="preserve"> </w:t>
      </w:r>
      <w:r w:rsidR="00FF7FF7" w:rsidRPr="002A6FB9">
        <w:t xml:space="preserve">Văn bản số </w:t>
      </w:r>
      <w:r w:rsidR="00FF7FF7">
        <w:t>1482</w:t>
      </w:r>
      <w:r w:rsidR="00FF7FF7" w:rsidRPr="002A6FB9">
        <w:t xml:space="preserve">/UBND-NC ngày </w:t>
      </w:r>
      <w:r w:rsidR="00FF7FF7">
        <w:t>10/3/2026</w:t>
      </w:r>
      <w:r w:rsidR="00FF7FF7" w:rsidRPr="002A6FB9">
        <w:t xml:space="preserve"> của </w:t>
      </w:r>
      <w:r w:rsidR="00FF7FF7">
        <w:t xml:space="preserve">Chủ tịch </w:t>
      </w:r>
      <w:r w:rsidR="00FF7FF7" w:rsidRPr="002A6FB9">
        <w:t xml:space="preserve">Ủy ban nhân dân tỉnh về việc </w:t>
      </w:r>
      <w:r w:rsidR="00FF7FF7">
        <w:t>chỉ đạo tập trung tham mưu xử lý các văn bản quy phạm pháp luật chịu sự tác động của việc sắp xếp tổ chức bộ máy</w:t>
      </w:r>
      <w:r w:rsidRPr="00CE568C">
        <w:rPr>
          <w:bCs/>
          <w:spacing w:val="-2"/>
          <w:lang w:val="vi-VN"/>
        </w:rPr>
        <w:t>.</w:t>
      </w:r>
      <w:r w:rsidR="00624E62">
        <w:rPr>
          <w:bCs/>
          <w:spacing w:val="-2"/>
        </w:rPr>
        <w:t xml:space="preserve"> Sở Tư pháp đã xây dựng dự thảo Quyết định theo trình tự thủ tục thông thường </w:t>
      </w:r>
      <w:r>
        <w:rPr>
          <w:bCs/>
          <w:spacing w:val="-2"/>
        </w:rPr>
        <w:t xml:space="preserve"> </w:t>
      </w:r>
      <w:r w:rsidRPr="00CE568C">
        <w:rPr>
          <w:bCs/>
          <w:lang w:val="vi-VN"/>
        </w:rPr>
        <w:t xml:space="preserve">theo quy định tại Điều </w:t>
      </w:r>
      <w:r w:rsidR="00B63096">
        <w:rPr>
          <w:bCs/>
        </w:rPr>
        <w:t>49, 50</w:t>
      </w:r>
      <w:r w:rsidRPr="00CE568C">
        <w:rPr>
          <w:bCs/>
          <w:lang w:val="vi-VN"/>
        </w:rPr>
        <w:t xml:space="preserve"> Nghị định số 78/2025/NĐ-CP</w:t>
      </w:r>
      <w:r w:rsidRPr="00CE568C">
        <w:rPr>
          <w:lang w:val="vi-VN"/>
        </w:rPr>
        <w:t xml:space="preserve"> ngày 01/4/2025 của Chính phủ quy định chi tiết một số điều và biện pháp để tổ chức, hướng dẫn thi hành Luật Ban hành văn bản quy phạm pháp luật, được sửa đổi, bổ sung bởi Nghị định số 187/2025/NĐ-CP </w:t>
      </w:r>
      <w:r w:rsidRPr="00CE568C">
        <w:rPr>
          <w:i/>
          <w:iCs/>
          <w:lang w:val="vi-VN"/>
        </w:rPr>
        <w:t>(</w:t>
      </w:r>
      <w:r w:rsidRPr="00CE568C">
        <w:rPr>
          <w:i/>
          <w:iCs/>
          <w:lang w:val="nl-NL"/>
        </w:rPr>
        <w:t xml:space="preserve">sau đây gọi tắt là </w:t>
      </w:r>
      <w:r w:rsidRPr="00CE568C">
        <w:rPr>
          <w:i/>
          <w:iCs/>
          <w:lang w:val="vi-VN"/>
        </w:rPr>
        <w:t>Nghị định số 78/2025/NĐ-CP)</w:t>
      </w:r>
      <w:r w:rsidRPr="00CE568C">
        <w:rPr>
          <w:i/>
          <w:iCs/>
        </w:rPr>
        <w:t>,</w:t>
      </w:r>
      <w:r w:rsidRPr="00CE568C">
        <w:t xml:space="preserve"> cụ thể</w:t>
      </w:r>
      <w:r w:rsidRPr="00CE568C">
        <w:rPr>
          <w:lang w:val="nb-NO"/>
        </w:rPr>
        <w:t xml:space="preserve"> như sau:</w:t>
      </w:r>
    </w:p>
    <w:p w14:paraId="662272CD" w14:textId="586B3706" w:rsidR="0096612F" w:rsidRPr="00E13060" w:rsidRDefault="0096612F" w:rsidP="00DE796D">
      <w:pPr>
        <w:widowControl w:val="0"/>
        <w:spacing w:before="120" w:after="120" w:line="380" w:lineRule="exact"/>
        <w:ind w:firstLine="720"/>
        <w:jc w:val="both"/>
        <w:rPr>
          <w:spacing w:val="4"/>
          <w:lang w:val="nb-NO"/>
        </w:rPr>
      </w:pPr>
      <w:r w:rsidRPr="00E13060">
        <w:rPr>
          <w:spacing w:val="4"/>
          <w:lang w:val="nb-NO"/>
        </w:rPr>
        <w:lastRenderedPageBreak/>
        <w:t>Sở Tư pháp đã ban hành Quyết định số</w:t>
      </w:r>
      <w:r w:rsidRPr="00E13060">
        <w:rPr>
          <w:spacing w:val="4"/>
          <w:lang w:val="vi-VN"/>
        </w:rPr>
        <w:t xml:space="preserve"> </w:t>
      </w:r>
      <w:r w:rsidRPr="00E13060">
        <w:rPr>
          <w:spacing w:val="4"/>
        </w:rPr>
        <w:t>60</w:t>
      </w:r>
      <w:r w:rsidRPr="00E13060">
        <w:rPr>
          <w:spacing w:val="4"/>
          <w:lang w:val="nb-NO"/>
        </w:rPr>
        <w:t xml:space="preserve">/QĐ-STP ngày </w:t>
      </w:r>
      <w:r w:rsidRPr="00E13060">
        <w:rPr>
          <w:spacing w:val="4"/>
        </w:rPr>
        <w:t>13/3/2026 t</w:t>
      </w:r>
      <w:r w:rsidRPr="00E13060">
        <w:rPr>
          <w:spacing w:val="4"/>
          <w:lang w:val="nb-NO"/>
        </w:rPr>
        <w:t xml:space="preserve">hành lập Tổ soạn thảo dự thảo văn bản quy phạm pháp luật thuộc lĩnh vực tư pháp năm 2026, trong đó có dự thảo </w:t>
      </w:r>
      <w:r w:rsidRPr="00E13060">
        <w:rPr>
          <w:spacing w:val="4"/>
          <w:lang w:val="vi-VN"/>
        </w:rPr>
        <w:t>Quyết định ban hành</w:t>
      </w:r>
      <w:r w:rsidRPr="00E13060">
        <w:rPr>
          <w:bCs/>
          <w:spacing w:val="4"/>
          <w:lang w:val="vi-VN"/>
        </w:rPr>
        <w:t xml:space="preserve"> Quy chế quản lý, khai thác, sử dụng Cơ sở dữ liệu công chứng, chứng thực trên địa bàn tỉnh Tuyên Quang</w:t>
      </w:r>
      <w:r w:rsidRPr="00E13060">
        <w:rPr>
          <w:spacing w:val="4"/>
          <w:lang w:val="nb-NO"/>
        </w:rPr>
        <w:t xml:space="preserve">, do Giám đốc Sở Tư pháp làm Tổ trưởng; </w:t>
      </w:r>
      <w:r w:rsidR="00B63096" w:rsidRPr="00E13060">
        <w:rPr>
          <w:spacing w:val="4"/>
          <w:lang w:val="nb-NO"/>
        </w:rPr>
        <w:t xml:space="preserve">Ban hành </w:t>
      </w:r>
      <w:r w:rsidRPr="00E13060">
        <w:rPr>
          <w:spacing w:val="4"/>
          <w:lang w:val="nb-NO"/>
        </w:rPr>
        <w:t xml:space="preserve">Quyết định số </w:t>
      </w:r>
      <w:r w:rsidRPr="00E13060">
        <w:rPr>
          <w:spacing w:val="4"/>
        </w:rPr>
        <w:t>65</w:t>
      </w:r>
      <w:r w:rsidRPr="00E13060">
        <w:rPr>
          <w:spacing w:val="4"/>
          <w:lang w:val="nb-NO"/>
        </w:rPr>
        <w:t xml:space="preserve">/QĐ-STP ngày </w:t>
      </w:r>
      <w:r w:rsidRPr="00E13060">
        <w:rPr>
          <w:spacing w:val="4"/>
        </w:rPr>
        <w:t>17/3/2026</w:t>
      </w:r>
      <w:r w:rsidRPr="00E13060">
        <w:rPr>
          <w:spacing w:val="4"/>
          <w:lang w:val="nb-NO"/>
        </w:rPr>
        <w:t xml:space="preserve"> ban hành </w:t>
      </w:r>
      <w:r w:rsidRPr="00E13060">
        <w:rPr>
          <w:spacing w:val="4"/>
          <w:lang w:val="vi-VN"/>
        </w:rPr>
        <w:t xml:space="preserve">Kế hoạch soạn thảo dự thảo Quyết định </w:t>
      </w:r>
      <w:r w:rsidRPr="00E13060">
        <w:rPr>
          <w:spacing w:val="4"/>
        </w:rPr>
        <w:t xml:space="preserve">của Ủy ban nhân dân tỉnh </w:t>
      </w:r>
      <w:r w:rsidRPr="00E13060">
        <w:rPr>
          <w:spacing w:val="4"/>
          <w:lang w:val="vi-VN"/>
        </w:rPr>
        <w:t>ban hành</w:t>
      </w:r>
      <w:r w:rsidRPr="00E13060">
        <w:rPr>
          <w:bCs/>
          <w:spacing w:val="4"/>
          <w:lang w:val="vi-VN"/>
        </w:rPr>
        <w:t xml:space="preserve"> Quy chế quản lý, khai thác, sử dụng Cơ sở dữ liệu công chứng, chứng thực trên địa bàn tỉnh Tuyên Quang</w:t>
      </w:r>
      <w:r w:rsidRPr="00E13060">
        <w:rPr>
          <w:spacing w:val="4"/>
          <w:lang w:val="nb-NO"/>
        </w:rPr>
        <w:t>. Quá trình xây dựng dự thảo Quyết định, cụ thể như sau:</w:t>
      </w:r>
    </w:p>
    <w:p w14:paraId="529B1437" w14:textId="6E560F30" w:rsidR="0096612F" w:rsidRPr="00945B2D" w:rsidRDefault="0096612F" w:rsidP="00DE796D">
      <w:pPr>
        <w:widowControl w:val="0"/>
        <w:spacing w:before="120" w:after="120" w:line="380" w:lineRule="exact"/>
        <w:ind w:firstLine="720"/>
        <w:jc w:val="both"/>
        <w:rPr>
          <w:lang w:val="vi-VN"/>
        </w:rPr>
      </w:pPr>
      <w:r w:rsidRPr="001F0B29">
        <w:rPr>
          <w:lang w:val="nb-NO"/>
        </w:rPr>
        <w:t xml:space="preserve">- Ngày </w:t>
      </w:r>
      <w:r w:rsidR="00E13060">
        <w:rPr>
          <w:lang w:val="nb-NO"/>
        </w:rPr>
        <w:t>26/3</w:t>
      </w:r>
      <w:r>
        <w:rPr>
          <w:lang w:val="nb-NO"/>
        </w:rPr>
        <w:t>/2026</w:t>
      </w:r>
      <w:r w:rsidRPr="001F0B29">
        <w:rPr>
          <w:lang w:val="nb-NO"/>
        </w:rPr>
        <w:t xml:space="preserve">, Sở Tư pháp đã ban hành </w:t>
      </w:r>
      <w:r w:rsidRPr="001F0B29">
        <w:rPr>
          <w:lang w:val="vi-VN"/>
        </w:rPr>
        <w:t>Văn bản số</w:t>
      </w:r>
      <w:r w:rsidR="00E13060">
        <w:t xml:space="preserve"> 812</w:t>
      </w:r>
      <w:r w:rsidRPr="001F0B29">
        <w:rPr>
          <w:lang w:val="vi-VN"/>
        </w:rPr>
        <w:t>/STP-</w:t>
      </w:r>
      <w:r>
        <w:t>BT&amp;HCTP</w:t>
      </w:r>
      <w:r w:rsidRPr="001F0B29">
        <w:rPr>
          <w:lang w:val="vi-VN"/>
        </w:rPr>
        <w:t xml:space="preserve"> về việc đề nghị tham gia ý kiến đối với dự thảo Quyết định quy phạm pháp luật </w:t>
      </w:r>
      <w:r w:rsidRPr="001F0B29">
        <w:rPr>
          <w:lang w:val="nb-NO"/>
        </w:rPr>
        <w:t>của</w:t>
      </w:r>
      <w:r w:rsidRPr="001F0B29">
        <w:rPr>
          <w:lang w:val="vi-VN"/>
        </w:rPr>
        <w:t xml:space="preserve"> </w:t>
      </w:r>
      <w:r w:rsidRPr="001F0B29">
        <w:rPr>
          <w:lang w:val="nb-NO"/>
        </w:rPr>
        <w:t>Ủy ban nhân dân</w:t>
      </w:r>
      <w:r w:rsidRPr="001F0B29">
        <w:rPr>
          <w:lang w:val="vi-VN"/>
        </w:rPr>
        <w:t xml:space="preserve"> tỉnh để lấy ý kiến tham gia của</w:t>
      </w:r>
      <w:r w:rsidRPr="001F0B29">
        <w:rPr>
          <w:lang w:val="nb-NO"/>
        </w:rPr>
        <w:t xml:space="preserve"> </w:t>
      </w:r>
      <w:r>
        <w:rPr>
          <w:lang w:val="nb-NO"/>
        </w:rPr>
        <w:t>các</w:t>
      </w:r>
      <w:r w:rsidRPr="001F0B29">
        <w:rPr>
          <w:lang w:val="vi-VN"/>
        </w:rPr>
        <w:t xml:space="preserve"> cơ quan, tổ chức, gồm: </w:t>
      </w:r>
      <w:r w:rsidRPr="001F0B29">
        <w:rPr>
          <w:lang w:val="nb-NO"/>
        </w:rPr>
        <w:t>Ủy ban mặt trận Tổ quốc Việt Nam tỉnh</w:t>
      </w:r>
      <w:r>
        <w:rPr>
          <w:lang w:val="nb-NO"/>
        </w:rPr>
        <w:t>; các S</w:t>
      </w:r>
      <w:r w:rsidRPr="001F0B29">
        <w:rPr>
          <w:lang w:val="vi-VN"/>
        </w:rPr>
        <w:t>ở: Nông nghiệp và Môi trường</w:t>
      </w:r>
      <w:r w:rsidRPr="001F0B29">
        <w:rPr>
          <w:lang w:val="nb-NO"/>
        </w:rPr>
        <w:t>,</w:t>
      </w:r>
      <w:r w:rsidRPr="001F0B29">
        <w:rPr>
          <w:lang w:val="vi-VN"/>
        </w:rPr>
        <w:t xml:space="preserve"> </w:t>
      </w:r>
      <w:r w:rsidRPr="001F0B29">
        <w:rPr>
          <w:spacing w:val="-6"/>
          <w:lang w:val="nb-NO"/>
        </w:rPr>
        <w:t xml:space="preserve">Tài chính; </w:t>
      </w:r>
      <w:r w:rsidR="006E2224">
        <w:rPr>
          <w:spacing w:val="-6"/>
          <w:lang w:val="nb-NO"/>
        </w:rPr>
        <w:t xml:space="preserve">Nội vụ; Khoa học và Công nghệ; </w:t>
      </w:r>
      <w:r w:rsidRPr="001F0B29">
        <w:rPr>
          <w:spacing w:val="-6"/>
          <w:lang w:val="nb-NO"/>
        </w:rPr>
        <w:t>Công an tỉnh; Tòa án nhân dân tỉnh; Viện Kiểm sát nhân dân tỉnh; Thi hành án dân sự tỉnh; Hội Công chứng viên tỉnh; các tổ chức hành nghề công chứng</w:t>
      </w:r>
      <w:r>
        <w:rPr>
          <w:spacing w:val="-6"/>
          <w:lang w:val="nb-NO"/>
        </w:rPr>
        <w:t xml:space="preserve">, </w:t>
      </w:r>
      <w:r w:rsidRPr="004C4836">
        <w:rPr>
          <w:spacing w:val="-6"/>
          <w:lang w:val="nb-NO"/>
        </w:rPr>
        <w:t>Ủy ban nhân dân xã</w:t>
      </w:r>
      <w:r w:rsidR="002B6066" w:rsidRPr="004C4836">
        <w:rPr>
          <w:spacing w:val="-6"/>
          <w:lang w:val="nb-NO"/>
        </w:rPr>
        <w:t>, phường trên địa bàn tỉnh</w:t>
      </w:r>
      <w:r w:rsidRPr="004C4836">
        <w:rPr>
          <w:spacing w:val="-6"/>
          <w:lang w:val="nb-NO"/>
        </w:rPr>
        <w:t>.</w:t>
      </w:r>
      <w:r w:rsidRPr="004C4836">
        <w:rPr>
          <w:lang w:val="vi-VN"/>
        </w:rPr>
        <w:t xml:space="preserve"> Kết quả: </w:t>
      </w:r>
      <w:r w:rsidRPr="004C4836">
        <w:t>Có</w:t>
      </w:r>
      <w:r w:rsidR="00E13060">
        <w:t xml:space="preserve"> …./146</w:t>
      </w:r>
      <w:r w:rsidRPr="004C4836">
        <w:rPr>
          <w:lang w:val="vi-VN"/>
        </w:rPr>
        <w:t xml:space="preserve"> cơ quan, tổ chức</w:t>
      </w:r>
      <w:r w:rsidRPr="004C4836">
        <w:t>, đơn vị</w:t>
      </w:r>
      <w:r w:rsidRPr="004C4836">
        <w:rPr>
          <w:lang w:val="vi-VN"/>
        </w:rPr>
        <w:t xml:space="preserve"> có </w:t>
      </w:r>
      <w:r w:rsidRPr="004C4836">
        <w:t>văn bản tham gia</w:t>
      </w:r>
      <w:r w:rsidR="00E13060">
        <w:rPr>
          <w:lang w:val="vi-VN"/>
        </w:rPr>
        <w:t xml:space="preserve">, nội dung văn bản tham gia </w:t>
      </w:r>
      <w:r w:rsidRPr="004C4836">
        <w:t xml:space="preserve">“nhất trí” với dự thảo văn bản và có </w:t>
      </w:r>
      <w:r w:rsidR="00E13060">
        <w:t xml:space="preserve">  …../146</w:t>
      </w:r>
      <w:r w:rsidRPr="004C4836">
        <w:rPr>
          <w:lang w:val="vi-VN"/>
        </w:rPr>
        <w:t xml:space="preserve"> cơ quan tổ chức không </w:t>
      </w:r>
      <w:r w:rsidRPr="004C4836">
        <w:t xml:space="preserve">gửi văn bản </w:t>
      </w:r>
      <w:r w:rsidRPr="004C4836">
        <w:rPr>
          <w:lang w:val="vi-VN"/>
        </w:rPr>
        <w:t>tham gia</w:t>
      </w:r>
      <w:r w:rsidRPr="004C4836">
        <w:t xml:space="preserve"> ý kiến</w:t>
      </w:r>
      <w:r w:rsidRPr="004C4836">
        <w:rPr>
          <w:lang w:val="vi-VN"/>
        </w:rPr>
        <w:t xml:space="preserve"> </w:t>
      </w:r>
      <w:r w:rsidRPr="00945B2D">
        <w:rPr>
          <w:i/>
          <w:iCs/>
          <w:lang w:val="vi-VN"/>
        </w:rPr>
        <w:t>(</w:t>
      </w:r>
      <w:r>
        <w:rPr>
          <w:i/>
          <w:iCs/>
        </w:rPr>
        <w:t xml:space="preserve">Chi tiết tại </w:t>
      </w:r>
      <w:r w:rsidRPr="001F0B29">
        <w:rPr>
          <w:i/>
          <w:iCs/>
          <w:lang w:val="nb-NO"/>
        </w:rPr>
        <w:t xml:space="preserve">Bản tổng hợp, giải trình, tiếp thu ý kiến góp ý dự thảo Quyết định; </w:t>
      </w:r>
      <w:r w:rsidRPr="001F0B29">
        <w:rPr>
          <w:i/>
          <w:iCs/>
          <w:lang w:val="pl-PL"/>
        </w:rPr>
        <w:t>bản chụp ý kiến góp ý của các cơ quan, tổ chức</w:t>
      </w:r>
      <w:r w:rsidRPr="00945B2D">
        <w:rPr>
          <w:i/>
          <w:iCs/>
          <w:lang w:val="vi-VN"/>
        </w:rPr>
        <w:t xml:space="preserve"> gửi kèm theo)</w:t>
      </w:r>
      <w:r w:rsidR="00E13060">
        <w:rPr>
          <w:lang w:val="vi-VN"/>
        </w:rPr>
        <w:t>.</w:t>
      </w:r>
    </w:p>
    <w:p w14:paraId="2263517B" w14:textId="77777777" w:rsidR="0096612F" w:rsidRPr="00095DF4" w:rsidRDefault="0096612F" w:rsidP="00DE796D">
      <w:pPr>
        <w:widowControl w:val="0"/>
        <w:spacing w:before="120" w:after="120" w:line="380" w:lineRule="exact"/>
        <w:ind w:firstLine="720"/>
        <w:jc w:val="both"/>
        <w:rPr>
          <w:spacing w:val="4"/>
          <w:lang w:val="nb-NO"/>
        </w:rPr>
      </w:pPr>
      <w:r w:rsidRPr="00095DF4">
        <w:rPr>
          <w:spacing w:val="4"/>
          <w:lang w:val="vi-VN"/>
        </w:rPr>
        <w:t xml:space="preserve">- Ngày </w:t>
      </w:r>
      <w:r w:rsidRPr="00095DF4">
        <w:rPr>
          <w:spacing w:val="4"/>
        </w:rPr>
        <w:t>……../4/2026</w:t>
      </w:r>
      <w:r w:rsidRPr="00095DF4">
        <w:rPr>
          <w:spacing w:val="4"/>
          <w:lang w:val="vi-VN"/>
        </w:rPr>
        <w:t xml:space="preserve">, Sở Tư pháp ban hành Báo cáo số </w:t>
      </w:r>
      <w:r w:rsidRPr="00095DF4">
        <w:rPr>
          <w:spacing w:val="4"/>
        </w:rPr>
        <w:t>…….</w:t>
      </w:r>
      <w:r w:rsidRPr="00095DF4">
        <w:rPr>
          <w:spacing w:val="4"/>
          <w:lang w:val="vi-VN"/>
        </w:rPr>
        <w:t>/BC-STP về kết quả thẩm định dự thảo</w:t>
      </w:r>
      <w:r w:rsidRPr="00095DF4">
        <w:rPr>
          <w:spacing w:val="4"/>
          <w:lang w:val="pl-PL"/>
        </w:rPr>
        <w:t xml:space="preserve"> </w:t>
      </w:r>
      <w:r w:rsidRPr="00095DF4">
        <w:rPr>
          <w:spacing w:val="4"/>
          <w:lang w:val="vi-VN"/>
        </w:rPr>
        <w:t>Quyết định ban hành</w:t>
      </w:r>
      <w:r w:rsidRPr="00095DF4">
        <w:rPr>
          <w:bCs/>
          <w:spacing w:val="4"/>
          <w:lang w:val="vi-VN"/>
        </w:rPr>
        <w:t xml:space="preserve"> Quy chế quản lý, cập nhật, khai thác, sử dụng Cơ sở dữ liệu công chứng, chứng thực trên địa bàn tỉnh Tuyên Quang</w:t>
      </w:r>
      <w:r w:rsidRPr="00095DF4">
        <w:rPr>
          <w:spacing w:val="4"/>
          <w:lang w:val="vi-VN"/>
        </w:rPr>
        <w:t xml:space="preserve">. </w:t>
      </w:r>
    </w:p>
    <w:p w14:paraId="5739AACF" w14:textId="77777777" w:rsidR="0096612F" w:rsidRPr="001F0B29" w:rsidRDefault="0096612F" w:rsidP="00DE796D">
      <w:pPr>
        <w:spacing w:before="120" w:after="120" w:line="380" w:lineRule="exact"/>
        <w:ind w:firstLine="720"/>
        <w:jc w:val="both"/>
        <w:rPr>
          <w:spacing w:val="2"/>
          <w:lang w:val="vi-VN"/>
        </w:rPr>
      </w:pPr>
      <w:r w:rsidRPr="001F0B29">
        <w:rPr>
          <w:spacing w:val="2"/>
          <w:lang w:val="vi-VN"/>
        </w:rPr>
        <w:t>Trên cơ sở các ý kiến tham gia, thẩm định của các cơ quan, đơn vị, Sở Tư pháp đã tổng hợp, giải trình, tiếp thu ý kiến đóng góp, ý kiến thẩm định.</w:t>
      </w:r>
    </w:p>
    <w:p w14:paraId="5A5A99D8" w14:textId="77777777" w:rsidR="0096612F" w:rsidRPr="001F0B29" w:rsidRDefault="0096612F" w:rsidP="00DE796D">
      <w:pPr>
        <w:spacing w:before="120" w:after="120" w:line="380" w:lineRule="exact"/>
        <w:ind w:firstLine="720"/>
        <w:jc w:val="both"/>
        <w:rPr>
          <w:b/>
          <w:bCs/>
          <w:sz w:val="26"/>
          <w:szCs w:val="26"/>
          <w:lang w:val="vi-VN"/>
        </w:rPr>
      </w:pPr>
      <w:r w:rsidRPr="001F0B29">
        <w:rPr>
          <w:b/>
          <w:bCs/>
          <w:sz w:val="26"/>
          <w:szCs w:val="26"/>
          <w:lang w:val="vi-VN"/>
        </w:rPr>
        <w:t>IV. BỐ CỤC VÀ NỘI DUNG DỰ THẢO VĂN BẢN</w:t>
      </w:r>
    </w:p>
    <w:p w14:paraId="60CCDAB8"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lang w:val="vi-VN"/>
        </w:rPr>
        <w:t>Dự thảo văn bản gồm 2 phần: Phần Quyết định và phần Quy chế ban hành kèm theo Quyết định, cụ thể:</w:t>
      </w:r>
    </w:p>
    <w:p w14:paraId="2DEFAA39"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b/>
          <w:bCs/>
          <w:lang w:val="vi-VN"/>
        </w:rPr>
        <w:t>1. Phần dự thảo Quyết định:</w:t>
      </w:r>
      <w:r w:rsidRPr="001F0B29">
        <w:rPr>
          <w:lang w:val="vi-VN"/>
        </w:rPr>
        <w:t xml:space="preserve"> </w:t>
      </w:r>
      <w:r>
        <w:t>Gồm có</w:t>
      </w:r>
      <w:r w:rsidRPr="001F0B29">
        <w:rPr>
          <w:lang w:val="vi-VN"/>
        </w:rPr>
        <w:t xml:space="preserve"> căn cứ ban hành và 02</w:t>
      </w:r>
      <w:r>
        <w:rPr>
          <w:lang w:val="vi-VN"/>
        </w:rPr>
        <w:t xml:space="preserve"> đ</w:t>
      </w:r>
      <w:r w:rsidRPr="001F0B29">
        <w:rPr>
          <w:lang w:val="vi-VN"/>
        </w:rPr>
        <w:t>iều, cụ thể:</w:t>
      </w:r>
    </w:p>
    <w:p w14:paraId="5E621D54" w14:textId="77777777" w:rsidR="0096612F" w:rsidRPr="001F0B29" w:rsidRDefault="0096612F" w:rsidP="00DE796D">
      <w:pPr>
        <w:tabs>
          <w:tab w:val="right" w:leader="dot" w:pos="7920"/>
        </w:tabs>
        <w:spacing w:before="120" w:after="120" w:line="380" w:lineRule="exact"/>
        <w:ind w:firstLine="720"/>
        <w:jc w:val="both"/>
        <w:rPr>
          <w:b/>
          <w:spacing w:val="4"/>
          <w:lang w:val="vi-VN"/>
        </w:rPr>
      </w:pPr>
      <w:r w:rsidRPr="001F0B29">
        <w:rPr>
          <w:b/>
          <w:spacing w:val="4"/>
          <w:lang w:val="vi-VN"/>
        </w:rPr>
        <w:t xml:space="preserve">Điều 1. </w:t>
      </w:r>
      <w:r w:rsidRPr="001F0B29">
        <w:rPr>
          <w:bCs/>
          <w:spacing w:val="4"/>
          <w:lang w:val="vi-VN"/>
        </w:rPr>
        <w:t>Ban hành kèm theo Quyết định Quy chế quản lý, khai thác, sử dụng Cơ sở dữ liệu công chứng, chứng thực trên địa bàn tỉnh Tuyên Quang.</w:t>
      </w:r>
    </w:p>
    <w:p w14:paraId="750C0A6F"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b/>
          <w:spacing w:val="-6"/>
          <w:lang w:val="vi-VN"/>
        </w:rPr>
        <w:t xml:space="preserve">Điều 2. </w:t>
      </w:r>
      <w:r w:rsidRPr="001F0B29">
        <w:rPr>
          <w:b/>
          <w:bCs/>
          <w:spacing w:val="-6"/>
          <w:lang w:val="vi-VN"/>
        </w:rPr>
        <w:t>Điều khoản thi hành.</w:t>
      </w:r>
    </w:p>
    <w:p w14:paraId="69F94C3E"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b/>
          <w:bCs/>
          <w:lang w:val="vi-VN"/>
        </w:rPr>
        <w:t xml:space="preserve">2. Phần dự thảo Quy chế: </w:t>
      </w:r>
      <w:r w:rsidRPr="001F0B29">
        <w:rPr>
          <w:lang w:val="vi-VN"/>
        </w:rPr>
        <w:t xml:space="preserve">Gồm 03 </w:t>
      </w:r>
      <w:r>
        <w:t>c</w:t>
      </w:r>
      <w:r w:rsidRPr="001F0B29">
        <w:rPr>
          <w:lang w:val="vi-VN"/>
        </w:rPr>
        <w:t xml:space="preserve">hương </w:t>
      </w:r>
      <w:r>
        <w:rPr>
          <w:lang w:val="vi-VN"/>
        </w:rPr>
        <w:t>19</w:t>
      </w:r>
      <w:r w:rsidRPr="001F0B29">
        <w:rPr>
          <w:lang w:val="vi-VN"/>
        </w:rPr>
        <w:t xml:space="preserve"> </w:t>
      </w:r>
      <w:r>
        <w:t>đ</w:t>
      </w:r>
      <w:r w:rsidRPr="001F0B29">
        <w:rPr>
          <w:lang w:val="vi-VN"/>
        </w:rPr>
        <w:t>iều, cụ thể:</w:t>
      </w:r>
    </w:p>
    <w:p w14:paraId="1BEED38C"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b/>
          <w:bCs/>
          <w:lang w:val="vi-VN"/>
        </w:rPr>
        <w:lastRenderedPageBreak/>
        <w:t>- Chương I:</w:t>
      </w:r>
      <w:r w:rsidRPr="001F0B29">
        <w:rPr>
          <w:lang w:val="vi-VN"/>
        </w:rPr>
        <w:t xml:space="preserve"> Quy định chung, gồm 04 điều quy định về Phạm vi điều chỉnh, đối tượng áp dụng (Điều 1); Giải thích từ ngữ (Điều 2); Nguyên tắc quản lý, cập nhật, khai thác, sử dụng Cơ sở dữ liệu (Điều 3); Những hành vi bị nghiêm cấm (Điều 4). </w:t>
      </w:r>
    </w:p>
    <w:p w14:paraId="3436605A" w14:textId="77777777" w:rsidR="0096612F" w:rsidRPr="001F0B29" w:rsidRDefault="0096612F" w:rsidP="00DE796D">
      <w:pPr>
        <w:tabs>
          <w:tab w:val="right" w:leader="dot" w:pos="7920"/>
        </w:tabs>
        <w:spacing w:before="120" w:after="120" w:line="380" w:lineRule="exact"/>
        <w:ind w:firstLine="720"/>
        <w:jc w:val="both"/>
        <w:rPr>
          <w:lang w:val="vi-VN"/>
        </w:rPr>
      </w:pPr>
      <w:r w:rsidRPr="001F0B29">
        <w:rPr>
          <w:b/>
          <w:bCs/>
          <w:lang w:val="vi-VN"/>
        </w:rPr>
        <w:t>- Chương II:</w:t>
      </w:r>
      <w:r w:rsidRPr="001F0B29">
        <w:rPr>
          <w:lang w:val="vi-VN"/>
        </w:rPr>
        <w:t xml:space="preserve"> Những quy định cụ thể, gồm 0</w:t>
      </w:r>
      <w:r>
        <w:rPr>
          <w:lang w:val="vi-VN"/>
        </w:rPr>
        <w:t>7</w:t>
      </w:r>
      <w:r w:rsidRPr="001F0B29">
        <w:rPr>
          <w:lang w:val="vi-VN"/>
        </w:rPr>
        <w:t xml:space="preserve"> điều quy định về: Cấp, khóa, thay đổi tài khoản quản lý, sử dụng Cơ sở dữ liệu (Điều 5); Tiếp nhận, cập nhật thông tin vào Cơ sở dữ liệu (Điều 6); Cung cấp thông tin ngăn chặn, thông tin giải tỏa ngăn chặn (Điều 7); Nội dung, cách thức, thời hạn gửi thông tin ngăn chặn, thông tin giải tỏa ngăn chặn (Điều 8); Chỉnh sửa thông tin đã cập nhật vào Cơ sở dữ liệu (Điều 9); Tra cứu thông tin và sử dụng thông tin trong Cơ sở dữ liệu (Điều 10); Sao lưu dữ liệu (Điều 11)</w:t>
      </w:r>
      <w:r>
        <w:rPr>
          <w:lang w:val="vi-VN"/>
        </w:rPr>
        <w:t>.</w:t>
      </w:r>
    </w:p>
    <w:p w14:paraId="251B22E8" w14:textId="77777777" w:rsidR="0096612F" w:rsidRPr="00945B2D" w:rsidRDefault="0096612F" w:rsidP="00DE796D">
      <w:pPr>
        <w:tabs>
          <w:tab w:val="right" w:leader="dot" w:pos="7920"/>
        </w:tabs>
        <w:spacing w:before="120" w:after="120" w:line="380" w:lineRule="exact"/>
        <w:ind w:firstLine="720"/>
        <w:jc w:val="both"/>
        <w:rPr>
          <w:b/>
          <w:bCs/>
          <w:spacing w:val="2"/>
          <w:lang w:val="vi-VN"/>
        </w:rPr>
      </w:pPr>
      <w:r w:rsidRPr="001F0B29">
        <w:rPr>
          <w:b/>
          <w:bCs/>
          <w:spacing w:val="2"/>
          <w:lang w:val="vi-VN"/>
        </w:rPr>
        <w:t>- Chương III:</w:t>
      </w:r>
      <w:r w:rsidRPr="001F0B29">
        <w:rPr>
          <w:spacing w:val="2"/>
          <w:lang w:val="vi-VN"/>
        </w:rPr>
        <w:t xml:space="preserve"> Tổ chức thực hiện, gồm 0</w:t>
      </w:r>
      <w:r w:rsidRPr="00945B2D">
        <w:rPr>
          <w:spacing w:val="2"/>
          <w:lang w:val="vi-VN"/>
        </w:rPr>
        <w:t>8</w:t>
      </w:r>
      <w:r w:rsidRPr="001F0B29">
        <w:rPr>
          <w:spacing w:val="2"/>
          <w:lang w:val="vi-VN"/>
        </w:rPr>
        <w:t xml:space="preserve"> điều quy định về: Trách nhiệm của Sở Tư pháp (Điều 1</w:t>
      </w:r>
      <w:r>
        <w:rPr>
          <w:spacing w:val="2"/>
          <w:lang w:val="vi-VN"/>
        </w:rPr>
        <w:t>2</w:t>
      </w:r>
      <w:r w:rsidRPr="001F0B29">
        <w:rPr>
          <w:spacing w:val="2"/>
          <w:lang w:val="vi-VN"/>
        </w:rPr>
        <w:t>); Trách nhiệm của Sở Nông nghiệp và Môi trường (Điều 1</w:t>
      </w:r>
      <w:r>
        <w:rPr>
          <w:spacing w:val="2"/>
          <w:lang w:val="vi-VN"/>
        </w:rPr>
        <w:t>3</w:t>
      </w:r>
      <w:r w:rsidRPr="001F0B29">
        <w:rPr>
          <w:spacing w:val="2"/>
          <w:lang w:val="vi-VN"/>
        </w:rPr>
        <w:t>); Trách nhiệm của các sở, ban, ngành (Điều 1</w:t>
      </w:r>
      <w:r>
        <w:rPr>
          <w:spacing w:val="2"/>
          <w:lang w:val="vi-VN"/>
        </w:rPr>
        <w:t>4</w:t>
      </w:r>
      <w:r w:rsidRPr="001F0B29">
        <w:rPr>
          <w:spacing w:val="2"/>
          <w:lang w:val="vi-VN"/>
        </w:rPr>
        <w:t>); Trách nhiệm của Ủy ban nhân dân cấp xã (Điều 1</w:t>
      </w:r>
      <w:r>
        <w:rPr>
          <w:spacing w:val="2"/>
          <w:lang w:val="vi-VN"/>
        </w:rPr>
        <w:t>5</w:t>
      </w:r>
      <w:r w:rsidRPr="001F0B29">
        <w:rPr>
          <w:spacing w:val="2"/>
          <w:lang w:val="vi-VN"/>
        </w:rPr>
        <w:t>); Trách nhiệm của Hội Công chứng viên tỉnh (Điều 1</w:t>
      </w:r>
      <w:r>
        <w:rPr>
          <w:spacing w:val="2"/>
        </w:rPr>
        <w:t>6</w:t>
      </w:r>
      <w:r w:rsidRPr="001F0B29">
        <w:rPr>
          <w:spacing w:val="2"/>
          <w:lang w:val="vi-VN"/>
        </w:rPr>
        <w:t>); Trách nhiệm của các tổ chức hành nghề công chứng (Điều 1</w:t>
      </w:r>
      <w:r>
        <w:rPr>
          <w:spacing w:val="2"/>
          <w:lang w:val="vi-VN"/>
        </w:rPr>
        <w:t>7</w:t>
      </w:r>
      <w:r w:rsidRPr="001F0B29">
        <w:rPr>
          <w:spacing w:val="2"/>
          <w:lang w:val="vi-VN"/>
        </w:rPr>
        <w:t>); Tổ chức thực hiện (Điều 1</w:t>
      </w:r>
      <w:r>
        <w:rPr>
          <w:spacing w:val="2"/>
          <w:lang w:val="vi-VN"/>
        </w:rPr>
        <w:t>8</w:t>
      </w:r>
      <w:r w:rsidRPr="001F0B29">
        <w:rPr>
          <w:spacing w:val="2"/>
          <w:lang w:val="vi-VN"/>
        </w:rPr>
        <w:t>)</w:t>
      </w:r>
      <w:r w:rsidRPr="00945B2D">
        <w:rPr>
          <w:spacing w:val="2"/>
          <w:lang w:val="vi-VN"/>
        </w:rPr>
        <w:t xml:space="preserve">; Điều khoản chuyển tiếp (Điều </w:t>
      </w:r>
      <w:r>
        <w:rPr>
          <w:spacing w:val="2"/>
          <w:lang w:val="vi-VN"/>
        </w:rPr>
        <w:t>19</w:t>
      </w:r>
      <w:r w:rsidRPr="00945B2D">
        <w:rPr>
          <w:spacing w:val="2"/>
          <w:lang w:val="vi-VN"/>
        </w:rPr>
        <w:t>).</w:t>
      </w:r>
    </w:p>
    <w:p w14:paraId="1D16D954" w14:textId="77777777" w:rsidR="0096612F" w:rsidRDefault="0096612F" w:rsidP="00DE796D">
      <w:pPr>
        <w:spacing w:before="120" w:after="120" w:line="380" w:lineRule="exact"/>
        <w:ind w:firstLine="720"/>
        <w:jc w:val="both"/>
        <w:rPr>
          <w:bCs/>
          <w:lang w:val="vi-VN"/>
        </w:rPr>
      </w:pPr>
      <w:r>
        <w:rPr>
          <w:b/>
          <w:bCs/>
          <w:sz w:val="26"/>
          <w:szCs w:val="26"/>
        </w:rPr>
        <w:t>V</w:t>
      </w:r>
      <w:r w:rsidRPr="001F0B29">
        <w:rPr>
          <w:b/>
          <w:bCs/>
          <w:sz w:val="26"/>
          <w:szCs w:val="26"/>
          <w:lang w:val="vi-VN"/>
        </w:rPr>
        <w:t xml:space="preserve">. NHỮNG </w:t>
      </w:r>
      <w:r>
        <w:rPr>
          <w:b/>
          <w:bCs/>
          <w:sz w:val="26"/>
          <w:szCs w:val="26"/>
        </w:rPr>
        <w:t>NỘI DUNG BỔ SUNG MỚI SO VỚI DỰ THẢO VĂN BẢN GỬI THẨM ĐỊNH</w:t>
      </w:r>
      <w:r w:rsidRPr="001F0B29">
        <w:rPr>
          <w:b/>
          <w:bCs/>
          <w:sz w:val="24"/>
          <w:szCs w:val="24"/>
          <w:lang w:val="vi-VN"/>
        </w:rPr>
        <w:t xml:space="preserve">:  </w:t>
      </w:r>
      <w:r w:rsidRPr="001F0B29">
        <w:rPr>
          <w:bCs/>
          <w:lang w:val="vi-VN"/>
        </w:rPr>
        <w:t>Không có.</w:t>
      </w:r>
    </w:p>
    <w:p w14:paraId="109C2417" w14:textId="77777777" w:rsidR="0096612F" w:rsidRPr="001F0B29" w:rsidRDefault="0096612F" w:rsidP="00DE796D">
      <w:pPr>
        <w:spacing w:before="120" w:after="120" w:line="380" w:lineRule="exact"/>
        <w:ind w:firstLine="720"/>
        <w:jc w:val="both"/>
        <w:rPr>
          <w:b/>
          <w:bCs/>
          <w:sz w:val="26"/>
          <w:szCs w:val="26"/>
          <w:lang w:val="vi-VN"/>
        </w:rPr>
      </w:pPr>
      <w:r w:rsidRPr="001F0B29">
        <w:rPr>
          <w:b/>
          <w:bCs/>
          <w:sz w:val="26"/>
          <w:szCs w:val="26"/>
          <w:lang w:val="pl-PL"/>
        </w:rPr>
        <w:t>V</w:t>
      </w:r>
      <w:r>
        <w:rPr>
          <w:b/>
          <w:bCs/>
          <w:sz w:val="26"/>
          <w:szCs w:val="26"/>
          <w:lang w:val="pl-PL"/>
        </w:rPr>
        <w:t>I</w:t>
      </w:r>
      <w:r w:rsidRPr="001F0B29">
        <w:rPr>
          <w:b/>
          <w:bCs/>
          <w:sz w:val="26"/>
          <w:szCs w:val="26"/>
          <w:lang w:val="pl-PL"/>
        </w:rPr>
        <w:t>. D</w:t>
      </w:r>
      <w:r w:rsidRPr="001F0B29">
        <w:rPr>
          <w:b/>
          <w:bCs/>
          <w:sz w:val="26"/>
          <w:szCs w:val="26"/>
          <w:lang w:val="vi-VN"/>
        </w:rPr>
        <w:t>Ự KIẾN NGUỒN LỰC, ĐIỀU KIỆN BẢO ĐẢM CHO VIỆC THI HÀNH VĂN BẢN VÀ THỜI GIAN TRÌNH BAN HÀNH</w:t>
      </w:r>
    </w:p>
    <w:p w14:paraId="51213F27" w14:textId="77777777" w:rsidR="0096612F" w:rsidRPr="001F0B29" w:rsidRDefault="0096612F" w:rsidP="00DE796D">
      <w:pPr>
        <w:spacing w:before="120" w:after="120" w:line="380" w:lineRule="exact"/>
        <w:ind w:firstLine="720"/>
        <w:jc w:val="both"/>
        <w:rPr>
          <w:lang w:val="vi-VN"/>
        </w:rPr>
      </w:pPr>
      <w:r w:rsidRPr="001F0B29">
        <w:rPr>
          <w:lang w:val="vi-VN"/>
        </w:rPr>
        <w:t>- Nguồn kinh phí thực hiện được bố trí trong dự toán ngân sách hằng năm được cấp cho Sở Tư pháp tỉnh Tuyên Quang.</w:t>
      </w:r>
    </w:p>
    <w:p w14:paraId="038088DF" w14:textId="77777777" w:rsidR="0096612F" w:rsidRPr="001F0B29" w:rsidRDefault="0096612F" w:rsidP="00DE796D">
      <w:pPr>
        <w:spacing w:before="120" w:after="120" w:line="380" w:lineRule="exact"/>
        <w:ind w:firstLine="720"/>
        <w:jc w:val="both"/>
        <w:rPr>
          <w:lang w:val="vi-VN"/>
        </w:rPr>
      </w:pPr>
      <w:r w:rsidRPr="001F0B29">
        <w:rPr>
          <w:lang w:val="vi-VN"/>
        </w:rPr>
        <w:t xml:space="preserve">- Thời gian trình Ủy ban nhân dân tỉnh: Tháng </w:t>
      </w:r>
      <w:r>
        <w:t>4/2026</w:t>
      </w:r>
      <w:r w:rsidRPr="001F0B29">
        <w:rPr>
          <w:lang w:val="vi-VN"/>
        </w:rPr>
        <w:t>.</w:t>
      </w:r>
    </w:p>
    <w:p w14:paraId="750F9459" w14:textId="77777777" w:rsidR="0096612F" w:rsidRPr="005F76C3" w:rsidRDefault="0096612F" w:rsidP="00DE796D">
      <w:pPr>
        <w:spacing w:before="120" w:after="120" w:line="380" w:lineRule="exact"/>
        <w:ind w:firstLine="720"/>
        <w:jc w:val="both"/>
        <w:rPr>
          <w:lang w:val="vi-VN"/>
        </w:rPr>
      </w:pPr>
      <w:r w:rsidRPr="001F0B29">
        <w:rPr>
          <w:lang w:val="vi-VN"/>
        </w:rPr>
        <w:t xml:space="preserve">- Thời gian Ủy ban nhân dân tỉnh ban hành: Tháng </w:t>
      </w:r>
      <w:r>
        <w:t>5/2026</w:t>
      </w:r>
      <w:r w:rsidRPr="001F0B29">
        <w:rPr>
          <w:lang w:val="vi-VN"/>
        </w:rPr>
        <w:t>.</w:t>
      </w:r>
    </w:p>
    <w:p w14:paraId="71BB0327" w14:textId="77777777" w:rsidR="0096612F" w:rsidRDefault="0096612F" w:rsidP="00DE796D">
      <w:pPr>
        <w:tabs>
          <w:tab w:val="left" w:pos="540"/>
          <w:tab w:val="left" w:pos="2020"/>
          <w:tab w:val="left" w:pos="2500"/>
          <w:tab w:val="center" w:pos="4716"/>
        </w:tabs>
        <w:spacing w:before="120" w:after="120" w:line="380" w:lineRule="exact"/>
        <w:ind w:firstLine="720"/>
        <w:jc w:val="both"/>
        <w:rPr>
          <w:lang w:val="pl-PL"/>
        </w:rPr>
      </w:pPr>
      <w:r w:rsidRPr="001F0B29">
        <w:rPr>
          <w:lang w:val="vi-VN"/>
        </w:rPr>
        <w:t>Trên đây là Tờ trình dự thảo</w:t>
      </w:r>
      <w:r w:rsidRPr="001F0B29">
        <w:rPr>
          <w:lang w:val="pl-PL"/>
        </w:rPr>
        <w:t xml:space="preserve"> </w:t>
      </w:r>
      <w:r w:rsidRPr="001F0B29">
        <w:rPr>
          <w:lang w:val="vi-VN"/>
        </w:rPr>
        <w:t>Quyết định ban hành</w:t>
      </w:r>
      <w:r w:rsidRPr="001F0B29">
        <w:rPr>
          <w:bCs/>
          <w:spacing w:val="4"/>
          <w:lang w:val="vi-VN"/>
        </w:rPr>
        <w:t xml:space="preserve"> </w:t>
      </w:r>
      <w:r w:rsidRPr="001F0B29">
        <w:rPr>
          <w:bCs/>
          <w:lang w:val="vi-VN"/>
        </w:rPr>
        <w:t>Quy chế quản lý, khai thác, sử dụng Cơ sở dữ liệu công chứng, chứng thực trên địa bàn tỉnh Tuyên Quang</w:t>
      </w:r>
      <w:r w:rsidRPr="001F0B29">
        <w:rPr>
          <w:lang w:val="vi-VN"/>
        </w:rPr>
        <w:t xml:space="preserve">, </w:t>
      </w:r>
      <w:r w:rsidRPr="001F0B29">
        <w:rPr>
          <w:lang w:val="pl-PL"/>
        </w:rPr>
        <w:t>Sở Tư pháp xin kính trình Ủy ban nhân dân tỉnh xem xét ban hành./.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494"/>
      </w:tblGrid>
      <w:tr w:rsidR="0096612F" w:rsidRPr="00945B2D" w14:paraId="4B50A688" w14:textId="77777777" w:rsidTr="00FA717C">
        <w:tc>
          <w:tcPr>
            <w:tcW w:w="4578" w:type="dxa"/>
            <w:hideMark/>
          </w:tcPr>
          <w:p w14:paraId="57BC597F" w14:textId="77777777" w:rsidR="0096612F" w:rsidRPr="00FE7F51" w:rsidRDefault="0096612F" w:rsidP="00FA717C">
            <w:pPr>
              <w:ind w:firstLine="249"/>
              <w:jc w:val="both"/>
              <w:rPr>
                <w:sz w:val="22"/>
                <w:szCs w:val="22"/>
              </w:rPr>
            </w:pPr>
            <w:r w:rsidRPr="00FE7F51">
              <w:rPr>
                <w:b/>
                <w:i/>
                <w:sz w:val="22"/>
                <w:szCs w:val="22"/>
              </w:rPr>
              <w:t>Nơi nhận:</w:t>
            </w:r>
            <w:r w:rsidRPr="00FE7F51">
              <w:rPr>
                <w:sz w:val="22"/>
                <w:szCs w:val="22"/>
              </w:rPr>
              <w:t xml:space="preserve">    </w:t>
            </w:r>
          </w:p>
          <w:p w14:paraId="6FC252C6" w14:textId="77777777" w:rsidR="0096612F" w:rsidRPr="00FE7F51" w:rsidRDefault="0096612F" w:rsidP="00FA717C">
            <w:pPr>
              <w:ind w:firstLine="249"/>
              <w:jc w:val="both"/>
              <w:rPr>
                <w:sz w:val="22"/>
                <w:szCs w:val="22"/>
              </w:rPr>
            </w:pPr>
            <w:r w:rsidRPr="00FE7F51">
              <w:rPr>
                <w:sz w:val="22"/>
                <w:szCs w:val="22"/>
              </w:rPr>
              <w:t>- UBND</w:t>
            </w:r>
            <w:r w:rsidRPr="00FE7F51">
              <w:rPr>
                <w:sz w:val="22"/>
                <w:szCs w:val="22"/>
                <w:lang w:val="vi-VN"/>
              </w:rPr>
              <w:t xml:space="preserve"> tỉnh</w:t>
            </w:r>
            <w:r w:rsidRPr="00FE7F51">
              <w:rPr>
                <w:sz w:val="22"/>
                <w:szCs w:val="22"/>
              </w:rPr>
              <w:t xml:space="preserve"> (</w:t>
            </w:r>
            <w:r>
              <w:rPr>
                <w:sz w:val="22"/>
                <w:szCs w:val="22"/>
              </w:rPr>
              <w:t>để</w:t>
            </w:r>
            <w:r w:rsidRPr="00FE7F51">
              <w:rPr>
                <w:sz w:val="22"/>
                <w:szCs w:val="22"/>
              </w:rPr>
              <w:t xml:space="preserve"> trình);</w:t>
            </w:r>
          </w:p>
          <w:p w14:paraId="0CEE5684" w14:textId="77777777" w:rsidR="0096612F" w:rsidRPr="00FE7F51" w:rsidRDefault="0096612F" w:rsidP="00FA717C">
            <w:pPr>
              <w:ind w:firstLine="249"/>
              <w:jc w:val="both"/>
              <w:rPr>
                <w:sz w:val="22"/>
                <w:szCs w:val="22"/>
              </w:rPr>
            </w:pPr>
            <w:r>
              <w:rPr>
                <w:sz w:val="22"/>
                <w:szCs w:val="22"/>
              </w:rPr>
              <w:t>- VP UBND tỉnh (phối hợp trình)</w:t>
            </w:r>
            <w:r w:rsidRPr="00FE7F51">
              <w:rPr>
                <w:sz w:val="22"/>
                <w:szCs w:val="22"/>
              </w:rPr>
              <w:t>;</w:t>
            </w:r>
          </w:p>
          <w:p w14:paraId="2E79BEAD" w14:textId="77777777" w:rsidR="0096612F" w:rsidRDefault="0096612F" w:rsidP="00FA717C">
            <w:pPr>
              <w:ind w:firstLine="249"/>
              <w:jc w:val="both"/>
              <w:rPr>
                <w:sz w:val="22"/>
                <w:szCs w:val="22"/>
              </w:rPr>
            </w:pPr>
            <w:r w:rsidRPr="00FE7F51">
              <w:rPr>
                <w:sz w:val="22"/>
                <w:szCs w:val="22"/>
              </w:rPr>
              <w:t>- Lãnh đạo STP</w:t>
            </w:r>
            <w:r>
              <w:rPr>
                <w:sz w:val="22"/>
                <w:szCs w:val="22"/>
              </w:rPr>
              <w:t>;</w:t>
            </w:r>
          </w:p>
          <w:p w14:paraId="0F94B995" w14:textId="77777777" w:rsidR="0096612F" w:rsidRPr="00FE7F51" w:rsidRDefault="0096612F" w:rsidP="00FA717C">
            <w:pPr>
              <w:ind w:firstLine="249"/>
              <w:jc w:val="both"/>
              <w:rPr>
                <w:sz w:val="22"/>
                <w:szCs w:val="22"/>
              </w:rPr>
            </w:pPr>
            <w:r>
              <w:rPr>
                <w:sz w:val="22"/>
                <w:szCs w:val="22"/>
              </w:rPr>
              <w:t xml:space="preserve">- Phòng </w:t>
            </w:r>
            <w:r w:rsidRPr="00FE7F51">
              <w:rPr>
                <w:sz w:val="22"/>
                <w:szCs w:val="22"/>
              </w:rPr>
              <w:t>XDKTVB&amp;THPL</w:t>
            </w:r>
            <w:r>
              <w:rPr>
                <w:sz w:val="22"/>
                <w:szCs w:val="22"/>
              </w:rPr>
              <w:t>;</w:t>
            </w:r>
          </w:p>
          <w:p w14:paraId="57A04E96" w14:textId="77777777" w:rsidR="0096612F" w:rsidRPr="0081403F" w:rsidRDefault="0096612F" w:rsidP="00FA717C">
            <w:pPr>
              <w:ind w:firstLine="249"/>
              <w:jc w:val="both"/>
              <w:rPr>
                <w:sz w:val="22"/>
                <w:szCs w:val="22"/>
              </w:rPr>
            </w:pPr>
            <w:r w:rsidRPr="00FE7F51">
              <w:rPr>
                <w:sz w:val="22"/>
                <w:szCs w:val="22"/>
              </w:rPr>
              <w:t>- Lưu: VT</w:t>
            </w:r>
            <w:r w:rsidRPr="0081403F">
              <w:rPr>
                <w:sz w:val="22"/>
                <w:szCs w:val="22"/>
              </w:rPr>
              <w:t>, Phòng BT&amp;HCTP.</w:t>
            </w:r>
          </w:p>
          <w:p w14:paraId="3BF3B8F1" w14:textId="77777777" w:rsidR="0096612F" w:rsidRPr="001F0B29" w:rsidRDefault="0096612F" w:rsidP="00FA717C">
            <w:pPr>
              <w:tabs>
                <w:tab w:val="left" w:pos="540"/>
                <w:tab w:val="left" w:pos="2020"/>
                <w:tab w:val="left" w:pos="2500"/>
                <w:tab w:val="center" w:pos="4716"/>
              </w:tabs>
              <w:jc w:val="both"/>
              <w:rPr>
                <w:lang w:val="pl-PL"/>
              </w:rPr>
            </w:pPr>
            <w:r>
              <w:rPr>
                <w:sz w:val="22"/>
                <w:szCs w:val="22"/>
              </w:rPr>
              <w:t xml:space="preserve">      </w:t>
            </w:r>
            <w:r w:rsidRPr="0081403F">
              <w:rPr>
                <w:sz w:val="22"/>
                <w:szCs w:val="22"/>
              </w:rPr>
              <w:t>(Lê Thị Thanh).</w:t>
            </w:r>
          </w:p>
        </w:tc>
        <w:tc>
          <w:tcPr>
            <w:tcW w:w="4494" w:type="dxa"/>
          </w:tcPr>
          <w:p w14:paraId="100AD756" w14:textId="77777777" w:rsidR="0096612F" w:rsidRPr="00FE7F51" w:rsidRDefault="0096612F" w:rsidP="00FA717C">
            <w:pPr>
              <w:jc w:val="center"/>
              <w:rPr>
                <w:b/>
              </w:rPr>
            </w:pPr>
            <w:r w:rsidRPr="00FE7F51">
              <w:rPr>
                <w:b/>
              </w:rPr>
              <w:t>GIÁM ĐỐC</w:t>
            </w:r>
          </w:p>
          <w:p w14:paraId="0AF3B34C" w14:textId="77777777" w:rsidR="0096612F" w:rsidRPr="00FE7F51" w:rsidRDefault="0096612F" w:rsidP="00FA717C">
            <w:pPr>
              <w:jc w:val="center"/>
            </w:pPr>
          </w:p>
          <w:p w14:paraId="42320ECD" w14:textId="77777777" w:rsidR="0096612F" w:rsidRPr="00FE7F51" w:rsidRDefault="0096612F" w:rsidP="00FA717C">
            <w:pPr>
              <w:jc w:val="center"/>
            </w:pPr>
          </w:p>
          <w:p w14:paraId="754C9805" w14:textId="0D72398D" w:rsidR="005F5DA5" w:rsidRPr="00FE7F51" w:rsidRDefault="005F5DA5" w:rsidP="005F5DA5">
            <w:pPr>
              <w:rPr>
                <w:b/>
              </w:rPr>
            </w:pPr>
          </w:p>
          <w:p w14:paraId="7BFB18AA" w14:textId="02AB04C2" w:rsidR="0096612F" w:rsidRDefault="0096612F" w:rsidP="0096612F">
            <w:pPr>
              <w:spacing w:before="120" w:after="120"/>
              <w:rPr>
                <w:b/>
              </w:rPr>
            </w:pPr>
          </w:p>
          <w:p w14:paraId="75E226EB" w14:textId="77777777" w:rsidR="00DE796D" w:rsidRPr="00FE7F51" w:rsidRDefault="00DE796D" w:rsidP="0096612F">
            <w:pPr>
              <w:spacing w:before="120" w:after="120"/>
              <w:rPr>
                <w:b/>
              </w:rPr>
            </w:pPr>
            <w:bookmarkStart w:id="2" w:name="_GoBack"/>
            <w:bookmarkEnd w:id="2"/>
          </w:p>
          <w:p w14:paraId="6AEE1962" w14:textId="77777777" w:rsidR="0096612F" w:rsidRPr="00E13A4D" w:rsidRDefault="0096612F" w:rsidP="00FA717C">
            <w:pPr>
              <w:tabs>
                <w:tab w:val="left" w:pos="540"/>
                <w:tab w:val="left" w:pos="2020"/>
                <w:tab w:val="left" w:pos="2500"/>
                <w:tab w:val="center" w:pos="4716"/>
              </w:tabs>
              <w:spacing w:before="120" w:after="120" w:line="360" w:lineRule="exact"/>
              <w:jc w:val="center"/>
              <w:rPr>
                <w:b/>
                <w:bCs/>
                <w:lang w:val="pl-PL"/>
              </w:rPr>
            </w:pPr>
            <w:r w:rsidRPr="00FE7F51">
              <w:rPr>
                <w:b/>
              </w:rPr>
              <w:t>Nguyễn Khánh Lâm</w:t>
            </w:r>
          </w:p>
        </w:tc>
      </w:tr>
    </w:tbl>
    <w:p w14:paraId="2EC1453E" w14:textId="158C2F65" w:rsidR="00B94D86" w:rsidRPr="0096612F" w:rsidRDefault="00B94D86" w:rsidP="0096612F"/>
    <w:sectPr w:rsidR="00B94D86" w:rsidRPr="0096612F" w:rsidSect="0096612F">
      <w:headerReference w:type="default" r:id="rId8"/>
      <w:pgSz w:w="11907" w:h="16840" w:code="9"/>
      <w:pgMar w:top="993" w:right="1134" w:bottom="851"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6C777F" w14:textId="77777777" w:rsidR="003E2496" w:rsidRDefault="003E2496">
      <w:r>
        <w:separator/>
      </w:r>
    </w:p>
  </w:endnote>
  <w:endnote w:type="continuationSeparator" w:id="0">
    <w:p w14:paraId="79DA8A67" w14:textId="77777777" w:rsidR="003E2496" w:rsidRDefault="003E2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0B9D1E" w14:textId="77777777" w:rsidR="003E2496" w:rsidRDefault="003E2496">
      <w:r>
        <w:separator/>
      </w:r>
    </w:p>
  </w:footnote>
  <w:footnote w:type="continuationSeparator" w:id="0">
    <w:p w14:paraId="114B444F" w14:textId="77777777" w:rsidR="003E2496" w:rsidRDefault="003E2496">
      <w:r>
        <w:continuationSeparator/>
      </w:r>
    </w:p>
  </w:footnote>
  <w:footnote w:id="1">
    <w:p w14:paraId="55BFEFEC" w14:textId="77777777" w:rsidR="00516DC5" w:rsidRPr="00FF60AD" w:rsidRDefault="00516DC5" w:rsidP="00516DC5">
      <w:pPr>
        <w:pStyle w:val="FootnoteText"/>
        <w:rPr>
          <w:rStyle w:val="fontstyle01"/>
          <w:i/>
          <w:sz w:val="18"/>
          <w:szCs w:val="18"/>
        </w:rPr>
      </w:pPr>
      <w:r w:rsidRPr="00FF60AD">
        <w:rPr>
          <w:rStyle w:val="FootnoteReference"/>
          <w:i/>
          <w:sz w:val="18"/>
          <w:szCs w:val="18"/>
        </w:rPr>
        <w:footnoteRef/>
      </w:r>
      <w:r w:rsidRPr="00FF60AD">
        <w:rPr>
          <w:i/>
          <w:sz w:val="18"/>
          <w:szCs w:val="18"/>
        </w:rPr>
        <w:t xml:space="preserve"> Đ</w:t>
      </w:r>
      <w:r w:rsidRPr="00FF60AD">
        <w:rPr>
          <w:rStyle w:val="fontstyle01"/>
          <w:i/>
          <w:sz w:val="18"/>
          <w:szCs w:val="18"/>
        </w:rPr>
        <w:t>iểm a khoản 2 Điều 21 Luật Ban hành văn bản quy phạm pháp luật quy định:</w:t>
      </w:r>
    </w:p>
    <w:p w14:paraId="3F640C13" w14:textId="77777777" w:rsidR="00516DC5" w:rsidRPr="00FF60AD" w:rsidRDefault="00516DC5" w:rsidP="00516DC5">
      <w:pPr>
        <w:shd w:val="clear" w:color="auto" w:fill="FFFFFF"/>
        <w:rPr>
          <w:i/>
          <w:sz w:val="18"/>
          <w:szCs w:val="18"/>
        </w:rPr>
      </w:pPr>
      <w:r w:rsidRPr="00FF60AD">
        <w:rPr>
          <w:bCs/>
          <w:i/>
          <w:sz w:val="18"/>
          <w:szCs w:val="18"/>
        </w:rPr>
        <w:t xml:space="preserve"> “</w:t>
      </w:r>
      <w:r w:rsidRPr="00FF60AD">
        <w:rPr>
          <w:b/>
          <w:bCs/>
          <w:i/>
          <w:sz w:val="18"/>
          <w:szCs w:val="18"/>
        </w:rPr>
        <w:t>Điều 21. Nghị quyết của Hội đồng nhân dân cấp tỉnh, quyết định của Ủy ban nhân dân cấp tỉnh, quyết định của Chủ tịch Ủy ban nhân dân cấp tỉnh</w:t>
      </w:r>
    </w:p>
    <w:p w14:paraId="7C2FF87C" w14:textId="77777777" w:rsidR="00516DC5" w:rsidRPr="00FF60AD" w:rsidRDefault="00516DC5" w:rsidP="00516DC5">
      <w:pPr>
        <w:shd w:val="clear" w:color="auto" w:fill="FFFFFF"/>
        <w:rPr>
          <w:i/>
          <w:sz w:val="18"/>
          <w:szCs w:val="18"/>
        </w:rPr>
      </w:pPr>
      <w:r w:rsidRPr="00FF60AD">
        <w:rPr>
          <w:i/>
          <w:sz w:val="18"/>
          <w:szCs w:val="18"/>
        </w:rPr>
        <w:t>2. Ủy ban nhân dân cấp tỉnh ban hành quyết định để quy định:</w:t>
      </w:r>
    </w:p>
    <w:p w14:paraId="575CA71B" w14:textId="7C8B68A4" w:rsidR="00516DC5" w:rsidRPr="00FF60AD" w:rsidRDefault="00516DC5" w:rsidP="00516DC5">
      <w:pPr>
        <w:shd w:val="clear" w:color="auto" w:fill="FFFFFF"/>
        <w:rPr>
          <w:i/>
          <w:sz w:val="18"/>
          <w:szCs w:val="18"/>
        </w:rPr>
      </w:pPr>
      <w:r w:rsidRPr="00FF60AD">
        <w:rPr>
          <w:i/>
          <w:color w:val="000000"/>
          <w:sz w:val="18"/>
          <w:szCs w:val="18"/>
          <w:shd w:val="clear" w:color="auto" w:fill="FFFFFF"/>
        </w:rPr>
        <w:t>a) Chi tiết điều, khoản, điểm và các nội dung khác được giao trong văn bản quy phạm pháp luật của cơ quan nhà nước c</w:t>
      </w:r>
      <w:r w:rsidR="00495DCE">
        <w:rPr>
          <w:i/>
          <w:color w:val="000000"/>
          <w:sz w:val="18"/>
          <w:szCs w:val="18"/>
          <w:shd w:val="clear" w:color="auto" w:fill="FFFFFF"/>
        </w:rPr>
        <w:t>ấp trên</w:t>
      </w:r>
      <w:r w:rsidRPr="00FF60AD">
        <w:rPr>
          <w:i/>
          <w:sz w:val="18"/>
          <w:szCs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4199265"/>
      <w:docPartObj>
        <w:docPartGallery w:val="Page Numbers (Top of Page)"/>
        <w:docPartUnique/>
      </w:docPartObj>
    </w:sdtPr>
    <w:sdtEndPr/>
    <w:sdtContent>
      <w:p w14:paraId="2387C514" w14:textId="4A7FB375" w:rsidR="00444777" w:rsidRDefault="000261A3">
        <w:pPr>
          <w:pStyle w:val="Header"/>
          <w:jc w:val="center"/>
        </w:pPr>
        <w:r>
          <w:fldChar w:fldCharType="begin"/>
        </w:r>
        <w:r>
          <w:instrText xml:space="preserve"> PAGE   \* MERGEFORMAT </w:instrText>
        </w:r>
        <w:r>
          <w:fldChar w:fldCharType="separate"/>
        </w:r>
        <w:r w:rsidR="00DE796D">
          <w:rPr>
            <w:noProof/>
          </w:rPr>
          <w:t>5</w:t>
        </w:r>
        <w:r>
          <w:rPr>
            <w:noProof/>
          </w:rPr>
          <w:fldChar w:fldCharType="end"/>
        </w:r>
      </w:p>
    </w:sdtContent>
  </w:sdt>
  <w:p w14:paraId="2AA05EA4" w14:textId="77777777" w:rsidR="00444777" w:rsidRDefault="0044477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A0FB7"/>
    <w:multiLevelType w:val="hybridMultilevel"/>
    <w:tmpl w:val="F266D94E"/>
    <w:lvl w:ilvl="0" w:tplc="06C65A34">
      <w:start w:val="1"/>
      <w:numFmt w:val="decimal"/>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6E616FF"/>
    <w:multiLevelType w:val="hybridMultilevel"/>
    <w:tmpl w:val="251AAE46"/>
    <w:lvl w:ilvl="0" w:tplc="1E0C02BC">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68B07998"/>
    <w:multiLevelType w:val="hybridMultilevel"/>
    <w:tmpl w:val="2B22FF82"/>
    <w:lvl w:ilvl="0" w:tplc="48926AA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DFA"/>
    <w:rsid w:val="000010FE"/>
    <w:rsid w:val="00012ED0"/>
    <w:rsid w:val="000149A2"/>
    <w:rsid w:val="000253FB"/>
    <w:rsid w:val="000261A3"/>
    <w:rsid w:val="00030AB0"/>
    <w:rsid w:val="00035D06"/>
    <w:rsid w:val="000360C0"/>
    <w:rsid w:val="0003614F"/>
    <w:rsid w:val="000418FB"/>
    <w:rsid w:val="0004320F"/>
    <w:rsid w:val="000465F7"/>
    <w:rsid w:val="000479B7"/>
    <w:rsid w:val="00050C07"/>
    <w:rsid w:val="000529B1"/>
    <w:rsid w:val="00053CE5"/>
    <w:rsid w:val="000555A2"/>
    <w:rsid w:val="00063080"/>
    <w:rsid w:val="00066D36"/>
    <w:rsid w:val="00073631"/>
    <w:rsid w:val="00081585"/>
    <w:rsid w:val="000839F8"/>
    <w:rsid w:val="00095DF4"/>
    <w:rsid w:val="00097D95"/>
    <w:rsid w:val="000A06BA"/>
    <w:rsid w:val="000A532A"/>
    <w:rsid w:val="000A714B"/>
    <w:rsid w:val="000B0760"/>
    <w:rsid w:val="000B26EB"/>
    <w:rsid w:val="000B5915"/>
    <w:rsid w:val="000C0556"/>
    <w:rsid w:val="000C070C"/>
    <w:rsid w:val="000C222C"/>
    <w:rsid w:val="000F3E05"/>
    <w:rsid w:val="001004CA"/>
    <w:rsid w:val="00111961"/>
    <w:rsid w:val="00120784"/>
    <w:rsid w:val="00121201"/>
    <w:rsid w:val="0012756F"/>
    <w:rsid w:val="0014138A"/>
    <w:rsid w:val="00141709"/>
    <w:rsid w:val="00143C85"/>
    <w:rsid w:val="00152701"/>
    <w:rsid w:val="00154EBF"/>
    <w:rsid w:val="00164103"/>
    <w:rsid w:val="001661E2"/>
    <w:rsid w:val="00172674"/>
    <w:rsid w:val="001773AF"/>
    <w:rsid w:val="00180253"/>
    <w:rsid w:val="00180E35"/>
    <w:rsid w:val="00182533"/>
    <w:rsid w:val="001864F2"/>
    <w:rsid w:val="00187051"/>
    <w:rsid w:val="001945F3"/>
    <w:rsid w:val="001B1417"/>
    <w:rsid w:val="001C1E6E"/>
    <w:rsid w:val="001C67CB"/>
    <w:rsid w:val="001C7CB0"/>
    <w:rsid w:val="001D0193"/>
    <w:rsid w:val="001D26A1"/>
    <w:rsid w:val="001E0107"/>
    <w:rsid w:val="001F0B29"/>
    <w:rsid w:val="001F3EAE"/>
    <w:rsid w:val="00201C46"/>
    <w:rsid w:val="0020356E"/>
    <w:rsid w:val="00203C5E"/>
    <w:rsid w:val="00210B52"/>
    <w:rsid w:val="00214265"/>
    <w:rsid w:val="00217F8B"/>
    <w:rsid w:val="002202E7"/>
    <w:rsid w:val="0022574B"/>
    <w:rsid w:val="00233953"/>
    <w:rsid w:val="00240551"/>
    <w:rsid w:val="00247BCC"/>
    <w:rsid w:val="00256FF8"/>
    <w:rsid w:val="00274FA1"/>
    <w:rsid w:val="00275F3C"/>
    <w:rsid w:val="002817F1"/>
    <w:rsid w:val="00283117"/>
    <w:rsid w:val="00294168"/>
    <w:rsid w:val="002B0688"/>
    <w:rsid w:val="002B4110"/>
    <w:rsid w:val="002B6066"/>
    <w:rsid w:val="002C0FD7"/>
    <w:rsid w:val="002D3DED"/>
    <w:rsid w:val="002E45CF"/>
    <w:rsid w:val="002E5412"/>
    <w:rsid w:val="002E764D"/>
    <w:rsid w:val="002F115C"/>
    <w:rsid w:val="002F2746"/>
    <w:rsid w:val="002F32C0"/>
    <w:rsid w:val="002F4D46"/>
    <w:rsid w:val="00302FAB"/>
    <w:rsid w:val="0031534F"/>
    <w:rsid w:val="003239ED"/>
    <w:rsid w:val="00325135"/>
    <w:rsid w:val="003277D2"/>
    <w:rsid w:val="00361FAD"/>
    <w:rsid w:val="00363E41"/>
    <w:rsid w:val="003813E0"/>
    <w:rsid w:val="00391207"/>
    <w:rsid w:val="00395243"/>
    <w:rsid w:val="003A4AAF"/>
    <w:rsid w:val="003A72AA"/>
    <w:rsid w:val="003B1041"/>
    <w:rsid w:val="003B66B5"/>
    <w:rsid w:val="003C1B23"/>
    <w:rsid w:val="003C1B41"/>
    <w:rsid w:val="003C500C"/>
    <w:rsid w:val="003D56D7"/>
    <w:rsid w:val="003E0649"/>
    <w:rsid w:val="003E2496"/>
    <w:rsid w:val="003F6C8A"/>
    <w:rsid w:val="003F7569"/>
    <w:rsid w:val="00406607"/>
    <w:rsid w:val="00407A90"/>
    <w:rsid w:val="004129C7"/>
    <w:rsid w:val="0042144F"/>
    <w:rsid w:val="00431659"/>
    <w:rsid w:val="00431C2D"/>
    <w:rsid w:val="00433182"/>
    <w:rsid w:val="004360D7"/>
    <w:rsid w:val="00436626"/>
    <w:rsid w:val="00444777"/>
    <w:rsid w:val="00444F3B"/>
    <w:rsid w:val="0044631C"/>
    <w:rsid w:val="00453176"/>
    <w:rsid w:val="00465786"/>
    <w:rsid w:val="004664C8"/>
    <w:rsid w:val="00477F23"/>
    <w:rsid w:val="00490614"/>
    <w:rsid w:val="00495DCE"/>
    <w:rsid w:val="004963F7"/>
    <w:rsid w:val="00497110"/>
    <w:rsid w:val="004A14BB"/>
    <w:rsid w:val="004A2784"/>
    <w:rsid w:val="004A4027"/>
    <w:rsid w:val="004A739D"/>
    <w:rsid w:val="004B236B"/>
    <w:rsid w:val="004B3A11"/>
    <w:rsid w:val="004C4836"/>
    <w:rsid w:val="004C572B"/>
    <w:rsid w:val="004D39E4"/>
    <w:rsid w:val="004E0179"/>
    <w:rsid w:val="004E2938"/>
    <w:rsid w:val="004E4E4E"/>
    <w:rsid w:val="004E5433"/>
    <w:rsid w:val="004F07ED"/>
    <w:rsid w:val="004F1C4F"/>
    <w:rsid w:val="004F2B19"/>
    <w:rsid w:val="004F37BF"/>
    <w:rsid w:val="004F4EE5"/>
    <w:rsid w:val="004F7487"/>
    <w:rsid w:val="00500E74"/>
    <w:rsid w:val="00507B5A"/>
    <w:rsid w:val="00511759"/>
    <w:rsid w:val="00512E78"/>
    <w:rsid w:val="005133CC"/>
    <w:rsid w:val="00516DC5"/>
    <w:rsid w:val="00530745"/>
    <w:rsid w:val="00535561"/>
    <w:rsid w:val="00536C36"/>
    <w:rsid w:val="005406FD"/>
    <w:rsid w:val="00542E99"/>
    <w:rsid w:val="0055423A"/>
    <w:rsid w:val="005550AF"/>
    <w:rsid w:val="00562342"/>
    <w:rsid w:val="0056235C"/>
    <w:rsid w:val="00566E14"/>
    <w:rsid w:val="005826F4"/>
    <w:rsid w:val="00586123"/>
    <w:rsid w:val="00590C86"/>
    <w:rsid w:val="00591ED4"/>
    <w:rsid w:val="00595B03"/>
    <w:rsid w:val="005A7773"/>
    <w:rsid w:val="005B078E"/>
    <w:rsid w:val="005B2D17"/>
    <w:rsid w:val="005B40D9"/>
    <w:rsid w:val="005C0107"/>
    <w:rsid w:val="005C5F9E"/>
    <w:rsid w:val="005D6187"/>
    <w:rsid w:val="005D6727"/>
    <w:rsid w:val="005D6CFC"/>
    <w:rsid w:val="005E0678"/>
    <w:rsid w:val="005F3E50"/>
    <w:rsid w:val="005F50B6"/>
    <w:rsid w:val="005F5DA5"/>
    <w:rsid w:val="005F76C3"/>
    <w:rsid w:val="00605AA8"/>
    <w:rsid w:val="00616558"/>
    <w:rsid w:val="006225B6"/>
    <w:rsid w:val="006244EC"/>
    <w:rsid w:val="00624E62"/>
    <w:rsid w:val="00626076"/>
    <w:rsid w:val="006313E5"/>
    <w:rsid w:val="006331AA"/>
    <w:rsid w:val="0064452A"/>
    <w:rsid w:val="006557EC"/>
    <w:rsid w:val="00660220"/>
    <w:rsid w:val="006644A3"/>
    <w:rsid w:val="00672DEF"/>
    <w:rsid w:val="00673D6F"/>
    <w:rsid w:val="00673DCD"/>
    <w:rsid w:val="00676836"/>
    <w:rsid w:val="00680981"/>
    <w:rsid w:val="006819B7"/>
    <w:rsid w:val="00682647"/>
    <w:rsid w:val="00692823"/>
    <w:rsid w:val="0069309D"/>
    <w:rsid w:val="00693EB2"/>
    <w:rsid w:val="006A1703"/>
    <w:rsid w:val="006A1730"/>
    <w:rsid w:val="006A30CB"/>
    <w:rsid w:val="006A3D0C"/>
    <w:rsid w:val="006A75F1"/>
    <w:rsid w:val="006A7D11"/>
    <w:rsid w:val="006B5747"/>
    <w:rsid w:val="006C60EA"/>
    <w:rsid w:val="006C7DAA"/>
    <w:rsid w:val="006D7E6A"/>
    <w:rsid w:val="006E2224"/>
    <w:rsid w:val="006F75A5"/>
    <w:rsid w:val="00705650"/>
    <w:rsid w:val="00717234"/>
    <w:rsid w:val="00727D15"/>
    <w:rsid w:val="00730AF6"/>
    <w:rsid w:val="00731978"/>
    <w:rsid w:val="00740944"/>
    <w:rsid w:val="0075135C"/>
    <w:rsid w:val="00753E1E"/>
    <w:rsid w:val="007648A0"/>
    <w:rsid w:val="00767AAA"/>
    <w:rsid w:val="00774D94"/>
    <w:rsid w:val="007868E0"/>
    <w:rsid w:val="007916C9"/>
    <w:rsid w:val="00793F13"/>
    <w:rsid w:val="00797A4F"/>
    <w:rsid w:val="007A04C0"/>
    <w:rsid w:val="007B1B63"/>
    <w:rsid w:val="007C1054"/>
    <w:rsid w:val="007C34F5"/>
    <w:rsid w:val="007D46E6"/>
    <w:rsid w:val="007E03FB"/>
    <w:rsid w:val="007E76F4"/>
    <w:rsid w:val="007F4AFF"/>
    <w:rsid w:val="007F50F4"/>
    <w:rsid w:val="007F5135"/>
    <w:rsid w:val="00802214"/>
    <w:rsid w:val="008210A5"/>
    <w:rsid w:val="00822760"/>
    <w:rsid w:val="00825AED"/>
    <w:rsid w:val="008358E5"/>
    <w:rsid w:val="00835A2A"/>
    <w:rsid w:val="00841390"/>
    <w:rsid w:val="00844A31"/>
    <w:rsid w:val="00860F25"/>
    <w:rsid w:val="00863A50"/>
    <w:rsid w:val="00863DE9"/>
    <w:rsid w:val="00874388"/>
    <w:rsid w:val="0089019D"/>
    <w:rsid w:val="008919C1"/>
    <w:rsid w:val="00891E86"/>
    <w:rsid w:val="00892CB8"/>
    <w:rsid w:val="00895EF9"/>
    <w:rsid w:val="008A04CA"/>
    <w:rsid w:val="008B6D55"/>
    <w:rsid w:val="008C32D6"/>
    <w:rsid w:val="008C5CC9"/>
    <w:rsid w:val="008D070A"/>
    <w:rsid w:val="008D3370"/>
    <w:rsid w:val="008D475E"/>
    <w:rsid w:val="008D5E5E"/>
    <w:rsid w:val="008E17D5"/>
    <w:rsid w:val="008E589C"/>
    <w:rsid w:val="009023C4"/>
    <w:rsid w:val="00903F90"/>
    <w:rsid w:val="00905505"/>
    <w:rsid w:val="00911DEC"/>
    <w:rsid w:val="009127A5"/>
    <w:rsid w:val="00912CEC"/>
    <w:rsid w:val="00916133"/>
    <w:rsid w:val="00917DFA"/>
    <w:rsid w:val="0092417A"/>
    <w:rsid w:val="00932030"/>
    <w:rsid w:val="00933EE1"/>
    <w:rsid w:val="009430EC"/>
    <w:rsid w:val="00944773"/>
    <w:rsid w:val="00945B2D"/>
    <w:rsid w:val="0096179E"/>
    <w:rsid w:val="00962F1A"/>
    <w:rsid w:val="0096612F"/>
    <w:rsid w:val="009704D5"/>
    <w:rsid w:val="00970780"/>
    <w:rsid w:val="009769C0"/>
    <w:rsid w:val="00982B2B"/>
    <w:rsid w:val="00984A80"/>
    <w:rsid w:val="00995F02"/>
    <w:rsid w:val="00996FD4"/>
    <w:rsid w:val="009A36D6"/>
    <w:rsid w:val="009C0AE6"/>
    <w:rsid w:val="009C3962"/>
    <w:rsid w:val="009C3EDE"/>
    <w:rsid w:val="009D13CF"/>
    <w:rsid w:val="009D3EA2"/>
    <w:rsid w:val="009E19F3"/>
    <w:rsid w:val="009F14CE"/>
    <w:rsid w:val="009F1C87"/>
    <w:rsid w:val="009F4F98"/>
    <w:rsid w:val="00A16549"/>
    <w:rsid w:val="00A30298"/>
    <w:rsid w:val="00A32DE1"/>
    <w:rsid w:val="00A4040A"/>
    <w:rsid w:val="00A56091"/>
    <w:rsid w:val="00A56D27"/>
    <w:rsid w:val="00A60678"/>
    <w:rsid w:val="00A6141B"/>
    <w:rsid w:val="00A62A07"/>
    <w:rsid w:val="00A75F46"/>
    <w:rsid w:val="00A764A0"/>
    <w:rsid w:val="00A76EF6"/>
    <w:rsid w:val="00A81725"/>
    <w:rsid w:val="00A8223D"/>
    <w:rsid w:val="00A83527"/>
    <w:rsid w:val="00A900C2"/>
    <w:rsid w:val="00A944A0"/>
    <w:rsid w:val="00AA0DC0"/>
    <w:rsid w:val="00AA6925"/>
    <w:rsid w:val="00AB1EFD"/>
    <w:rsid w:val="00AB22E9"/>
    <w:rsid w:val="00AB2744"/>
    <w:rsid w:val="00AC2483"/>
    <w:rsid w:val="00AC7E58"/>
    <w:rsid w:val="00AD5056"/>
    <w:rsid w:val="00AE5ED2"/>
    <w:rsid w:val="00AE6154"/>
    <w:rsid w:val="00AF16BC"/>
    <w:rsid w:val="00AF2956"/>
    <w:rsid w:val="00AF2C1E"/>
    <w:rsid w:val="00AF4E21"/>
    <w:rsid w:val="00B00301"/>
    <w:rsid w:val="00B02633"/>
    <w:rsid w:val="00B30F45"/>
    <w:rsid w:val="00B31BF0"/>
    <w:rsid w:val="00B37320"/>
    <w:rsid w:val="00B37388"/>
    <w:rsid w:val="00B40473"/>
    <w:rsid w:val="00B54980"/>
    <w:rsid w:val="00B55E11"/>
    <w:rsid w:val="00B604A3"/>
    <w:rsid w:val="00B62A96"/>
    <w:rsid w:val="00B63096"/>
    <w:rsid w:val="00B701C7"/>
    <w:rsid w:val="00B93644"/>
    <w:rsid w:val="00B94D86"/>
    <w:rsid w:val="00B979A5"/>
    <w:rsid w:val="00BA30D5"/>
    <w:rsid w:val="00BA5831"/>
    <w:rsid w:val="00BB5E0B"/>
    <w:rsid w:val="00BE1992"/>
    <w:rsid w:val="00BF6372"/>
    <w:rsid w:val="00C00E23"/>
    <w:rsid w:val="00C053D1"/>
    <w:rsid w:val="00C05B26"/>
    <w:rsid w:val="00C12236"/>
    <w:rsid w:val="00C23F29"/>
    <w:rsid w:val="00C35017"/>
    <w:rsid w:val="00C35D10"/>
    <w:rsid w:val="00C36DD9"/>
    <w:rsid w:val="00C37B1B"/>
    <w:rsid w:val="00C45E78"/>
    <w:rsid w:val="00C527F2"/>
    <w:rsid w:val="00C549B8"/>
    <w:rsid w:val="00C575AE"/>
    <w:rsid w:val="00C641B2"/>
    <w:rsid w:val="00C647B8"/>
    <w:rsid w:val="00C70DF4"/>
    <w:rsid w:val="00C72042"/>
    <w:rsid w:val="00C73776"/>
    <w:rsid w:val="00C77886"/>
    <w:rsid w:val="00C93B6D"/>
    <w:rsid w:val="00CA1528"/>
    <w:rsid w:val="00CA6CE8"/>
    <w:rsid w:val="00CB19E2"/>
    <w:rsid w:val="00CB2F2E"/>
    <w:rsid w:val="00CB744C"/>
    <w:rsid w:val="00CC0094"/>
    <w:rsid w:val="00CC4D5E"/>
    <w:rsid w:val="00CD0FC9"/>
    <w:rsid w:val="00CD6C06"/>
    <w:rsid w:val="00CE4D1F"/>
    <w:rsid w:val="00CE79D3"/>
    <w:rsid w:val="00CF5001"/>
    <w:rsid w:val="00CF7E18"/>
    <w:rsid w:val="00D07F71"/>
    <w:rsid w:val="00D10561"/>
    <w:rsid w:val="00D148EC"/>
    <w:rsid w:val="00D15A39"/>
    <w:rsid w:val="00D178D8"/>
    <w:rsid w:val="00D17EEC"/>
    <w:rsid w:val="00D230E8"/>
    <w:rsid w:val="00D24D5C"/>
    <w:rsid w:val="00D335AF"/>
    <w:rsid w:val="00D4554F"/>
    <w:rsid w:val="00D45F3C"/>
    <w:rsid w:val="00D5003F"/>
    <w:rsid w:val="00D5773C"/>
    <w:rsid w:val="00D726FC"/>
    <w:rsid w:val="00D7502D"/>
    <w:rsid w:val="00D859A4"/>
    <w:rsid w:val="00D934E7"/>
    <w:rsid w:val="00DA297F"/>
    <w:rsid w:val="00DB432F"/>
    <w:rsid w:val="00DC5105"/>
    <w:rsid w:val="00DD3253"/>
    <w:rsid w:val="00DD4A2B"/>
    <w:rsid w:val="00DE0D59"/>
    <w:rsid w:val="00DE6DBA"/>
    <w:rsid w:val="00DE796D"/>
    <w:rsid w:val="00DF409E"/>
    <w:rsid w:val="00DF5B49"/>
    <w:rsid w:val="00DF5B91"/>
    <w:rsid w:val="00E01033"/>
    <w:rsid w:val="00E02A64"/>
    <w:rsid w:val="00E04446"/>
    <w:rsid w:val="00E13060"/>
    <w:rsid w:val="00E13A4D"/>
    <w:rsid w:val="00E211D0"/>
    <w:rsid w:val="00E32E33"/>
    <w:rsid w:val="00E33BC7"/>
    <w:rsid w:val="00E37640"/>
    <w:rsid w:val="00E43C0F"/>
    <w:rsid w:val="00E45599"/>
    <w:rsid w:val="00E45E63"/>
    <w:rsid w:val="00E46B25"/>
    <w:rsid w:val="00E62FF4"/>
    <w:rsid w:val="00E67A9C"/>
    <w:rsid w:val="00E77F71"/>
    <w:rsid w:val="00E83479"/>
    <w:rsid w:val="00EA2039"/>
    <w:rsid w:val="00EA3E06"/>
    <w:rsid w:val="00EA56DE"/>
    <w:rsid w:val="00EA576A"/>
    <w:rsid w:val="00EB1470"/>
    <w:rsid w:val="00EB261D"/>
    <w:rsid w:val="00EB6400"/>
    <w:rsid w:val="00EC4CA6"/>
    <w:rsid w:val="00EC7864"/>
    <w:rsid w:val="00EE4899"/>
    <w:rsid w:val="00EF45AA"/>
    <w:rsid w:val="00F00D82"/>
    <w:rsid w:val="00F03F03"/>
    <w:rsid w:val="00F1268C"/>
    <w:rsid w:val="00F13345"/>
    <w:rsid w:val="00F36A73"/>
    <w:rsid w:val="00F417F2"/>
    <w:rsid w:val="00F448BC"/>
    <w:rsid w:val="00F45736"/>
    <w:rsid w:val="00F518A6"/>
    <w:rsid w:val="00F523EA"/>
    <w:rsid w:val="00F52C07"/>
    <w:rsid w:val="00F62F13"/>
    <w:rsid w:val="00F71F5E"/>
    <w:rsid w:val="00F72F01"/>
    <w:rsid w:val="00F74AB9"/>
    <w:rsid w:val="00F760EC"/>
    <w:rsid w:val="00F7782B"/>
    <w:rsid w:val="00F91692"/>
    <w:rsid w:val="00F91BD9"/>
    <w:rsid w:val="00FA3102"/>
    <w:rsid w:val="00FA7C9B"/>
    <w:rsid w:val="00FB1C7A"/>
    <w:rsid w:val="00FB57C0"/>
    <w:rsid w:val="00FC2D2E"/>
    <w:rsid w:val="00FC5EBB"/>
    <w:rsid w:val="00FE0A3F"/>
    <w:rsid w:val="00FE58B5"/>
    <w:rsid w:val="00FE74E5"/>
    <w:rsid w:val="00FF55BF"/>
    <w:rsid w:val="00FF6C37"/>
    <w:rsid w:val="00FF7FF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B1448"/>
  <w15:docId w15:val="{B9C51E06-6823-474A-8EC7-B1C223CA0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before="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D59"/>
    <w:pPr>
      <w:spacing w:before="0" w:line="240" w:lineRule="auto"/>
    </w:pPr>
    <w:rPr>
      <w:rFonts w:ascii="Times New Roman" w:eastAsia="Times New Roman" w:hAnsi="Times New Roman" w:cs="Times New Roman"/>
      <w:sz w:val="28"/>
      <w:szCs w:val="28"/>
    </w:rPr>
  </w:style>
  <w:style w:type="paragraph" w:styleId="Heading1">
    <w:name w:val="heading 1"/>
    <w:basedOn w:val="Normal"/>
    <w:next w:val="Normal"/>
    <w:qFormat/>
    <w:rsid w:val="00DE0D59"/>
    <w:pPr>
      <w:keepNext/>
      <w:jc w:val="center"/>
      <w:outlineLvl w:val="0"/>
    </w:pPr>
    <w:rPr>
      <w:b/>
      <w:bCs/>
    </w:rPr>
  </w:style>
  <w:style w:type="paragraph" w:styleId="Heading2">
    <w:name w:val="heading 2"/>
    <w:basedOn w:val="Normal"/>
    <w:next w:val="Normal"/>
    <w:uiPriority w:val="9"/>
    <w:unhideWhenUsed/>
    <w:qFormat/>
    <w:rsid w:val="00DE0D59"/>
    <w:pPr>
      <w:keepNext/>
      <w:keepLines/>
      <w:spacing w:before="200"/>
      <w:outlineLvl w:val="1"/>
    </w:pPr>
    <w:rPr>
      <w:rFonts w:ascii="Arial" w:eastAsia="Arial" w:hAnsi="Arial" w:cs="Arial"/>
      <w:b/>
      <w:bCs/>
      <w:color w:val="000000" w:themeColor="text1"/>
      <w:sz w:val="40"/>
    </w:rPr>
  </w:style>
  <w:style w:type="paragraph" w:styleId="Heading3">
    <w:name w:val="heading 3"/>
    <w:basedOn w:val="Normal"/>
    <w:next w:val="Normal"/>
    <w:uiPriority w:val="9"/>
    <w:unhideWhenUsed/>
    <w:qFormat/>
    <w:rsid w:val="00DE0D59"/>
    <w:pPr>
      <w:keepNext/>
      <w:keepLines/>
      <w:spacing w:before="200"/>
      <w:outlineLvl w:val="2"/>
    </w:pPr>
    <w:rPr>
      <w:rFonts w:ascii="Arial" w:eastAsia="Arial" w:hAnsi="Arial" w:cs="Arial"/>
      <w:b/>
      <w:bCs/>
      <w:i/>
      <w:iCs/>
      <w:color w:val="000000" w:themeColor="text1"/>
      <w:sz w:val="36"/>
      <w:szCs w:val="36"/>
    </w:rPr>
  </w:style>
  <w:style w:type="paragraph" w:styleId="Heading4">
    <w:name w:val="heading 4"/>
    <w:basedOn w:val="Normal"/>
    <w:next w:val="Normal"/>
    <w:uiPriority w:val="9"/>
    <w:unhideWhenUsed/>
    <w:qFormat/>
    <w:rsid w:val="00DE0D59"/>
    <w:pPr>
      <w:keepNext/>
      <w:keepLines/>
      <w:spacing w:before="200"/>
      <w:outlineLvl w:val="3"/>
    </w:pPr>
    <w:rPr>
      <w:rFonts w:ascii="Arial" w:eastAsia="Arial" w:hAnsi="Arial" w:cs="Arial"/>
      <w:color w:val="232323"/>
      <w:sz w:val="32"/>
      <w:szCs w:val="32"/>
    </w:rPr>
  </w:style>
  <w:style w:type="paragraph" w:styleId="Heading5">
    <w:name w:val="heading 5"/>
    <w:basedOn w:val="Normal"/>
    <w:next w:val="Normal"/>
    <w:uiPriority w:val="9"/>
    <w:unhideWhenUsed/>
    <w:qFormat/>
    <w:rsid w:val="00DE0D59"/>
    <w:pPr>
      <w:keepNext/>
      <w:keepLines/>
      <w:spacing w:before="200"/>
      <w:outlineLvl w:val="4"/>
    </w:pPr>
    <w:rPr>
      <w:rFonts w:ascii="Arial" w:eastAsia="Arial" w:hAnsi="Arial" w:cs="Arial"/>
      <w:b/>
      <w:bCs/>
      <w:color w:val="444444"/>
    </w:rPr>
  </w:style>
  <w:style w:type="paragraph" w:styleId="Heading6">
    <w:name w:val="heading 6"/>
    <w:basedOn w:val="Normal"/>
    <w:next w:val="Normal"/>
    <w:uiPriority w:val="9"/>
    <w:unhideWhenUsed/>
    <w:qFormat/>
    <w:rsid w:val="00DE0D59"/>
    <w:pPr>
      <w:keepNext/>
      <w:keepLines/>
      <w:spacing w:before="200"/>
      <w:outlineLvl w:val="5"/>
    </w:pPr>
    <w:rPr>
      <w:rFonts w:ascii="Arial" w:eastAsia="Arial" w:hAnsi="Arial" w:cs="Arial"/>
      <w:i/>
      <w:iCs/>
      <w:color w:val="232323"/>
    </w:rPr>
  </w:style>
  <w:style w:type="paragraph" w:styleId="Heading7">
    <w:name w:val="heading 7"/>
    <w:basedOn w:val="Normal"/>
    <w:next w:val="Normal"/>
    <w:uiPriority w:val="9"/>
    <w:unhideWhenUsed/>
    <w:qFormat/>
    <w:rsid w:val="00DE0D59"/>
    <w:pPr>
      <w:keepNext/>
      <w:keepLines/>
      <w:spacing w:before="200"/>
      <w:outlineLvl w:val="6"/>
    </w:pPr>
    <w:rPr>
      <w:rFonts w:ascii="Arial" w:eastAsia="Arial" w:hAnsi="Arial" w:cs="Arial"/>
      <w:b/>
      <w:bCs/>
      <w:color w:val="606060"/>
      <w:sz w:val="24"/>
      <w:szCs w:val="24"/>
    </w:rPr>
  </w:style>
  <w:style w:type="paragraph" w:styleId="Heading8">
    <w:name w:val="heading 8"/>
    <w:basedOn w:val="Normal"/>
    <w:next w:val="Normal"/>
    <w:uiPriority w:val="9"/>
    <w:unhideWhenUsed/>
    <w:qFormat/>
    <w:rsid w:val="00DE0D59"/>
    <w:pPr>
      <w:keepNext/>
      <w:keepLines/>
      <w:spacing w:before="200"/>
      <w:outlineLvl w:val="7"/>
    </w:pPr>
    <w:rPr>
      <w:rFonts w:ascii="Arial" w:eastAsia="Arial" w:hAnsi="Arial" w:cs="Arial"/>
      <w:color w:val="444444"/>
      <w:sz w:val="24"/>
      <w:szCs w:val="24"/>
    </w:rPr>
  </w:style>
  <w:style w:type="paragraph" w:styleId="Heading9">
    <w:name w:val="heading 9"/>
    <w:basedOn w:val="Normal"/>
    <w:next w:val="Normal"/>
    <w:uiPriority w:val="9"/>
    <w:unhideWhenUsed/>
    <w:qFormat/>
    <w:rsid w:val="00DE0D59"/>
    <w:pPr>
      <w:keepNext/>
      <w:keepLines/>
      <w:spacing w:before="200"/>
      <w:outlineLvl w:val="8"/>
    </w:pPr>
    <w:rPr>
      <w:rFonts w:ascii="Arial" w:eastAsia="Arial" w:hAnsi="Arial" w:cs="Arial"/>
      <w:i/>
      <w:iCs/>
      <w:color w:val="444444"/>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0D59"/>
    <w:pPr>
      <w:ind w:left="720"/>
      <w:contextualSpacing/>
    </w:pPr>
  </w:style>
  <w:style w:type="paragraph" w:styleId="NoSpacing">
    <w:name w:val="No Spacing"/>
    <w:basedOn w:val="Normal"/>
    <w:uiPriority w:val="1"/>
    <w:qFormat/>
    <w:rsid w:val="00DE0D59"/>
    <w:rPr>
      <w:color w:val="000000"/>
    </w:rPr>
  </w:style>
  <w:style w:type="paragraph" w:styleId="Title">
    <w:name w:val="Title"/>
    <w:basedOn w:val="Normal"/>
    <w:next w:val="Normal"/>
    <w:uiPriority w:val="10"/>
    <w:qFormat/>
    <w:rsid w:val="00DE0D59"/>
    <w:pPr>
      <w:pBdr>
        <w:bottom w:val="single" w:sz="24" w:space="0" w:color="000000"/>
      </w:pBdr>
      <w:spacing w:before="300" w:after="80"/>
    </w:pPr>
    <w:rPr>
      <w:b/>
      <w:color w:val="000000"/>
      <w:sz w:val="72"/>
    </w:rPr>
  </w:style>
  <w:style w:type="paragraph" w:styleId="Subtitle">
    <w:name w:val="Subtitle"/>
    <w:basedOn w:val="Normal"/>
    <w:next w:val="Normal"/>
    <w:uiPriority w:val="11"/>
    <w:qFormat/>
    <w:rsid w:val="00DE0D59"/>
    <w:rPr>
      <w:i/>
      <w:color w:val="444444"/>
      <w:sz w:val="52"/>
    </w:rPr>
  </w:style>
  <w:style w:type="paragraph" w:styleId="Quote">
    <w:name w:val="Quote"/>
    <w:basedOn w:val="Normal"/>
    <w:next w:val="Normal"/>
    <w:uiPriority w:val="29"/>
    <w:qFormat/>
    <w:rsid w:val="00DE0D59"/>
    <w:pPr>
      <w:pBdr>
        <w:left w:val="single" w:sz="12" w:space="11" w:color="A6A6A6"/>
        <w:bottom w:val="single" w:sz="12" w:space="3" w:color="A6A6A6"/>
      </w:pBdr>
      <w:ind w:left="3402"/>
    </w:pPr>
    <w:rPr>
      <w:i/>
      <w:color w:val="373737"/>
      <w:sz w:val="18"/>
    </w:rPr>
  </w:style>
  <w:style w:type="paragraph" w:styleId="IntenseQuote">
    <w:name w:val="Intense Quote"/>
    <w:basedOn w:val="Normal"/>
    <w:next w:val="Normal"/>
    <w:uiPriority w:val="30"/>
    <w:qFormat/>
    <w:rsid w:val="00DE0D59"/>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Header">
    <w:name w:val="header"/>
    <w:basedOn w:val="Normal"/>
    <w:link w:val="HeaderChar"/>
    <w:uiPriority w:val="99"/>
    <w:unhideWhenUsed/>
    <w:rsid w:val="00DE0D59"/>
    <w:pPr>
      <w:tabs>
        <w:tab w:val="center" w:pos="7143"/>
        <w:tab w:val="right" w:pos="14287"/>
      </w:tabs>
    </w:pPr>
    <w:rPr>
      <w:color w:val="000000"/>
      <w:sz w:val="22"/>
    </w:rPr>
  </w:style>
  <w:style w:type="paragraph" w:styleId="Footer">
    <w:name w:val="footer"/>
    <w:basedOn w:val="Normal"/>
    <w:uiPriority w:val="99"/>
    <w:unhideWhenUsed/>
    <w:rsid w:val="00DE0D59"/>
    <w:pPr>
      <w:tabs>
        <w:tab w:val="center" w:pos="7143"/>
        <w:tab w:val="right" w:pos="14287"/>
      </w:tabs>
    </w:pPr>
    <w:rPr>
      <w:color w:val="000000"/>
      <w:sz w:val="22"/>
    </w:rPr>
  </w:style>
  <w:style w:type="table" w:customStyle="1" w:styleId="Lined">
    <w:name w:val="Lined"/>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TableNormal"/>
    <w:uiPriority w:val="99"/>
    <w:rsid w:val="00DE0D59"/>
    <w:pPr>
      <w:spacing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TableNormal"/>
    <w:uiPriority w:val="99"/>
    <w:rsid w:val="00DE0D59"/>
    <w:pPr>
      <w:spacing w:line="240" w:lineRule="auto"/>
    </w:p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TableNormal"/>
    <w:uiPriority w:val="99"/>
    <w:rsid w:val="00DE0D59"/>
    <w:pPr>
      <w:spacing w:line="240" w:lineRule="auto"/>
    </w:p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TableNormal"/>
    <w:uiPriority w:val="99"/>
    <w:rsid w:val="00DE0D59"/>
    <w:pPr>
      <w:spacing w:line="240" w:lineRule="auto"/>
    </w:p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TableNormal"/>
    <w:uiPriority w:val="99"/>
    <w:rsid w:val="00DE0D59"/>
    <w:pPr>
      <w:spacing w:line="240" w:lineRule="auto"/>
    </w:pPr>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TableNormal"/>
    <w:uiPriority w:val="99"/>
    <w:rsid w:val="00DE0D59"/>
    <w:pPr>
      <w:spacing w:line="240" w:lineRule="auto"/>
    </w:pPr>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TableNormal"/>
    <w:uiPriority w:val="99"/>
    <w:rsid w:val="00DE0D59"/>
    <w:pPr>
      <w:spacing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TableNormal"/>
    <w:uiPriority w:val="99"/>
    <w:rsid w:val="00DE0D59"/>
    <w:pPr>
      <w:spacing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TableNormal"/>
    <w:uiPriority w:val="99"/>
    <w:rsid w:val="00DE0D59"/>
    <w:pPr>
      <w:spacing w:line="240" w:lineRule="auto"/>
    </w:pPr>
    <w:rPr>
      <w:color w:val="404040"/>
      <w:sz w:val="20"/>
      <w:szCs w:val="2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TableNormal"/>
    <w:uiPriority w:val="99"/>
    <w:rsid w:val="00DE0D59"/>
    <w:pPr>
      <w:spacing w:line="240" w:lineRule="auto"/>
    </w:pPr>
    <w:rPr>
      <w:color w:val="404040"/>
      <w:sz w:val="20"/>
      <w:szCs w:val="2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TableNormal"/>
    <w:uiPriority w:val="99"/>
    <w:rsid w:val="00DE0D59"/>
    <w:pPr>
      <w:spacing w:line="240" w:lineRule="auto"/>
    </w:pPr>
    <w:rPr>
      <w:color w:val="404040"/>
      <w:sz w:val="20"/>
      <w:szCs w:val="2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TableNormal"/>
    <w:uiPriority w:val="99"/>
    <w:rsid w:val="00DE0D59"/>
    <w:pPr>
      <w:spacing w:line="240" w:lineRule="auto"/>
    </w:pPr>
    <w:rPr>
      <w:color w:val="404040"/>
      <w:sz w:val="20"/>
      <w:szCs w:val="2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TableNormal"/>
    <w:uiPriority w:val="99"/>
    <w:rsid w:val="00DE0D59"/>
    <w:pPr>
      <w:spacing w:line="240" w:lineRule="auto"/>
    </w:pPr>
    <w:rPr>
      <w:color w:val="404040"/>
      <w:sz w:val="20"/>
      <w:szCs w:val="2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TableNormal"/>
    <w:uiPriority w:val="99"/>
    <w:rsid w:val="00DE0D59"/>
    <w:pPr>
      <w:spacing w:line="240" w:lineRule="auto"/>
    </w:pPr>
    <w:rPr>
      <w:color w:val="404040"/>
      <w:sz w:val="20"/>
      <w:szCs w:val="2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TableNormal"/>
    <w:uiPriority w:val="99"/>
    <w:rsid w:val="00DE0D59"/>
    <w:pPr>
      <w:spacing w:line="240" w:lineRule="auto"/>
    </w:pPr>
    <w:rPr>
      <w:color w:val="404040"/>
      <w:sz w:val="20"/>
      <w:szCs w:val="2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Hyperlink">
    <w:name w:val="Hyperlink"/>
    <w:uiPriority w:val="99"/>
    <w:unhideWhenUsed/>
    <w:rsid w:val="00DE0D59"/>
    <w:rPr>
      <w:color w:val="0000FF" w:themeColor="hyperlink"/>
      <w:u w:val="single"/>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fn,footnote text,Footnotes,Footnote ak"/>
    <w:basedOn w:val="Normal"/>
    <w:uiPriority w:val="99"/>
    <w:unhideWhenUsed/>
    <w:qFormat/>
    <w:rsid w:val="00DE0D59"/>
    <w:rPr>
      <w:sz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uiPriority w:val="99"/>
    <w:rsid w:val="00DE0D59"/>
    <w:rPr>
      <w:sz w:val="20"/>
    </w:rPr>
  </w:style>
  <w:style w:type="character" w:styleId="FootnoteReference">
    <w:name w:val="footnote reference"/>
    <w:aliases w:val="Footnote,Footnote text,ftref,BearingPoint,16 Point,Superscript 6 Point,fr,Footnote Text1,f,Ref,de nota al pie,Footnote + Arial,10 pt,Black,Footnote Text11,(NECG) Footnote Reference,BVI fnr,footnote ref, BVI fnr,de nota al p,SUPERS,R,4"/>
    <w:basedOn w:val="DefaultParagraphFont"/>
    <w:link w:val="RefChar"/>
    <w:uiPriority w:val="99"/>
    <w:unhideWhenUsed/>
    <w:qFormat/>
    <w:rsid w:val="00DE0D59"/>
    <w:rPr>
      <w:vertAlign w:val="superscript"/>
    </w:rPr>
  </w:style>
  <w:style w:type="character" w:customStyle="1" w:styleId="Heading1Char">
    <w:name w:val="Heading 1 Char"/>
    <w:basedOn w:val="DefaultParagraphFont"/>
    <w:rsid w:val="00DE0D59"/>
    <w:rPr>
      <w:rFonts w:ascii="Times New Roman" w:eastAsia="Times New Roman" w:hAnsi="Times New Roman" w:cs="Times New Roman"/>
      <w:b/>
      <w:bCs/>
      <w:sz w:val="28"/>
      <w:szCs w:val="28"/>
    </w:rPr>
  </w:style>
  <w:style w:type="table" w:styleId="TableGrid">
    <w:name w:val="Table Grid"/>
    <w:basedOn w:val="TableNormal"/>
    <w:rsid w:val="00DE0D59"/>
    <w:pPr>
      <w:spacing w:before="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rsid w:val="00DE0D59"/>
    <w:pPr>
      <w:jc w:val="both"/>
    </w:pPr>
    <w:rPr>
      <w:rFonts w:ascii=".VnTime" w:hAnsi=".VnTime"/>
      <w:szCs w:val="20"/>
    </w:rPr>
  </w:style>
  <w:style w:type="character" w:customStyle="1" w:styleId="BodyTextChar">
    <w:name w:val="Body Text Char"/>
    <w:basedOn w:val="DefaultParagraphFont"/>
    <w:rsid w:val="00DE0D59"/>
    <w:rPr>
      <w:rFonts w:ascii=".VnTime" w:eastAsia="Times New Roman" w:hAnsi=".VnTime" w:cs="Times New Roman"/>
      <w:sz w:val="28"/>
      <w:szCs w:val="20"/>
    </w:rPr>
  </w:style>
  <w:style w:type="paragraph" w:customStyle="1" w:styleId="CharCharCharCharCharCharCharChar">
    <w:name w:val="Char Char Char Char Char Char Char Char"/>
    <w:basedOn w:val="Normal"/>
    <w:next w:val="Normal"/>
    <w:semiHidden/>
    <w:rsid w:val="00DE0D59"/>
    <w:pPr>
      <w:spacing w:before="120" w:after="120" w:line="312" w:lineRule="auto"/>
    </w:pPr>
  </w:style>
  <w:style w:type="paragraph" w:styleId="NormalWeb">
    <w:name w:val="Normal (Web)"/>
    <w:aliases w:val="Char Char,Normal (Web) Char1,Char8 Char,Char8,webb, Char Char, Char8 Char, Char8,Обычный (веб)1,Обычный (веб) Знак,Обычный (веб) Знак1,Обычный (веб) Знак Знак,Geneva 9,표준 (웹),Char Char5,Normal (Web) Char Char Char Char Char,Char Char Cha"/>
    <w:basedOn w:val="Normal"/>
    <w:link w:val="NormalWebChar"/>
    <w:uiPriority w:val="99"/>
    <w:qFormat/>
    <w:rsid w:val="00DE0D59"/>
    <w:pPr>
      <w:spacing w:before="100" w:beforeAutospacing="1" w:after="100" w:afterAutospacing="1"/>
    </w:pPr>
    <w:rPr>
      <w:sz w:val="24"/>
      <w:szCs w:val="24"/>
    </w:rPr>
  </w:style>
  <w:style w:type="character" w:styleId="Strong">
    <w:name w:val="Strong"/>
    <w:basedOn w:val="DefaultParagraphFont"/>
    <w:uiPriority w:val="22"/>
    <w:qFormat/>
    <w:rsid w:val="006A3D0C"/>
    <w:rPr>
      <w:b/>
      <w:bCs/>
    </w:rPr>
  </w:style>
  <w:style w:type="character" w:customStyle="1" w:styleId="fontstyle01">
    <w:name w:val="fontstyle01"/>
    <w:basedOn w:val="DefaultParagraphFont"/>
    <w:rsid w:val="009704D5"/>
    <w:rPr>
      <w:rFonts w:ascii="Times New Roman" w:hAnsi="Times New Roman" w:cs="Times New Roman" w:hint="default"/>
      <w:b w:val="0"/>
      <w:bCs w:val="0"/>
      <w:i w:val="0"/>
      <w:iCs w:val="0"/>
      <w:color w:val="000000"/>
      <w:sz w:val="30"/>
      <w:szCs w:val="30"/>
    </w:rPr>
  </w:style>
  <w:style w:type="character" w:customStyle="1" w:styleId="fontstyle21">
    <w:name w:val="fontstyle21"/>
    <w:basedOn w:val="DefaultParagraphFont"/>
    <w:rsid w:val="00D335AF"/>
    <w:rPr>
      <w:rFonts w:ascii="Times New Roman" w:hAnsi="Times New Roman" w:cs="Times New Roman" w:hint="default"/>
      <w:b w:val="0"/>
      <w:bCs w:val="0"/>
      <w:i/>
      <w:iCs/>
      <w:color w:val="000000"/>
      <w:sz w:val="30"/>
      <w:szCs w:val="30"/>
    </w:rPr>
  </w:style>
  <w:style w:type="character" w:customStyle="1" w:styleId="fontstyle31">
    <w:name w:val="fontstyle31"/>
    <w:basedOn w:val="DefaultParagraphFont"/>
    <w:rsid w:val="00D335AF"/>
    <w:rPr>
      <w:rFonts w:ascii="Times New Roman" w:hAnsi="Times New Roman" w:cs="Times New Roman" w:hint="default"/>
      <w:b/>
      <w:bCs/>
      <w:i w:val="0"/>
      <w:iCs w:val="0"/>
      <w:color w:val="000000"/>
      <w:sz w:val="30"/>
      <w:szCs w:val="30"/>
    </w:rPr>
  </w:style>
  <w:style w:type="character" w:customStyle="1" w:styleId="fontstyle41">
    <w:name w:val="fontstyle41"/>
    <w:basedOn w:val="DefaultParagraphFont"/>
    <w:rsid w:val="00D335AF"/>
    <w:rPr>
      <w:rFonts w:ascii="Times New Roman Bold" w:hAnsi="Times New Roman Bold" w:hint="default"/>
      <w:b/>
      <w:bCs/>
      <w:i w:val="0"/>
      <w:iCs w:val="0"/>
      <w:color w:val="000000"/>
      <w:sz w:val="30"/>
      <w:szCs w:val="30"/>
    </w:rPr>
  </w:style>
  <w:style w:type="character" w:customStyle="1" w:styleId="HeaderChar">
    <w:name w:val="Header Char"/>
    <w:basedOn w:val="DefaultParagraphFont"/>
    <w:link w:val="Header"/>
    <w:uiPriority w:val="99"/>
    <w:rsid w:val="00444777"/>
    <w:rPr>
      <w:rFonts w:ascii="Times New Roman" w:eastAsia="Times New Roman" w:hAnsi="Times New Roman" w:cs="Times New Roman"/>
      <w:color w:val="000000"/>
      <w:szCs w:val="28"/>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link w:val="FootnoteReference"/>
    <w:uiPriority w:val="99"/>
    <w:qFormat/>
    <w:rsid w:val="00214265"/>
    <w:pPr>
      <w:pBdr>
        <w:top w:val="none" w:sz="0" w:space="0" w:color="auto"/>
        <w:left w:val="none" w:sz="0" w:space="0" w:color="auto"/>
        <w:bottom w:val="none" w:sz="0" w:space="0" w:color="auto"/>
        <w:right w:val="none" w:sz="0" w:space="0" w:color="auto"/>
        <w:between w:val="none" w:sz="0" w:space="0" w:color="auto"/>
      </w:pBdr>
      <w:spacing w:after="160" w:line="240" w:lineRule="exact"/>
    </w:pPr>
    <w:rPr>
      <w:rFonts w:ascii="Calibri" w:eastAsia="Calibri" w:hAnsi="Calibri" w:cs="Calibri"/>
      <w:sz w:val="22"/>
      <w:szCs w:val="22"/>
      <w:vertAlign w:val="superscript"/>
    </w:rPr>
  </w:style>
  <w:style w:type="character" w:customStyle="1" w:styleId="NormalWebChar">
    <w:name w:val="Normal (Web) Char"/>
    <w:aliases w:val="Char Char Char,Normal (Web) Char1 Char,Char8 Char Char,Char8 Char1,webb Char, Char Char Char, Char8 Char Char, Char8 Char1,Обычный (веб)1 Char,Обычный (веб) Знак Char,Обычный (веб) Знак1 Char,Обычный (веб) Знак Знак Char,Geneva 9 Char"/>
    <w:link w:val="NormalWeb"/>
    <w:uiPriority w:val="99"/>
    <w:locked/>
    <w:rsid w:val="00030AB0"/>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536C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9664">
      <w:bodyDiv w:val="1"/>
      <w:marLeft w:val="0"/>
      <w:marRight w:val="0"/>
      <w:marTop w:val="0"/>
      <w:marBottom w:val="0"/>
      <w:divBdr>
        <w:top w:val="none" w:sz="0" w:space="0" w:color="auto"/>
        <w:left w:val="none" w:sz="0" w:space="0" w:color="auto"/>
        <w:bottom w:val="none" w:sz="0" w:space="0" w:color="auto"/>
        <w:right w:val="none" w:sz="0" w:space="0" w:color="auto"/>
      </w:divBdr>
    </w:div>
    <w:div w:id="226036054">
      <w:bodyDiv w:val="1"/>
      <w:marLeft w:val="0"/>
      <w:marRight w:val="0"/>
      <w:marTop w:val="0"/>
      <w:marBottom w:val="0"/>
      <w:divBdr>
        <w:top w:val="none" w:sz="0" w:space="0" w:color="auto"/>
        <w:left w:val="none" w:sz="0" w:space="0" w:color="auto"/>
        <w:bottom w:val="none" w:sz="0" w:space="0" w:color="auto"/>
        <w:right w:val="none" w:sz="0" w:space="0" w:color="auto"/>
      </w:divBdr>
    </w:div>
    <w:div w:id="390075948">
      <w:bodyDiv w:val="1"/>
      <w:marLeft w:val="0"/>
      <w:marRight w:val="0"/>
      <w:marTop w:val="0"/>
      <w:marBottom w:val="0"/>
      <w:divBdr>
        <w:top w:val="none" w:sz="0" w:space="0" w:color="auto"/>
        <w:left w:val="none" w:sz="0" w:space="0" w:color="auto"/>
        <w:bottom w:val="none" w:sz="0" w:space="0" w:color="auto"/>
        <w:right w:val="none" w:sz="0" w:space="0" w:color="auto"/>
      </w:divBdr>
    </w:div>
    <w:div w:id="395788683">
      <w:bodyDiv w:val="1"/>
      <w:marLeft w:val="0"/>
      <w:marRight w:val="0"/>
      <w:marTop w:val="0"/>
      <w:marBottom w:val="0"/>
      <w:divBdr>
        <w:top w:val="none" w:sz="0" w:space="0" w:color="auto"/>
        <w:left w:val="none" w:sz="0" w:space="0" w:color="auto"/>
        <w:bottom w:val="none" w:sz="0" w:space="0" w:color="auto"/>
        <w:right w:val="none" w:sz="0" w:space="0" w:color="auto"/>
      </w:divBdr>
    </w:div>
    <w:div w:id="463277947">
      <w:bodyDiv w:val="1"/>
      <w:marLeft w:val="0"/>
      <w:marRight w:val="0"/>
      <w:marTop w:val="0"/>
      <w:marBottom w:val="0"/>
      <w:divBdr>
        <w:top w:val="none" w:sz="0" w:space="0" w:color="auto"/>
        <w:left w:val="none" w:sz="0" w:space="0" w:color="auto"/>
        <w:bottom w:val="none" w:sz="0" w:space="0" w:color="auto"/>
        <w:right w:val="none" w:sz="0" w:space="0" w:color="auto"/>
      </w:divBdr>
    </w:div>
    <w:div w:id="751121266">
      <w:bodyDiv w:val="1"/>
      <w:marLeft w:val="0"/>
      <w:marRight w:val="0"/>
      <w:marTop w:val="0"/>
      <w:marBottom w:val="0"/>
      <w:divBdr>
        <w:top w:val="none" w:sz="0" w:space="0" w:color="auto"/>
        <w:left w:val="none" w:sz="0" w:space="0" w:color="auto"/>
        <w:bottom w:val="none" w:sz="0" w:space="0" w:color="auto"/>
        <w:right w:val="none" w:sz="0" w:space="0" w:color="auto"/>
      </w:divBdr>
    </w:div>
    <w:div w:id="837616102">
      <w:bodyDiv w:val="1"/>
      <w:marLeft w:val="0"/>
      <w:marRight w:val="0"/>
      <w:marTop w:val="0"/>
      <w:marBottom w:val="0"/>
      <w:divBdr>
        <w:top w:val="none" w:sz="0" w:space="0" w:color="auto"/>
        <w:left w:val="none" w:sz="0" w:space="0" w:color="auto"/>
        <w:bottom w:val="none" w:sz="0" w:space="0" w:color="auto"/>
        <w:right w:val="none" w:sz="0" w:space="0" w:color="auto"/>
      </w:divBdr>
    </w:div>
    <w:div w:id="881944853">
      <w:bodyDiv w:val="1"/>
      <w:marLeft w:val="0"/>
      <w:marRight w:val="0"/>
      <w:marTop w:val="0"/>
      <w:marBottom w:val="0"/>
      <w:divBdr>
        <w:top w:val="none" w:sz="0" w:space="0" w:color="auto"/>
        <w:left w:val="none" w:sz="0" w:space="0" w:color="auto"/>
        <w:bottom w:val="none" w:sz="0" w:space="0" w:color="auto"/>
        <w:right w:val="none" w:sz="0" w:space="0" w:color="auto"/>
      </w:divBdr>
    </w:div>
    <w:div w:id="1062559154">
      <w:bodyDiv w:val="1"/>
      <w:marLeft w:val="0"/>
      <w:marRight w:val="0"/>
      <w:marTop w:val="0"/>
      <w:marBottom w:val="0"/>
      <w:divBdr>
        <w:top w:val="none" w:sz="0" w:space="0" w:color="auto"/>
        <w:left w:val="none" w:sz="0" w:space="0" w:color="auto"/>
        <w:bottom w:val="none" w:sz="0" w:space="0" w:color="auto"/>
        <w:right w:val="none" w:sz="0" w:space="0" w:color="auto"/>
      </w:divBdr>
    </w:div>
    <w:div w:id="1464156356">
      <w:bodyDiv w:val="1"/>
      <w:marLeft w:val="0"/>
      <w:marRight w:val="0"/>
      <w:marTop w:val="0"/>
      <w:marBottom w:val="0"/>
      <w:divBdr>
        <w:top w:val="none" w:sz="0" w:space="0" w:color="auto"/>
        <w:left w:val="none" w:sz="0" w:space="0" w:color="auto"/>
        <w:bottom w:val="none" w:sz="0" w:space="0" w:color="auto"/>
        <w:right w:val="none" w:sz="0" w:space="0" w:color="auto"/>
      </w:divBdr>
    </w:div>
    <w:div w:id="1478372975">
      <w:bodyDiv w:val="1"/>
      <w:marLeft w:val="0"/>
      <w:marRight w:val="0"/>
      <w:marTop w:val="0"/>
      <w:marBottom w:val="0"/>
      <w:divBdr>
        <w:top w:val="none" w:sz="0" w:space="0" w:color="auto"/>
        <w:left w:val="none" w:sz="0" w:space="0" w:color="auto"/>
        <w:bottom w:val="none" w:sz="0" w:space="0" w:color="auto"/>
        <w:right w:val="none" w:sz="0" w:space="0" w:color="auto"/>
      </w:divBdr>
    </w:div>
    <w:div w:id="1764449240">
      <w:bodyDiv w:val="1"/>
      <w:marLeft w:val="0"/>
      <w:marRight w:val="0"/>
      <w:marTop w:val="0"/>
      <w:marBottom w:val="0"/>
      <w:divBdr>
        <w:top w:val="none" w:sz="0" w:space="0" w:color="auto"/>
        <w:left w:val="none" w:sz="0" w:space="0" w:color="auto"/>
        <w:bottom w:val="none" w:sz="0" w:space="0" w:color="auto"/>
        <w:right w:val="none" w:sz="0" w:space="0" w:color="auto"/>
      </w:divBdr>
    </w:div>
    <w:div w:id="1828013479">
      <w:bodyDiv w:val="1"/>
      <w:marLeft w:val="0"/>
      <w:marRight w:val="0"/>
      <w:marTop w:val="0"/>
      <w:marBottom w:val="0"/>
      <w:divBdr>
        <w:top w:val="none" w:sz="0" w:space="0" w:color="auto"/>
        <w:left w:val="none" w:sz="0" w:space="0" w:color="auto"/>
        <w:bottom w:val="none" w:sz="0" w:space="0" w:color="auto"/>
        <w:right w:val="none" w:sz="0" w:space="0" w:color="auto"/>
      </w:divBdr>
    </w:div>
    <w:div w:id="1865511793">
      <w:bodyDiv w:val="1"/>
      <w:marLeft w:val="0"/>
      <w:marRight w:val="0"/>
      <w:marTop w:val="0"/>
      <w:marBottom w:val="0"/>
      <w:divBdr>
        <w:top w:val="none" w:sz="0" w:space="0" w:color="auto"/>
        <w:left w:val="none" w:sz="0" w:space="0" w:color="auto"/>
        <w:bottom w:val="none" w:sz="0" w:space="0" w:color="auto"/>
        <w:right w:val="none" w:sz="0" w:space="0" w:color="auto"/>
      </w:divBdr>
    </w:div>
    <w:div w:id="1896968272">
      <w:bodyDiv w:val="1"/>
      <w:marLeft w:val="0"/>
      <w:marRight w:val="0"/>
      <w:marTop w:val="0"/>
      <w:marBottom w:val="0"/>
      <w:divBdr>
        <w:top w:val="none" w:sz="0" w:space="0" w:color="auto"/>
        <w:left w:val="none" w:sz="0" w:space="0" w:color="auto"/>
        <w:bottom w:val="none" w:sz="0" w:space="0" w:color="auto"/>
        <w:right w:val="none" w:sz="0" w:space="0" w:color="auto"/>
      </w:divBdr>
    </w:div>
    <w:div w:id="2038315700">
      <w:bodyDiv w:val="1"/>
      <w:marLeft w:val="0"/>
      <w:marRight w:val="0"/>
      <w:marTop w:val="0"/>
      <w:marBottom w:val="0"/>
      <w:divBdr>
        <w:top w:val="none" w:sz="0" w:space="0" w:color="auto"/>
        <w:left w:val="none" w:sz="0" w:space="0" w:color="auto"/>
        <w:bottom w:val="none" w:sz="0" w:space="0" w:color="auto"/>
        <w:right w:val="none" w:sz="0" w:space="0" w:color="auto"/>
      </w:divBdr>
    </w:div>
    <w:div w:id="2073691927">
      <w:bodyDiv w:val="1"/>
      <w:marLeft w:val="0"/>
      <w:marRight w:val="0"/>
      <w:marTop w:val="0"/>
      <w:marBottom w:val="0"/>
      <w:divBdr>
        <w:top w:val="none" w:sz="0" w:space="0" w:color="auto"/>
        <w:left w:val="none" w:sz="0" w:space="0" w:color="auto"/>
        <w:bottom w:val="none" w:sz="0" w:space="0" w:color="auto"/>
        <w:right w:val="none" w:sz="0" w:space="0" w:color="auto"/>
      </w:divBdr>
    </w:div>
    <w:div w:id="2115243910">
      <w:bodyDiv w:val="1"/>
      <w:marLeft w:val="0"/>
      <w:marRight w:val="0"/>
      <w:marTop w:val="0"/>
      <w:marBottom w:val="0"/>
      <w:divBdr>
        <w:top w:val="none" w:sz="0" w:space="0" w:color="auto"/>
        <w:left w:val="none" w:sz="0" w:space="0" w:color="auto"/>
        <w:bottom w:val="none" w:sz="0" w:space="0" w:color="auto"/>
        <w:right w:val="none" w:sz="0" w:space="0" w:color="auto"/>
      </w:divBdr>
    </w:div>
    <w:div w:id="212634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6F903-FFBE-4CAC-8FBD-3B615E1F4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5</Pages>
  <Words>1237</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Administrator</cp:lastModifiedBy>
  <cp:revision>144</cp:revision>
  <dcterms:created xsi:type="dcterms:W3CDTF">2026-03-18T07:48:00Z</dcterms:created>
  <dcterms:modified xsi:type="dcterms:W3CDTF">2026-04-10T08:06:00Z</dcterms:modified>
</cp:coreProperties>
</file>