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026"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9639"/>
      </w:tblGrid>
      <w:tr w:rsidR="00F53884" w:rsidRPr="00F53884" w14:paraId="053A8798" w14:textId="77777777" w:rsidTr="00F53884">
        <w:tc>
          <w:tcPr>
            <w:tcW w:w="5387" w:type="dxa"/>
          </w:tcPr>
          <w:p w14:paraId="532F050E" w14:textId="77777777" w:rsidR="00F53884" w:rsidRPr="00F53884" w:rsidRDefault="00F53884" w:rsidP="004876D4">
            <w:pPr>
              <w:jc w:val="center"/>
              <w:rPr>
                <w:rFonts w:asciiTheme="majorHAnsi" w:hAnsiTheme="majorHAnsi" w:cstheme="majorHAnsi"/>
                <w:b/>
                <w:sz w:val="28"/>
                <w:szCs w:val="28"/>
              </w:rPr>
            </w:pPr>
            <w:r w:rsidRPr="00F53884">
              <w:rPr>
                <w:rFonts w:asciiTheme="majorHAnsi" w:hAnsiTheme="majorHAnsi" w:cstheme="majorHAnsi"/>
                <w:b/>
                <w:sz w:val="28"/>
                <w:szCs w:val="28"/>
              </w:rPr>
              <w:t>ỦY BAN NHÂN DÂN</w:t>
            </w:r>
          </w:p>
          <w:p w14:paraId="4DE1DD66" w14:textId="77777777" w:rsidR="00F53884" w:rsidRPr="00F53884" w:rsidRDefault="00F53884" w:rsidP="004876D4">
            <w:pPr>
              <w:jc w:val="center"/>
              <w:rPr>
                <w:rFonts w:asciiTheme="majorHAnsi" w:hAnsiTheme="majorHAnsi" w:cstheme="majorHAnsi"/>
                <w:b/>
                <w:bCs/>
                <w:sz w:val="28"/>
                <w:szCs w:val="28"/>
              </w:rPr>
            </w:pPr>
            <w:r w:rsidRPr="00F53884">
              <w:rPr>
                <w:rFonts w:asciiTheme="majorHAnsi" w:hAnsiTheme="majorHAnsi" w:cstheme="majorHAnsi"/>
                <w:b/>
                <w:bCs/>
                <w:noProof/>
                <w:sz w:val="28"/>
                <w:szCs w:val="28"/>
                <w:lang w:val="vi-VN" w:eastAsia="vi-VN"/>
              </w:rPr>
              <mc:AlternateContent>
                <mc:Choice Requires="wps">
                  <w:drawing>
                    <wp:anchor distT="0" distB="0" distL="114300" distR="114300" simplePos="0" relativeHeight="251659264" behindDoc="0" locked="0" layoutInCell="1" allowOverlap="1" wp14:anchorId="359BCEE4" wp14:editId="355CC251">
                      <wp:simplePos x="0" y="0"/>
                      <wp:positionH relativeFrom="column">
                        <wp:posOffset>1174973</wp:posOffset>
                      </wp:positionH>
                      <wp:positionV relativeFrom="paragraph">
                        <wp:posOffset>238760</wp:posOffset>
                      </wp:positionV>
                      <wp:extent cx="8096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809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B3930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2.5pt,18.8pt" to="156.2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" strokecolor="black [3200]" strokeweight=".5pt">
                      <v:stroke joinstyle="miter"/>
                    </v:line>
                  </w:pict>
                </mc:Fallback>
              </mc:AlternateContent>
            </w:r>
            <w:r w:rsidRPr="00F53884">
              <w:rPr>
                <w:rFonts w:asciiTheme="majorHAnsi" w:hAnsiTheme="majorHAnsi" w:cstheme="majorHAnsi"/>
                <w:b/>
                <w:bCs/>
                <w:sz w:val="28"/>
                <w:szCs w:val="28"/>
              </w:rPr>
              <w:t>TỈNH TUYÊN QUANG</w:t>
            </w:r>
          </w:p>
        </w:tc>
        <w:tc>
          <w:tcPr>
            <w:tcW w:w="9639" w:type="dxa"/>
          </w:tcPr>
          <w:p w14:paraId="6CF780CC" w14:textId="77777777" w:rsidR="00F53884" w:rsidRPr="00F53884" w:rsidRDefault="00F53884" w:rsidP="004876D4">
            <w:pPr>
              <w:jc w:val="center"/>
              <w:rPr>
                <w:rFonts w:asciiTheme="majorHAnsi" w:hAnsiTheme="majorHAnsi" w:cstheme="majorHAnsi"/>
                <w:b/>
                <w:sz w:val="28"/>
                <w:szCs w:val="28"/>
              </w:rPr>
            </w:pPr>
            <w:r w:rsidRPr="00F53884">
              <w:rPr>
                <w:rFonts w:asciiTheme="majorHAnsi" w:hAnsiTheme="majorHAnsi" w:cstheme="majorHAnsi"/>
                <w:b/>
                <w:sz w:val="28"/>
                <w:szCs w:val="28"/>
              </w:rPr>
              <w:t>CỘNG HÒA XÃ HỘI CHỦ NGHĨA VIỆT NAM</w:t>
            </w:r>
          </w:p>
          <w:p w14:paraId="6E14FDC7" w14:textId="77777777" w:rsidR="00F53884" w:rsidRDefault="00F53884" w:rsidP="004876D4">
            <w:pPr>
              <w:jc w:val="center"/>
              <w:rPr>
                <w:rFonts w:asciiTheme="majorHAnsi" w:hAnsiTheme="majorHAnsi" w:cstheme="majorHAnsi"/>
                <w:b/>
                <w:sz w:val="28"/>
                <w:szCs w:val="28"/>
              </w:rPr>
            </w:pPr>
            <w:r w:rsidRPr="00F53884">
              <w:rPr>
                <w:rFonts w:asciiTheme="majorHAnsi" w:hAnsiTheme="majorHAnsi" w:cstheme="majorHAnsi"/>
                <w:b/>
                <w:sz w:val="28"/>
                <w:szCs w:val="28"/>
              </w:rPr>
              <w:t>Độc lập - Tự do - Hạnh phúc</w:t>
            </w:r>
          </w:p>
          <w:p w14:paraId="3658BC3F" w14:textId="77777777" w:rsidR="00F53884" w:rsidRPr="00F53884" w:rsidRDefault="00F53884" w:rsidP="004876D4">
            <w:pPr>
              <w:jc w:val="center"/>
              <w:rPr>
                <w:rFonts w:asciiTheme="majorHAnsi" w:hAnsiTheme="majorHAnsi" w:cstheme="majorHAnsi"/>
                <w:b/>
                <w:bCs/>
                <w:sz w:val="28"/>
                <w:szCs w:val="28"/>
              </w:rPr>
            </w:pPr>
            <w:r w:rsidRPr="00F53884">
              <w:rPr>
                <w:rFonts w:asciiTheme="majorHAnsi" w:hAnsiTheme="majorHAnsi" w:cstheme="majorHAnsi"/>
                <w:b/>
                <w:bCs/>
                <w:noProof/>
                <w:sz w:val="28"/>
                <w:szCs w:val="28"/>
                <w:lang w:val="vi-VN" w:eastAsia="vi-VN"/>
              </w:rPr>
              <mc:AlternateContent>
                <mc:Choice Requires="wps">
                  <w:drawing>
                    <wp:anchor distT="0" distB="0" distL="114300" distR="114300" simplePos="0" relativeHeight="251660288" behindDoc="0" locked="0" layoutInCell="1" allowOverlap="1" wp14:anchorId="7D0C592F" wp14:editId="5DC65D47">
                      <wp:simplePos x="0" y="0"/>
                      <wp:positionH relativeFrom="column">
                        <wp:posOffset>1954118</wp:posOffset>
                      </wp:positionH>
                      <wp:positionV relativeFrom="paragraph">
                        <wp:posOffset>38735</wp:posOffset>
                      </wp:positionV>
                      <wp:extent cx="2042556" cy="0"/>
                      <wp:effectExtent l="0" t="0" r="34290" b="19050"/>
                      <wp:wrapNone/>
                      <wp:docPr id="2" name="Straight Connector 2"/>
                      <wp:cNvGraphicFramePr/>
                      <a:graphic xmlns:a="http://schemas.openxmlformats.org/drawingml/2006/main">
                        <a:graphicData uri="http://schemas.microsoft.com/office/word/2010/wordprocessingShape">
                          <wps:wsp>
                            <wps:cNvCnPr/>
                            <wps:spPr>
                              <a:xfrm flipV="1">
                                <a:off x="0" y="0"/>
                                <a:ext cx="204255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1A110D"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85pt,3.05pt" to="314.7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" strokecolor="#5b9bd5 [3204]" strokeweight=".5pt">
                      <v:stroke joinstyle="miter"/>
                    </v:line>
                  </w:pict>
                </mc:Fallback>
              </mc:AlternateContent>
            </w:r>
          </w:p>
        </w:tc>
      </w:tr>
    </w:tbl>
    <w:p w14:paraId="3170895E" w14:textId="77777777" w:rsidR="00F53884" w:rsidRDefault="00F53884"/>
    <w:p w14:paraId="4552A900" w14:textId="77777777" w:rsidR="00F53884" w:rsidRPr="00F53884" w:rsidRDefault="00F53884" w:rsidP="00F53884">
      <w:pPr>
        <w:jc w:val="center"/>
        <w:rPr>
          <w:b/>
          <w:sz w:val="28"/>
          <w:szCs w:val="28"/>
        </w:rPr>
      </w:pPr>
      <w:r w:rsidRPr="00F53884">
        <w:rPr>
          <w:b/>
          <w:sz w:val="28"/>
          <w:szCs w:val="28"/>
        </w:rPr>
        <w:t>BẢN SO SÁNH, THUYẾT MINH NỘI DUNG DỰ THẢO NGHỊ QUYẾT VỚI QUY ĐỊNH PHÁP LUẬT HIỆN HÀNH</w:t>
      </w:r>
    </w:p>
    <w:p w14:paraId="0F2A3447" w14:textId="77777777" w:rsidR="00F53884" w:rsidRPr="00F53884" w:rsidRDefault="00F53884" w:rsidP="00F53884">
      <w:pPr>
        <w:jc w:val="center"/>
        <w:rPr>
          <w:b/>
          <w:sz w:val="28"/>
          <w:szCs w:val="28"/>
        </w:rPr>
      </w:pPr>
      <w:r w:rsidRPr="00F53884">
        <w:rPr>
          <w:b/>
          <w:sz w:val="28"/>
          <w:szCs w:val="28"/>
        </w:rPr>
        <w:t>Dự thảo Nghị quyết q</w:t>
      </w:r>
      <w:r w:rsidRPr="00F53884">
        <w:rPr>
          <w:b/>
          <w:bCs/>
          <w:sz w:val="28"/>
          <w:szCs w:val="28"/>
        </w:rPr>
        <w:t>uy định đối tượng, tiêu chuẩn tặng Kỷ niệm chương</w:t>
      </w:r>
    </w:p>
    <w:p w14:paraId="61244203" w14:textId="77777777" w:rsidR="00F53884" w:rsidRDefault="00F53884" w:rsidP="00F53884">
      <w:pPr>
        <w:jc w:val="center"/>
        <w:rPr>
          <w:b/>
          <w:bCs/>
          <w:sz w:val="28"/>
          <w:szCs w:val="28"/>
          <w:lang w:val="vi-VN"/>
        </w:rPr>
      </w:pPr>
      <w:r w:rsidRPr="00F53884">
        <w:rPr>
          <w:b/>
          <w:bCs/>
          <w:sz w:val="28"/>
          <w:szCs w:val="28"/>
        </w:rPr>
        <w:t>“Vì sự nghiệp phát triển tỉnh Tuyên Quang</w:t>
      </w:r>
      <w:r w:rsidRPr="00F53884">
        <w:rPr>
          <w:b/>
          <w:bCs/>
          <w:sz w:val="28"/>
          <w:szCs w:val="28"/>
          <w:lang w:val="vi-VN"/>
        </w:rPr>
        <w:t>”</w:t>
      </w:r>
    </w:p>
    <w:p w14:paraId="47054C19" w14:textId="77777777" w:rsidR="00F53884" w:rsidRDefault="00F53884" w:rsidP="00F53884">
      <w:pPr>
        <w:jc w:val="center"/>
        <w:rPr>
          <w:bCs/>
          <w:i/>
          <w:sz w:val="28"/>
          <w:szCs w:val="28"/>
          <w:lang w:val="vi-VN"/>
        </w:rPr>
      </w:pPr>
      <w:r w:rsidRPr="00BC2B29">
        <w:rPr>
          <w:bCs/>
          <w:i/>
          <w:sz w:val="28"/>
          <w:szCs w:val="28"/>
          <w:lang w:val="vi-VN"/>
        </w:rPr>
        <w:t xml:space="preserve">(Kèm theo Tờ trình số:           /TTr-UBND ngày     tháng </w:t>
      </w:r>
      <w:r w:rsidR="00BC2B29" w:rsidRPr="00BC2B29">
        <w:rPr>
          <w:bCs/>
          <w:i/>
          <w:sz w:val="28"/>
          <w:szCs w:val="28"/>
          <w:lang w:val="vi-VN"/>
        </w:rPr>
        <w:t xml:space="preserve">   năm 2026 của Ủy ban nhân dân tỉnh)</w:t>
      </w:r>
    </w:p>
    <w:p w14:paraId="31454136" w14:textId="77777777" w:rsidR="00BC2B29" w:rsidRDefault="00BC2B29" w:rsidP="00F53884">
      <w:pPr>
        <w:jc w:val="center"/>
        <w:rPr>
          <w:bCs/>
          <w:i/>
          <w:sz w:val="28"/>
          <w:szCs w:val="28"/>
          <w:lang w:val="vi-VN"/>
        </w:rPr>
      </w:pPr>
      <w:r>
        <w:rPr>
          <w:noProof/>
          <w:sz w:val="28"/>
          <w:szCs w:val="28"/>
          <w:lang w:val="vi-VN" w:eastAsia="vi-VN"/>
        </w:rPr>
        <mc:AlternateContent>
          <mc:Choice Requires="wps">
            <w:drawing>
              <wp:anchor distT="0" distB="0" distL="114300" distR="114300" simplePos="0" relativeHeight="251661312" behindDoc="0" locked="0" layoutInCell="1" allowOverlap="1" wp14:anchorId="670B65EE" wp14:editId="3B52457C">
                <wp:simplePos x="0" y="0"/>
                <wp:positionH relativeFrom="column">
                  <wp:posOffset>3075082</wp:posOffset>
                </wp:positionH>
                <wp:positionV relativeFrom="paragraph">
                  <wp:posOffset>95885</wp:posOffset>
                </wp:positionV>
                <wp:extent cx="3223895" cy="0"/>
                <wp:effectExtent l="0" t="0" r="33655" b="19050"/>
                <wp:wrapNone/>
                <wp:docPr id="3" name="Straight Connector 3"/>
                <wp:cNvGraphicFramePr/>
                <a:graphic xmlns:a="http://schemas.openxmlformats.org/drawingml/2006/main">
                  <a:graphicData uri="http://schemas.microsoft.com/office/word/2010/wordprocessingShape">
                    <wps:wsp>
                      <wps:cNvCnPr/>
                      <wps:spPr>
                        <a:xfrm>
                          <a:off x="0" y="0"/>
                          <a:ext cx="32238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6792A2"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42.15pt,7.55pt" to="496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" strokecolor="#5b9bd5 [3204]" strokeweight=".5pt">
                <v:stroke joinstyle="miter"/>
              </v:line>
            </w:pict>
          </mc:Fallback>
        </mc:AlternateContent>
      </w:r>
    </w:p>
    <w:p w14:paraId="48E37E32" w14:textId="77777777" w:rsidR="00BC2B29" w:rsidRPr="00BC2B29" w:rsidRDefault="00BC2B29" w:rsidP="00F53884">
      <w:pPr>
        <w:jc w:val="center"/>
        <w:rPr>
          <w:bCs/>
          <w:i/>
          <w:sz w:val="28"/>
          <w:szCs w:val="28"/>
          <w:lang w:val="vi-VN"/>
        </w:rPr>
      </w:pPr>
    </w:p>
    <w:tbl>
      <w:tblPr>
        <w:tblStyle w:val="TableGrid"/>
        <w:tblW w:w="14879" w:type="dxa"/>
        <w:tblLook w:val="04A0" w:firstRow="1" w:lastRow="0" w:firstColumn="1" w:lastColumn="0" w:noHBand="0" w:noVBand="1"/>
      </w:tblPr>
      <w:tblGrid>
        <w:gridCol w:w="4531"/>
        <w:gridCol w:w="5103"/>
        <w:gridCol w:w="5245"/>
      </w:tblGrid>
      <w:tr w:rsidR="008573F5" w:rsidRPr="00D6528E" w14:paraId="13362026" w14:textId="77777777" w:rsidTr="00E775E6">
        <w:trPr>
          <w:tblHeader/>
        </w:trPr>
        <w:tc>
          <w:tcPr>
            <w:tcW w:w="4531" w:type="dxa"/>
          </w:tcPr>
          <w:p w14:paraId="5A6D2C3D" w14:textId="77777777" w:rsidR="008573F5" w:rsidRPr="00D6528E" w:rsidRDefault="008573F5" w:rsidP="00BE7CEA">
            <w:pPr>
              <w:spacing w:before="120" w:after="120"/>
              <w:jc w:val="center"/>
              <w:rPr>
                <w:rFonts w:asciiTheme="majorHAnsi" w:hAnsiTheme="majorHAnsi" w:cstheme="majorHAnsi"/>
                <w:b/>
                <w:lang w:val="vi-VN"/>
              </w:rPr>
            </w:pPr>
            <w:r w:rsidRPr="00D6528E">
              <w:rPr>
                <w:rFonts w:asciiTheme="majorHAnsi" w:hAnsiTheme="majorHAnsi" w:cstheme="majorHAnsi"/>
                <w:b/>
                <w:lang w:val="vi-VN"/>
              </w:rPr>
              <w:t>QUY PHẠM PHÁP LUẬT HIỆN HÀNH</w:t>
            </w:r>
          </w:p>
        </w:tc>
        <w:tc>
          <w:tcPr>
            <w:tcW w:w="5103" w:type="dxa"/>
          </w:tcPr>
          <w:p w14:paraId="29470577" w14:textId="77777777" w:rsidR="008573F5" w:rsidRPr="00D6528E" w:rsidRDefault="008573F5" w:rsidP="00BE7CEA">
            <w:pPr>
              <w:spacing w:before="120"/>
              <w:jc w:val="center"/>
              <w:rPr>
                <w:rFonts w:asciiTheme="majorHAnsi" w:hAnsiTheme="majorHAnsi" w:cstheme="majorHAnsi"/>
                <w:b/>
              </w:rPr>
            </w:pPr>
            <w:r w:rsidRPr="00D6528E">
              <w:rPr>
                <w:rFonts w:asciiTheme="majorHAnsi" w:hAnsiTheme="majorHAnsi" w:cstheme="majorHAnsi"/>
                <w:b/>
              </w:rPr>
              <w:t>DỰ THẢO NGHỊ QUYẾT</w:t>
            </w:r>
          </w:p>
        </w:tc>
        <w:tc>
          <w:tcPr>
            <w:tcW w:w="5245" w:type="dxa"/>
          </w:tcPr>
          <w:p w14:paraId="24A96FE3" w14:textId="77777777" w:rsidR="008573F5" w:rsidRPr="00D6528E" w:rsidRDefault="008573F5" w:rsidP="00BE7CEA">
            <w:pPr>
              <w:spacing w:before="120"/>
              <w:jc w:val="center"/>
              <w:rPr>
                <w:rFonts w:asciiTheme="majorHAnsi" w:hAnsiTheme="majorHAnsi" w:cstheme="majorHAnsi"/>
                <w:b/>
              </w:rPr>
            </w:pPr>
            <w:r w:rsidRPr="00D6528E">
              <w:rPr>
                <w:rFonts w:asciiTheme="majorHAnsi" w:hAnsiTheme="majorHAnsi" w:cstheme="majorHAnsi"/>
                <w:b/>
              </w:rPr>
              <w:t>THUYẾT MINH</w:t>
            </w:r>
          </w:p>
        </w:tc>
      </w:tr>
      <w:tr w:rsidR="008573F5" w:rsidRPr="00E775E6" w14:paraId="597FB8E3" w14:textId="77777777" w:rsidTr="00E775E6">
        <w:tc>
          <w:tcPr>
            <w:tcW w:w="4531" w:type="dxa"/>
          </w:tcPr>
          <w:p w14:paraId="1E7C0CA0" w14:textId="77777777" w:rsidR="008573F5" w:rsidRPr="00D6528E" w:rsidRDefault="00A84FA2" w:rsidP="00D6528E">
            <w:pPr>
              <w:pStyle w:val="NormalWeb"/>
              <w:shd w:val="clear" w:color="auto" w:fill="FFFFFF"/>
              <w:spacing w:before="120" w:beforeAutospacing="0" w:after="120" w:afterAutospacing="0" w:line="234" w:lineRule="atLeast"/>
              <w:jc w:val="both"/>
              <w:rPr>
                <w:rFonts w:asciiTheme="majorHAnsi" w:hAnsiTheme="majorHAnsi" w:cstheme="majorHAnsi"/>
                <w:color w:val="000000"/>
              </w:rPr>
            </w:pPr>
            <w:r w:rsidRPr="00A84FA2">
              <w:rPr>
                <w:rFonts w:asciiTheme="majorHAnsi" w:hAnsiTheme="majorHAnsi" w:cstheme="majorHAnsi"/>
                <w:color w:val="000000"/>
              </w:rPr>
              <w:t xml:space="preserve">- </w:t>
            </w:r>
            <w:r w:rsidR="00D6528E" w:rsidRPr="00D6528E">
              <w:rPr>
                <w:rFonts w:asciiTheme="majorHAnsi" w:hAnsiTheme="majorHAnsi" w:cstheme="majorHAnsi"/>
                <w:color w:val="000000"/>
              </w:rPr>
              <w:t xml:space="preserve">Khoản 2 Điều 71 </w:t>
            </w:r>
            <w:r w:rsidR="008573F5" w:rsidRPr="00D6528E">
              <w:rPr>
                <w:rFonts w:asciiTheme="majorHAnsi" w:hAnsiTheme="majorHAnsi" w:cstheme="majorHAnsi"/>
                <w:color w:val="000000"/>
              </w:rPr>
              <w:t>Luật Thi đua, khen thưởng số 06/2022/QH15 ngày 15/6/2022 được sửa đổi, bổ sung tại Luật số 06/2026/QH16 ngày 23/4/2026 quy định như sau:</w:t>
            </w:r>
          </w:p>
          <w:p w14:paraId="17FD2028" w14:textId="77777777" w:rsidR="008573F5" w:rsidRPr="00D6528E" w:rsidRDefault="008573F5" w:rsidP="00D6528E">
            <w:pPr>
              <w:pStyle w:val="NormalWeb"/>
              <w:shd w:val="clear" w:color="auto" w:fill="FFFFFF"/>
              <w:spacing w:before="120" w:beforeAutospacing="0" w:after="120" w:afterAutospacing="0" w:line="234" w:lineRule="atLeast"/>
              <w:jc w:val="both"/>
              <w:rPr>
                <w:rFonts w:asciiTheme="majorHAnsi" w:hAnsiTheme="majorHAnsi" w:cstheme="majorHAnsi"/>
                <w:i/>
                <w:color w:val="000000"/>
              </w:rPr>
            </w:pPr>
            <w:r w:rsidRPr="00D6528E">
              <w:rPr>
                <w:rFonts w:asciiTheme="majorHAnsi" w:hAnsiTheme="majorHAnsi" w:cstheme="majorHAnsi"/>
                <w:i/>
                <w:color w:val="000000"/>
              </w:rPr>
              <w:t xml:space="preserve">“2. Kỷ niệm chương để tặng cho </w:t>
            </w:r>
            <w:r w:rsidRPr="00CA58BC">
              <w:rPr>
                <w:rFonts w:asciiTheme="majorHAnsi" w:hAnsiTheme="majorHAnsi" w:cstheme="majorHAnsi"/>
                <w:i/>
                <w:color w:val="000000"/>
                <w:u w:val="single"/>
              </w:rPr>
              <w:t>cá nhân có đóng góp vào quá trình phát triển của</w:t>
            </w:r>
            <w:r w:rsidRPr="00D6528E">
              <w:rPr>
                <w:rFonts w:asciiTheme="majorHAnsi" w:hAnsiTheme="majorHAnsi" w:cstheme="majorHAnsi"/>
                <w:i/>
                <w:color w:val="000000"/>
              </w:rPr>
              <w:t xml:space="preserve"> Bộ, ban, ngành, </w:t>
            </w:r>
            <w:r w:rsidRPr="00CA58BC">
              <w:rPr>
                <w:rFonts w:asciiTheme="majorHAnsi" w:hAnsiTheme="majorHAnsi" w:cstheme="majorHAnsi"/>
                <w:i/>
                <w:color w:val="000000"/>
                <w:u w:val="single"/>
              </w:rPr>
              <w:t>tỉnh</w:t>
            </w:r>
            <w:r w:rsidRPr="00D6528E">
              <w:rPr>
                <w:rFonts w:asciiTheme="majorHAnsi" w:hAnsiTheme="majorHAnsi" w:cstheme="majorHAnsi"/>
                <w:i/>
                <w:color w:val="000000"/>
              </w:rPr>
              <w:t>, tổ chức chính trị, tổ chức chính trị - xã hội ở trung ương, các hội quần chúng do Đảng, Nhà nước giao nhiệm vụ ở trung ương.</w:t>
            </w:r>
          </w:p>
          <w:p w14:paraId="64C763B0" w14:textId="77777777" w:rsidR="008573F5" w:rsidRDefault="008573F5" w:rsidP="00D6528E">
            <w:pPr>
              <w:pStyle w:val="NormalWeb"/>
              <w:shd w:val="clear" w:color="auto" w:fill="FFFFFF"/>
              <w:spacing w:before="120" w:beforeAutospacing="0" w:after="120" w:afterAutospacing="0" w:line="234" w:lineRule="atLeast"/>
              <w:jc w:val="both"/>
              <w:rPr>
                <w:rFonts w:asciiTheme="majorHAnsi" w:hAnsiTheme="majorHAnsi" w:cstheme="majorHAnsi"/>
                <w:i/>
                <w:color w:val="000000"/>
              </w:rPr>
            </w:pPr>
            <w:r w:rsidRPr="00A84FA2">
              <w:rPr>
                <w:rFonts w:asciiTheme="majorHAnsi" w:hAnsiTheme="majorHAnsi" w:cstheme="majorHAnsi"/>
                <w:i/>
                <w:color w:val="000000"/>
                <w:u w:val="single"/>
              </w:rPr>
              <w:t>Tên kỷ niệm chương, đối tượng và tiêu chuẩn</w:t>
            </w:r>
            <w:r w:rsidRPr="00D6528E">
              <w:rPr>
                <w:rFonts w:asciiTheme="majorHAnsi" w:hAnsiTheme="majorHAnsi" w:cstheme="majorHAnsi"/>
                <w:i/>
                <w:color w:val="000000"/>
              </w:rPr>
              <w:t xml:space="preserve"> tặng kỷ niệm chương do Bộ, ban, ngành, </w:t>
            </w:r>
            <w:r w:rsidRPr="00D6528E">
              <w:rPr>
                <w:rFonts w:asciiTheme="majorHAnsi" w:hAnsiTheme="majorHAnsi" w:cstheme="majorHAnsi"/>
                <w:i/>
                <w:color w:val="000000"/>
                <w:u w:val="single"/>
              </w:rPr>
              <w:t>Hội đồng nhân dân cấp tỉnh</w:t>
            </w:r>
            <w:r w:rsidRPr="00D6528E">
              <w:rPr>
                <w:rFonts w:asciiTheme="majorHAnsi" w:hAnsiTheme="majorHAnsi" w:cstheme="majorHAnsi"/>
                <w:i/>
                <w:color w:val="000000"/>
              </w:rPr>
              <w:t xml:space="preserve">, cơ quan trung ương của tổ chức chính trị, tổ chức chính trị - xã hội ở trung ương, các hội quần chúng do Đảng, Nhà nước giao nhiệm vụ ở trung ương </w:t>
            </w:r>
            <w:r w:rsidRPr="00810718">
              <w:rPr>
                <w:rFonts w:asciiTheme="majorHAnsi" w:hAnsiTheme="majorHAnsi" w:cstheme="majorHAnsi"/>
                <w:i/>
                <w:color w:val="000000"/>
                <w:u w:val="single"/>
              </w:rPr>
              <w:t>quy định</w:t>
            </w:r>
            <w:r w:rsidRPr="00D6528E">
              <w:rPr>
                <w:rFonts w:asciiTheme="majorHAnsi" w:hAnsiTheme="majorHAnsi" w:cstheme="majorHAnsi"/>
                <w:i/>
                <w:color w:val="000000"/>
              </w:rPr>
              <w:t>.”.</w:t>
            </w:r>
          </w:p>
          <w:p w14:paraId="504849E0" w14:textId="77777777" w:rsidR="00A2571A" w:rsidRPr="00A2571A" w:rsidRDefault="00A2571A" w:rsidP="00E25A16">
            <w:pPr>
              <w:spacing w:after="120"/>
              <w:jc w:val="both"/>
              <w:rPr>
                <w:rFonts w:asciiTheme="majorHAnsi" w:hAnsiTheme="majorHAnsi" w:cstheme="majorHAnsi"/>
                <w:b/>
                <w:i/>
                <w:lang w:val="vi-VN"/>
              </w:rPr>
            </w:pPr>
          </w:p>
        </w:tc>
        <w:tc>
          <w:tcPr>
            <w:tcW w:w="5103" w:type="dxa"/>
          </w:tcPr>
          <w:p w14:paraId="004708A5" w14:textId="77777777" w:rsidR="00E775E6" w:rsidRPr="00E775E6" w:rsidRDefault="00E775E6" w:rsidP="00E775E6">
            <w:pPr>
              <w:pStyle w:val="NormalWeb"/>
              <w:shd w:val="clear" w:color="auto" w:fill="FFFFFF"/>
              <w:spacing w:before="120" w:beforeAutospacing="0" w:after="0" w:afterAutospacing="0"/>
              <w:jc w:val="both"/>
              <w:rPr>
                <w:rFonts w:asciiTheme="majorHAnsi" w:hAnsiTheme="majorHAnsi" w:cstheme="majorHAnsi"/>
                <w:b/>
                <w:color w:val="000000"/>
              </w:rPr>
            </w:pPr>
            <w:r w:rsidRPr="00E775E6">
              <w:rPr>
                <w:rFonts w:asciiTheme="majorHAnsi" w:hAnsiTheme="majorHAnsi" w:cstheme="majorHAnsi"/>
                <w:b/>
                <w:color w:val="000000"/>
              </w:rPr>
              <w:t>Điều 1. Phạm vi điều chỉnh, đối tượng áp dụng</w:t>
            </w:r>
          </w:p>
          <w:p w14:paraId="4023557E" w14:textId="77777777" w:rsidR="00E775E6" w:rsidRPr="00E775E6" w:rsidRDefault="00E775E6" w:rsidP="00E775E6">
            <w:pPr>
              <w:pStyle w:val="NormalWeb"/>
              <w:shd w:val="clear" w:color="auto" w:fill="FFFFFF"/>
              <w:spacing w:before="120" w:beforeAutospacing="0" w:after="0" w:afterAutospacing="0"/>
              <w:jc w:val="both"/>
              <w:rPr>
                <w:rFonts w:asciiTheme="majorHAnsi" w:hAnsiTheme="majorHAnsi" w:cstheme="majorHAnsi"/>
                <w:color w:val="000000"/>
              </w:rPr>
            </w:pPr>
            <w:r w:rsidRPr="00E775E6">
              <w:rPr>
                <w:rFonts w:asciiTheme="majorHAnsi" w:hAnsiTheme="majorHAnsi" w:cstheme="majorHAnsi"/>
                <w:color w:val="000000"/>
              </w:rPr>
              <w:t>1. Phạm vi điều chỉnh</w:t>
            </w:r>
          </w:p>
          <w:p w14:paraId="26939B6B" w14:textId="77777777" w:rsidR="00E775E6" w:rsidRPr="00E775E6" w:rsidRDefault="00E775E6" w:rsidP="00E775E6">
            <w:pPr>
              <w:pStyle w:val="NormalWeb"/>
              <w:shd w:val="clear" w:color="auto" w:fill="FFFFFF"/>
              <w:spacing w:before="120" w:beforeAutospacing="0" w:after="0" w:afterAutospacing="0"/>
              <w:jc w:val="both"/>
              <w:rPr>
                <w:rFonts w:asciiTheme="majorHAnsi" w:hAnsiTheme="majorHAnsi" w:cstheme="majorHAnsi"/>
                <w:color w:val="000000"/>
              </w:rPr>
            </w:pPr>
            <w:r w:rsidRPr="00E775E6">
              <w:rPr>
                <w:rFonts w:asciiTheme="majorHAnsi" w:hAnsiTheme="majorHAnsi" w:cstheme="majorHAnsi"/>
                <w:color w:val="000000"/>
              </w:rPr>
              <w:t>Nghị quyết này quy định về nguyên tắc, đối tượng, tiêu chuẩn tặng Kỷ niệm chương “Vì sự nghiệp phát triển tỉnh Tuyên Quang” theo quy định tại khoản 2 Điều 71 Luật Thi đua, khen thưởng số 06/2022/QH15 được sửa đổi, bổ sung tại khoản 16 Điều 1 Luật số 06/2026/QH16.</w:t>
            </w:r>
          </w:p>
          <w:p w14:paraId="07BE152B" w14:textId="77777777" w:rsidR="00E775E6" w:rsidRPr="00E775E6" w:rsidRDefault="00E775E6" w:rsidP="00E775E6">
            <w:pPr>
              <w:pStyle w:val="NormalWeb"/>
              <w:shd w:val="clear" w:color="auto" w:fill="FFFFFF"/>
              <w:spacing w:before="120" w:beforeAutospacing="0" w:after="0" w:afterAutospacing="0"/>
              <w:jc w:val="both"/>
              <w:rPr>
                <w:rFonts w:asciiTheme="majorHAnsi" w:hAnsiTheme="majorHAnsi" w:cstheme="majorHAnsi"/>
                <w:color w:val="000000"/>
              </w:rPr>
            </w:pPr>
            <w:r w:rsidRPr="00E775E6">
              <w:rPr>
                <w:rFonts w:asciiTheme="majorHAnsi" w:hAnsiTheme="majorHAnsi" w:cstheme="majorHAnsi"/>
                <w:color w:val="000000"/>
              </w:rPr>
              <w:t>2. Đối tượng áp dụng</w:t>
            </w:r>
          </w:p>
          <w:p w14:paraId="223EB610" w14:textId="77777777" w:rsidR="00E775E6" w:rsidRPr="00E775E6" w:rsidRDefault="00E775E6" w:rsidP="00E775E6">
            <w:pPr>
              <w:pStyle w:val="NormalWeb"/>
              <w:shd w:val="clear" w:color="auto" w:fill="FFFFFF"/>
              <w:spacing w:before="120" w:beforeAutospacing="0" w:after="0" w:afterAutospacing="0"/>
              <w:jc w:val="both"/>
              <w:rPr>
                <w:rFonts w:asciiTheme="majorHAnsi" w:hAnsiTheme="majorHAnsi" w:cstheme="majorHAnsi"/>
                <w:color w:val="000000"/>
              </w:rPr>
            </w:pPr>
            <w:r w:rsidRPr="00E775E6">
              <w:rPr>
                <w:rFonts w:asciiTheme="majorHAnsi" w:hAnsiTheme="majorHAnsi" w:cstheme="majorHAnsi"/>
                <w:color w:val="000000"/>
              </w:rPr>
              <w:t>a) Cá nhân có đóng góp vào quá trình phát triển của tỉnh Hà Tuyên (cũ), tỉnh Hà Giang (cũ) và tỉnh Tuyên Quang (sau đây gọi chung là tỉnh Tuyên Quang) đủ tiêu chuẩn tặng Kỷ niệm chương “Vì sự nghiệp phát triển tỉnh Tuyên Quang” theo quy định tại Nghị quyết này.</w:t>
            </w:r>
          </w:p>
          <w:p w14:paraId="5ADB5A6E" w14:textId="77777777" w:rsidR="00E775E6" w:rsidRPr="00E775E6" w:rsidRDefault="00E775E6" w:rsidP="00E775E6">
            <w:pPr>
              <w:pStyle w:val="NormalWeb"/>
              <w:shd w:val="clear" w:color="auto" w:fill="FFFFFF"/>
              <w:spacing w:before="120" w:beforeAutospacing="0" w:after="0" w:afterAutospacing="0"/>
              <w:jc w:val="both"/>
              <w:rPr>
                <w:rFonts w:asciiTheme="majorHAnsi" w:hAnsiTheme="majorHAnsi" w:cstheme="majorHAnsi"/>
                <w:color w:val="000000"/>
                <w:spacing w:val="-12"/>
              </w:rPr>
            </w:pPr>
            <w:r w:rsidRPr="00E775E6">
              <w:rPr>
                <w:rFonts w:asciiTheme="majorHAnsi" w:hAnsiTheme="majorHAnsi" w:cstheme="majorHAnsi"/>
                <w:color w:val="000000"/>
                <w:spacing w:val="-12"/>
              </w:rPr>
              <w:t xml:space="preserve">b) Cơ quan, tổ chức, cá nhân có liên quan đến xét tặng Kỷ niệm chương “Vì sự nghiệp phát triển tỉnh Tuyên Quang”. </w:t>
            </w:r>
          </w:p>
          <w:p w14:paraId="2C2906E7" w14:textId="77777777" w:rsidR="008573F5" w:rsidRPr="00D6528E" w:rsidRDefault="008573F5">
            <w:pPr>
              <w:rPr>
                <w:lang w:val="vi-VN"/>
              </w:rPr>
            </w:pPr>
          </w:p>
        </w:tc>
        <w:tc>
          <w:tcPr>
            <w:tcW w:w="5245" w:type="dxa"/>
          </w:tcPr>
          <w:p w14:paraId="3CFA96B2" w14:textId="77777777" w:rsidR="00A84FA2" w:rsidRDefault="00A84FA2" w:rsidP="00CA58BC">
            <w:pPr>
              <w:pStyle w:val="NormalWeb"/>
              <w:shd w:val="clear" w:color="auto" w:fill="FFFFFF"/>
              <w:spacing w:before="120" w:beforeAutospacing="0" w:after="0" w:afterAutospacing="0"/>
              <w:jc w:val="both"/>
              <w:rPr>
                <w:rFonts w:asciiTheme="majorHAnsi" w:hAnsiTheme="majorHAnsi" w:cstheme="majorHAnsi"/>
                <w:b/>
                <w:bCs/>
              </w:rPr>
            </w:pPr>
            <w:r w:rsidRPr="00A84FA2">
              <w:rPr>
                <w:rFonts w:asciiTheme="majorHAnsi" w:hAnsiTheme="majorHAnsi" w:cstheme="majorHAnsi"/>
                <w:b/>
                <w:bCs/>
              </w:rPr>
              <w:t>1. Phạm vi điều chỉnh</w:t>
            </w:r>
          </w:p>
          <w:p w14:paraId="74740F24" w14:textId="77777777" w:rsidR="00A84FA2" w:rsidRPr="0039321B" w:rsidRDefault="00810718" w:rsidP="00CA58BC">
            <w:pPr>
              <w:pStyle w:val="NormalWeb"/>
              <w:shd w:val="clear" w:color="auto" w:fill="FFFFFF"/>
              <w:spacing w:before="120" w:beforeAutospacing="0" w:after="0" w:afterAutospacing="0"/>
              <w:jc w:val="both"/>
              <w:rPr>
                <w:rFonts w:asciiTheme="majorHAnsi" w:hAnsiTheme="majorHAnsi" w:cstheme="majorHAnsi"/>
                <w:color w:val="000000"/>
                <w:spacing w:val="-6"/>
              </w:rPr>
            </w:pPr>
            <w:r w:rsidRPr="0039321B">
              <w:rPr>
                <w:rFonts w:asciiTheme="majorHAnsi" w:hAnsiTheme="majorHAnsi" w:cstheme="majorHAnsi"/>
                <w:color w:val="000000"/>
                <w:spacing w:val="-6"/>
              </w:rPr>
              <w:t xml:space="preserve">- Quy định về tên gọi, đối tượng, tiêu chuẩn </w:t>
            </w:r>
            <w:r w:rsidR="00A84FA2" w:rsidRPr="0039321B">
              <w:rPr>
                <w:rFonts w:asciiTheme="majorHAnsi" w:hAnsiTheme="majorHAnsi" w:cstheme="majorHAnsi"/>
                <w:color w:val="000000"/>
                <w:spacing w:val="-6"/>
              </w:rPr>
              <w:t>theo quy định phân cấp tại</w:t>
            </w:r>
            <w:r w:rsidR="00A84FA2" w:rsidRPr="0039321B">
              <w:rPr>
                <w:rFonts w:asciiTheme="majorHAnsi" w:hAnsiTheme="majorHAnsi" w:cstheme="majorHAnsi"/>
                <w:b/>
                <w:bCs/>
                <w:spacing w:val="-6"/>
              </w:rPr>
              <w:t xml:space="preserve"> </w:t>
            </w:r>
            <w:r w:rsidR="00A84FA2" w:rsidRPr="0039321B">
              <w:rPr>
                <w:rFonts w:asciiTheme="majorHAnsi" w:hAnsiTheme="majorHAnsi" w:cstheme="majorHAnsi"/>
                <w:color w:val="000000"/>
                <w:spacing w:val="-6"/>
              </w:rPr>
              <w:t>Khoản 2 Điều 71 Luật Thi đua, khen thưởng số 06/2022/QH15 ngày 15/6/2022 được sửa đổi, bổ sung tại Luật số 06/2026/QH16 ngày 23/4/2026.</w:t>
            </w:r>
          </w:p>
          <w:p w14:paraId="2375C82C" w14:textId="77777777" w:rsidR="00810718" w:rsidRPr="00810718" w:rsidRDefault="00810718" w:rsidP="00CA58BC">
            <w:pPr>
              <w:pStyle w:val="NormalWeb"/>
              <w:shd w:val="clear" w:color="auto" w:fill="FFFFFF"/>
              <w:spacing w:before="120" w:beforeAutospacing="0" w:after="0" w:afterAutospacing="0"/>
              <w:jc w:val="both"/>
              <w:rPr>
                <w:rFonts w:asciiTheme="majorHAnsi" w:hAnsiTheme="majorHAnsi" w:cstheme="majorHAnsi"/>
                <w:color w:val="000000"/>
              </w:rPr>
            </w:pPr>
            <w:r w:rsidRPr="00810718">
              <w:rPr>
                <w:rFonts w:asciiTheme="majorHAnsi" w:hAnsiTheme="majorHAnsi" w:cstheme="majorHAnsi"/>
                <w:color w:val="000000"/>
              </w:rPr>
              <w:t>- Quy định về nguyên tắc để làm cơ sở thực hiện Nghị quyết.</w:t>
            </w:r>
          </w:p>
          <w:p w14:paraId="788D0FA1" w14:textId="77777777" w:rsidR="009F12FF" w:rsidRDefault="00810718" w:rsidP="00CA58BC">
            <w:pPr>
              <w:pStyle w:val="NormalWeb"/>
              <w:shd w:val="clear" w:color="auto" w:fill="FFFFFF"/>
              <w:spacing w:before="120" w:beforeAutospacing="0" w:after="0" w:afterAutospacing="0"/>
              <w:jc w:val="both"/>
              <w:rPr>
                <w:rFonts w:asciiTheme="majorHAnsi" w:hAnsiTheme="majorHAnsi" w:cstheme="majorHAnsi"/>
                <w:b/>
              </w:rPr>
            </w:pPr>
            <w:r w:rsidRPr="00CA58BC">
              <w:rPr>
                <w:rFonts w:asciiTheme="majorHAnsi" w:hAnsiTheme="majorHAnsi" w:cstheme="majorHAnsi"/>
                <w:b/>
                <w:bCs/>
              </w:rPr>
              <w:t xml:space="preserve">2. </w:t>
            </w:r>
            <w:r w:rsidRPr="00810718">
              <w:rPr>
                <w:rFonts w:asciiTheme="majorHAnsi" w:hAnsiTheme="majorHAnsi" w:cstheme="majorHAnsi"/>
                <w:b/>
              </w:rPr>
              <w:t>Đối tượng áp dụng</w:t>
            </w:r>
            <w:r w:rsidR="00CA58BC" w:rsidRPr="00CA58BC">
              <w:rPr>
                <w:rFonts w:asciiTheme="majorHAnsi" w:hAnsiTheme="majorHAnsi" w:cstheme="majorHAnsi"/>
                <w:b/>
              </w:rPr>
              <w:t xml:space="preserve"> </w:t>
            </w:r>
          </w:p>
          <w:p w14:paraId="569D96E9" w14:textId="77777777" w:rsidR="00E775E6" w:rsidRPr="00E775E6" w:rsidRDefault="00E775E6" w:rsidP="00CA58BC">
            <w:pPr>
              <w:pStyle w:val="NormalWeb"/>
              <w:shd w:val="clear" w:color="auto" w:fill="FFFFFF"/>
              <w:spacing w:before="120" w:beforeAutospacing="0" w:after="0" w:afterAutospacing="0"/>
              <w:jc w:val="both"/>
              <w:rPr>
                <w:rFonts w:asciiTheme="majorHAnsi" w:hAnsiTheme="majorHAnsi" w:cstheme="majorHAnsi"/>
                <w:spacing w:val="-8"/>
              </w:rPr>
            </w:pPr>
            <w:r w:rsidRPr="00E775E6">
              <w:rPr>
                <w:rFonts w:asciiTheme="majorHAnsi" w:hAnsiTheme="majorHAnsi" w:cstheme="majorHAnsi"/>
                <w:spacing w:val="-8"/>
              </w:rPr>
              <w:t xml:space="preserve">- </w:t>
            </w:r>
            <w:r w:rsidR="00CA58BC" w:rsidRPr="00E775E6">
              <w:rPr>
                <w:rFonts w:asciiTheme="majorHAnsi" w:hAnsiTheme="majorHAnsi" w:cstheme="majorHAnsi"/>
                <w:spacing w:val="-8"/>
              </w:rPr>
              <w:t xml:space="preserve">Quy định để </w:t>
            </w:r>
            <w:r w:rsidR="00A2571A" w:rsidRPr="00E775E6">
              <w:rPr>
                <w:rFonts w:asciiTheme="majorHAnsi" w:hAnsiTheme="majorHAnsi" w:cstheme="majorHAnsi"/>
                <w:spacing w:val="-8"/>
              </w:rPr>
              <w:t>thống nhất</w:t>
            </w:r>
            <w:r w:rsidRPr="00E775E6">
              <w:rPr>
                <w:rFonts w:asciiTheme="majorHAnsi" w:hAnsiTheme="majorHAnsi" w:cstheme="majorHAnsi"/>
                <w:spacing w:val="-8"/>
              </w:rPr>
              <w:t xml:space="preserve"> về đối tượng, bao gồm cả các cá nhân đã và đang công tác tại tỉnh </w:t>
            </w:r>
            <w:r w:rsidRPr="00E775E6">
              <w:rPr>
                <w:rFonts w:asciiTheme="majorHAnsi" w:hAnsiTheme="majorHAnsi" w:cstheme="majorHAnsi"/>
                <w:color w:val="000000"/>
                <w:spacing w:val="-8"/>
              </w:rPr>
              <w:t>Hà Tuyên (cũ), tỉnh Hà Giang (cũ) và tỉnh Tuyên Quang</w:t>
            </w:r>
            <w:r w:rsidR="00A2571A" w:rsidRPr="00E775E6">
              <w:rPr>
                <w:rFonts w:asciiTheme="majorHAnsi" w:hAnsiTheme="majorHAnsi" w:cstheme="majorHAnsi"/>
                <w:spacing w:val="-8"/>
              </w:rPr>
              <w:t xml:space="preserve">, </w:t>
            </w:r>
            <w:r w:rsidRPr="00E775E6">
              <w:rPr>
                <w:rFonts w:asciiTheme="majorHAnsi" w:hAnsiTheme="majorHAnsi" w:cstheme="majorHAnsi"/>
                <w:spacing w:val="-8"/>
              </w:rPr>
              <w:t xml:space="preserve">để đảm bảo công bằng đối với sự đóng góp của cá nhân </w:t>
            </w:r>
            <w:r w:rsidRPr="00E775E6">
              <w:rPr>
                <w:rFonts w:asciiTheme="majorHAnsi" w:hAnsiTheme="majorHAnsi" w:cstheme="majorHAnsi"/>
                <w:color w:val="000000"/>
                <w:spacing w:val="-8"/>
              </w:rPr>
              <w:t>qua các thời kỳ đồng thời công bằng với các cá nhân đã được tặng kỷ niệm chương của tỉnh Hà Giang (cũ).</w:t>
            </w:r>
          </w:p>
          <w:p w14:paraId="76B3598F" w14:textId="77777777" w:rsidR="008573F5" w:rsidRPr="00E775E6" w:rsidRDefault="00E775E6" w:rsidP="00E775E6">
            <w:pPr>
              <w:pStyle w:val="NormalWeb"/>
              <w:shd w:val="clear" w:color="auto" w:fill="FFFFFF"/>
              <w:spacing w:before="120" w:beforeAutospacing="0" w:after="0" w:afterAutospacing="0"/>
              <w:jc w:val="both"/>
              <w:rPr>
                <w:rFonts w:asciiTheme="majorHAnsi" w:hAnsiTheme="majorHAnsi" w:cstheme="majorHAnsi"/>
                <w:bCs/>
              </w:rPr>
            </w:pPr>
            <w:r w:rsidRPr="00E775E6">
              <w:rPr>
                <w:rFonts w:asciiTheme="majorHAnsi" w:hAnsiTheme="majorHAnsi" w:cstheme="majorHAnsi"/>
              </w:rPr>
              <w:t xml:space="preserve">- Quy định để </w:t>
            </w:r>
            <w:r w:rsidR="00A2571A" w:rsidRPr="00A2571A">
              <w:rPr>
                <w:rFonts w:asciiTheme="majorHAnsi" w:hAnsiTheme="majorHAnsi" w:cstheme="majorHAnsi"/>
              </w:rPr>
              <w:t xml:space="preserve">đảm bảo </w:t>
            </w:r>
            <w:r w:rsidR="00CA58BC" w:rsidRPr="00CA58BC">
              <w:rPr>
                <w:rFonts w:asciiTheme="majorHAnsi" w:hAnsiTheme="majorHAnsi" w:cstheme="majorHAnsi"/>
              </w:rPr>
              <w:t>trách nhiệm của cá nhân, cơ quan, tổ c</w:t>
            </w:r>
            <w:r w:rsidR="00CA58BC">
              <w:rPr>
                <w:rFonts w:asciiTheme="majorHAnsi" w:hAnsiTheme="majorHAnsi" w:cstheme="majorHAnsi"/>
              </w:rPr>
              <w:t>hức trong quá trình tổ chức, thự</w:t>
            </w:r>
            <w:r w:rsidR="00CA58BC" w:rsidRPr="00CA58BC">
              <w:rPr>
                <w:rFonts w:asciiTheme="majorHAnsi" w:hAnsiTheme="majorHAnsi" w:cstheme="majorHAnsi"/>
              </w:rPr>
              <w:t>c hiện</w:t>
            </w:r>
            <w:r w:rsidR="009F12FF">
              <w:rPr>
                <w:rFonts w:asciiTheme="majorHAnsi" w:hAnsiTheme="majorHAnsi" w:cstheme="majorHAnsi"/>
              </w:rPr>
              <w:t xml:space="preserve">, trình </w:t>
            </w:r>
            <w:r w:rsidR="009F12FF" w:rsidRPr="009F12FF">
              <w:rPr>
                <w:rFonts w:asciiTheme="majorHAnsi" w:hAnsiTheme="majorHAnsi" w:cstheme="majorHAnsi"/>
              </w:rPr>
              <w:t xml:space="preserve">Chủ tịch Ủy ban nhân dân tỉnh </w:t>
            </w:r>
            <w:r w:rsidR="009F12FF">
              <w:rPr>
                <w:rFonts w:asciiTheme="majorHAnsi" w:hAnsiTheme="majorHAnsi" w:cstheme="majorHAnsi"/>
              </w:rPr>
              <w:t xml:space="preserve">tặng </w:t>
            </w:r>
            <w:r w:rsidR="009F12FF" w:rsidRPr="009F12FF">
              <w:rPr>
                <w:rFonts w:asciiTheme="majorHAnsi" w:hAnsiTheme="majorHAnsi" w:cstheme="majorHAnsi"/>
              </w:rPr>
              <w:t>Kỷ niệm chương.</w:t>
            </w:r>
          </w:p>
        </w:tc>
      </w:tr>
      <w:tr w:rsidR="008573F5" w:rsidRPr="00E775E6" w14:paraId="3BEA2E73" w14:textId="77777777" w:rsidTr="00E775E6">
        <w:tc>
          <w:tcPr>
            <w:tcW w:w="4531" w:type="dxa"/>
          </w:tcPr>
          <w:p w14:paraId="13E4B2B6" w14:textId="77777777" w:rsidR="00A87B9C" w:rsidRPr="00D6528E" w:rsidRDefault="00A87B9C" w:rsidP="00A87B9C">
            <w:pPr>
              <w:pStyle w:val="NormalWeb"/>
              <w:shd w:val="clear" w:color="auto" w:fill="FFFFFF"/>
              <w:spacing w:before="120" w:beforeAutospacing="0" w:after="120" w:afterAutospacing="0" w:line="234" w:lineRule="atLeast"/>
              <w:jc w:val="both"/>
              <w:rPr>
                <w:rFonts w:asciiTheme="majorHAnsi" w:hAnsiTheme="majorHAnsi" w:cstheme="majorHAnsi"/>
                <w:color w:val="000000"/>
              </w:rPr>
            </w:pPr>
            <w:r w:rsidRPr="00A84FA2">
              <w:rPr>
                <w:rFonts w:asciiTheme="majorHAnsi" w:hAnsiTheme="majorHAnsi" w:cstheme="majorHAnsi"/>
                <w:color w:val="000000"/>
              </w:rPr>
              <w:lastRenderedPageBreak/>
              <w:t xml:space="preserve">- </w:t>
            </w:r>
            <w:r w:rsidRPr="00D6528E">
              <w:rPr>
                <w:rFonts w:asciiTheme="majorHAnsi" w:hAnsiTheme="majorHAnsi" w:cstheme="majorHAnsi"/>
                <w:color w:val="000000"/>
              </w:rPr>
              <w:t>Khoản 2 Điều 71 Luật Thi đua, khen thưởng số 06/2022/QH15 ngày 15/6/2022 được sửa đổi, bổ sung tại Luật số 06/2026/QH16 ngày 23/4/2026 quy định như sau:</w:t>
            </w:r>
          </w:p>
          <w:p w14:paraId="47A8A637" w14:textId="77777777" w:rsidR="00A87B9C" w:rsidRPr="00D6528E" w:rsidRDefault="00A87B9C" w:rsidP="00A87B9C">
            <w:pPr>
              <w:pStyle w:val="NormalWeb"/>
              <w:shd w:val="clear" w:color="auto" w:fill="FFFFFF"/>
              <w:spacing w:before="120" w:beforeAutospacing="0" w:after="120" w:afterAutospacing="0" w:line="234" w:lineRule="atLeast"/>
              <w:jc w:val="both"/>
              <w:rPr>
                <w:rFonts w:asciiTheme="majorHAnsi" w:hAnsiTheme="majorHAnsi" w:cstheme="majorHAnsi"/>
                <w:i/>
                <w:color w:val="000000"/>
              </w:rPr>
            </w:pPr>
            <w:r w:rsidRPr="00D6528E">
              <w:rPr>
                <w:rFonts w:asciiTheme="majorHAnsi" w:hAnsiTheme="majorHAnsi" w:cstheme="majorHAnsi"/>
                <w:i/>
                <w:color w:val="000000"/>
              </w:rPr>
              <w:t xml:space="preserve">“2. Kỷ niệm chương để tặng cho </w:t>
            </w:r>
            <w:r w:rsidRPr="00CA58BC">
              <w:rPr>
                <w:rFonts w:asciiTheme="majorHAnsi" w:hAnsiTheme="majorHAnsi" w:cstheme="majorHAnsi"/>
                <w:i/>
                <w:color w:val="000000"/>
                <w:u w:val="single"/>
              </w:rPr>
              <w:t>cá nhân có đóng góp vào quá trình phát triển của</w:t>
            </w:r>
            <w:r w:rsidRPr="00D6528E">
              <w:rPr>
                <w:rFonts w:asciiTheme="majorHAnsi" w:hAnsiTheme="majorHAnsi" w:cstheme="majorHAnsi"/>
                <w:i/>
                <w:color w:val="000000"/>
              </w:rPr>
              <w:t xml:space="preserve"> Bộ, ban, ngành, </w:t>
            </w:r>
            <w:r w:rsidRPr="00CA58BC">
              <w:rPr>
                <w:rFonts w:asciiTheme="majorHAnsi" w:hAnsiTheme="majorHAnsi" w:cstheme="majorHAnsi"/>
                <w:i/>
                <w:color w:val="000000"/>
                <w:u w:val="single"/>
              </w:rPr>
              <w:t>tỉnh</w:t>
            </w:r>
            <w:r w:rsidRPr="00D6528E">
              <w:rPr>
                <w:rFonts w:asciiTheme="majorHAnsi" w:hAnsiTheme="majorHAnsi" w:cstheme="majorHAnsi"/>
                <w:i/>
                <w:color w:val="000000"/>
              </w:rPr>
              <w:t>, tổ chức chính trị, tổ chức chính trị - xã hội ở trung ương, các hội quần chúng do Đảng, Nhà nước giao nhiệm vụ ở trung ương.</w:t>
            </w:r>
          </w:p>
          <w:p w14:paraId="2BFD6B5E" w14:textId="77777777" w:rsidR="008573F5" w:rsidRPr="00A87B9C" w:rsidRDefault="00A87B9C" w:rsidP="00A87B9C">
            <w:pPr>
              <w:pStyle w:val="NormalWeb"/>
              <w:shd w:val="clear" w:color="auto" w:fill="FFFFFF"/>
              <w:spacing w:before="120" w:beforeAutospacing="0" w:after="120" w:afterAutospacing="0" w:line="234" w:lineRule="atLeast"/>
              <w:jc w:val="both"/>
              <w:rPr>
                <w:rFonts w:asciiTheme="majorHAnsi" w:hAnsiTheme="majorHAnsi" w:cstheme="majorHAnsi"/>
                <w:i/>
                <w:color w:val="000000"/>
              </w:rPr>
            </w:pPr>
            <w:r w:rsidRPr="00A84FA2">
              <w:rPr>
                <w:rFonts w:asciiTheme="majorHAnsi" w:hAnsiTheme="majorHAnsi" w:cstheme="majorHAnsi"/>
                <w:i/>
                <w:color w:val="000000"/>
                <w:u w:val="single"/>
              </w:rPr>
              <w:t>Tên kỷ niệm chương, đối tượng và tiêu chuẩn</w:t>
            </w:r>
            <w:r w:rsidRPr="00D6528E">
              <w:rPr>
                <w:rFonts w:asciiTheme="majorHAnsi" w:hAnsiTheme="majorHAnsi" w:cstheme="majorHAnsi"/>
                <w:i/>
                <w:color w:val="000000"/>
              </w:rPr>
              <w:t xml:space="preserve"> tặng kỷ niệm chương do Bộ, ban, ngành, </w:t>
            </w:r>
            <w:r w:rsidRPr="00D6528E">
              <w:rPr>
                <w:rFonts w:asciiTheme="majorHAnsi" w:hAnsiTheme="majorHAnsi" w:cstheme="majorHAnsi"/>
                <w:i/>
                <w:color w:val="000000"/>
                <w:u w:val="single"/>
              </w:rPr>
              <w:t>Hội đồng nhân dân cấp tỉnh</w:t>
            </w:r>
            <w:r w:rsidRPr="00D6528E">
              <w:rPr>
                <w:rFonts w:asciiTheme="majorHAnsi" w:hAnsiTheme="majorHAnsi" w:cstheme="majorHAnsi"/>
                <w:i/>
                <w:color w:val="000000"/>
              </w:rPr>
              <w:t xml:space="preserve">, cơ quan trung ương của tổ chức chính trị, tổ chức chính trị - xã hội ở trung ương, các hội quần chúng do Đảng, Nhà nước giao nhiệm vụ ở trung ương </w:t>
            </w:r>
            <w:r w:rsidRPr="00810718">
              <w:rPr>
                <w:rFonts w:asciiTheme="majorHAnsi" w:hAnsiTheme="majorHAnsi" w:cstheme="majorHAnsi"/>
                <w:i/>
                <w:color w:val="000000"/>
                <w:u w:val="single"/>
              </w:rPr>
              <w:t>quy định</w:t>
            </w:r>
            <w:r w:rsidRPr="00D6528E">
              <w:rPr>
                <w:rFonts w:asciiTheme="majorHAnsi" w:hAnsiTheme="majorHAnsi" w:cstheme="majorHAnsi"/>
                <w:i/>
                <w:color w:val="000000"/>
              </w:rPr>
              <w:t>.”.</w:t>
            </w:r>
          </w:p>
        </w:tc>
        <w:tc>
          <w:tcPr>
            <w:tcW w:w="5103" w:type="dxa"/>
          </w:tcPr>
          <w:p w14:paraId="340CB164" w14:textId="77777777" w:rsidR="009F12FF" w:rsidRPr="009F12FF" w:rsidRDefault="009F12FF" w:rsidP="00A87B9C">
            <w:pPr>
              <w:pStyle w:val="NormalWeb"/>
              <w:shd w:val="clear" w:color="auto" w:fill="FFFFFF"/>
              <w:spacing w:before="120" w:beforeAutospacing="0" w:after="0" w:afterAutospacing="0" w:line="234" w:lineRule="atLeast"/>
              <w:jc w:val="both"/>
              <w:rPr>
                <w:rFonts w:asciiTheme="majorHAnsi" w:hAnsiTheme="majorHAnsi" w:cstheme="majorHAnsi"/>
                <w:b/>
                <w:color w:val="000000"/>
              </w:rPr>
            </w:pPr>
            <w:r w:rsidRPr="009F12FF">
              <w:rPr>
                <w:rFonts w:asciiTheme="majorHAnsi" w:hAnsiTheme="majorHAnsi" w:cstheme="majorHAnsi"/>
                <w:b/>
                <w:color w:val="000000"/>
              </w:rPr>
              <w:t>Điều 2. Tên gọi Kỷ niệm chương</w:t>
            </w:r>
          </w:p>
          <w:p w14:paraId="65FE24AA" w14:textId="77777777" w:rsidR="008573F5" w:rsidRPr="00D6528E" w:rsidRDefault="009F12FF" w:rsidP="00075547">
            <w:pPr>
              <w:pStyle w:val="NormalWeb"/>
              <w:shd w:val="clear" w:color="auto" w:fill="FFFFFF"/>
              <w:spacing w:before="0" w:beforeAutospacing="0" w:after="0" w:afterAutospacing="0" w:line="234" w:lineRule="atLeast"/>
              <w:jc w:val="both"/>
            </w:pPr>
            <w:r w:rsidRPr="009F12FF">
              <w:rPr>
                <w:rFonts w:asciiTheme="majorHAnsi" w:hAnsiTheme="majorHAnsi" w:cstheme="majorHAnsi"/>
                <w:color w:val="000000"/>
              </w:rPr>
              <w:t>Kỷ niệm chương “Vì sự nghiệp phát triển tỉnh Tuyên Quang”</w:t>
            </w:r>
          </w:p>
        </w:tc>
        <w:tc>
          <w:tcPr>
            <w:tcW w:w="5245" w:type="dxa"/>
          </w:tcPr>
          <w:p w14:paraId="61D177B4" w14:textId="77777777" w:rsidR="008573F5" w:rsidRPr="00075547" w:rsidRDefault="00075547" w:rsidP="00A87B9C">
            <w:pPr>
              <w:spacing w:before="120"/>
              <w:jc w:val="both"/>
              <w:rPr>
                <w:lang w:val="vi-VN"/>
              </w:rPr>
            </w:pPr>
            <w:r w:rsidRPr="00075547">
              <w:rPr>
                <w:rFonts w:asciiTheme="majorHAnsi" w:hAnsiTheme="majorHAnsi" w:cstheme="majorHAnsi"/>
                <w:color w:val="000000"/>
                <w:lang w:val="vi-VN"/>
              </w:rPr>
              <w:t xml:space="preserve">Phù hợp với quy định tại </w:t>
            </w:r>
            <w:r w:rsidRPr="00D6528E">
              <w:rPr>
                <w:rFonts w:asciiTheme="majorHAnsi" w:hAnsiTheme="majorHAnsi" w:cstheme="majorHAnsi"/>
                <w:color w:val="000000"/>
                <w:lang w:val="vi-VN"/>
              </w:rPr>
              <w:t>Khoản 2 Điều 71 Luật Thi đua, khen thưởng số 06/2022/QH15 ngày 15/6/2022 được sửa đổi, bổ sung tại Luật số 06/2026/QH16 ngày 23/4/2026</w:t>
            </w:r>
            <w:r w:rsidRPr="00075547">
              <w:rPr>
                <w:rFonts w:asciiTheme="majorHAnsi" w:hAnsiTheme="majorHAnsi" w:cstheme="majorHAnsi"/>
                <w:color w:val="000000"/>
                <w:lang w:val="vi-VN"/>
              </w:rPr>
              <w:t xml:space="preserve"> </w:t>
            </w:r>
            <w:r w:rsidRPr="00075547">
              <w:rPr>
                <w:rFonts w:asciiTheme="majorHAnsi" w:hAnsiTheme="majorHAnsi" w:cstheme="majorHAnsi"/>
                <w:i/>
                <w:color w:val="000000"/>
                <w:lang w:val="vi-VN"/>
              </w:rPr>
              <w:t xml:space="preserve">“2. Kỷ niệm chương để tặng cho </w:t>
            </w:r>
            <w:r w:rsidRPr="00075547">
              <w:rPr>
                <w:rFonts w:asciiTheme="majorHAnsi" w:hAnsiTheme="majorHAnsi" w:cstheme="majorHAnsi"/>
                <w:i/>
                <w:color w:val="000000"/>
                <w:u w:val="single"/>
                <w:lang w:val="vi-VN"/>
              </w:rPr>
              <w:t>cá nhân có đóng góp vào quá trình phát triển của</w:t>
            </w:r>
            <w:r w:rsidRPr="00075547">
              <w:rPr>
                <w:rFonts w:asciiTheme="majorHAnsi" w:hAnsiTheme="majorHAnsi" w:cstheme="majorHAnsi"/>
                <w:i/>
                <w:color w:val="000000"/>
                <w:lang w:val="vi-VN"/>
              </w:rPr>
              <w:t xml:space="preserve"> Bộ, ban, ngành, </w:t>
            </w:r>
            <w:r w:rsidRPr="00075547">
              <w:rPr>
                <w:rFonts w:asciiTheme="majorHAnsi" w:hAnsiTheme="majorHAnsi" w:cstheme="majorHAnsi"/>
                <w:i/>
                <w:color w:val="000000"/>
                <w:u w:val="single"/>
                <w:lang w:val="vi-VN"/>
              </w:rPr>
              <w:t>tỉnh</w:t>
            </w:r>
            <w:r w:rsidRPr="00075547">
              <w:rPr>
                <w:rFonts w:asciiTheme="majorHAnsi" w:hAnsiTheme="majorHAnsi" w:cstheme="majorHAnsi"/>
                <w:i/>
                <w:color w:val="000000"/>
                <w:lang w:val="vi-VN"/>
              </w:rPr>
              <w:t>, …”.</w:t>
            </w:r>
          </w:p>
        </w:tc>
      </w:tr>
      <w:tr w:rsidR="008573F5" w:rsidRPr="00E775E6" w14:paraId="002B06FF" w14:textId="77777777" w:rsidTr="00E775E6">
        <w:tc>
          <w:tcPr>
            <w:tcW w:w="4531" w:type="dxa"/>
          </w:tcPr>
          <w:p w14:paraId="2204C77F" w14:textId="77777777" w:rsidR="00A422FC" w:rsidRDefault="004B5B72" w:rsidP="00E25A16">
            <w:pPr>
              <w:pStyle w:val="NormalWeb"/>
              <w:shd w:val="clear" w:color="auto" w:fill="FFFFFF"/>
              <w:spacing w:before="120" w:beforeAutospacing="0" w:after="0" w:afterAutospacing="0" w:line="234" w:lineRule="atLeast"/>
              <w:jc w:val="both"/>
              <w:rPr>
                <w:rFonts w:asciiTheme="majorHAnsi" w:hAnsiTheme="majorHAnsi" w:cstheme="majorHAnsi"/>
                <w:color w:val="000000"/>
              </w:rPr>
            </w:pPr>
            <w:bookmarkStart w:id="0" w:name="dieu_1"/>
            <w:r w:rsidRPr="004B5B72">
              <w:rPr>
                <w:rFonts w:asciiTheme="majorHAnsi" w:hAnsiTheme="majorHAnsi" w:cstheme="majorHAnsi"/>
                <w:color w:val="000000"/>
              </w:rPr>
              <w:t xml:space="preserve">- </w:t>
            </w:r>
            <w:r w:rsidR="00D620AC">
              <w:rPr>
                <w:rFonts w:asciiTheme="majorHAnsi" w:hAnsiTheme="majorHAnsi" w:cstheme="majorHAnsi"/>
                <w:color w:val="000000"/>
              </w:rPr>
              <w:t xml:space="preserve">Điểm c </w:t>
            </w:r>
            <w:r w:rsidR="00D620AC" w:rsidRPr="00D620AC">
              <w:rPr>
                <w:rFonts w:asciiTheme="majorHAnsi" w:hAnsiTheme="majorHAnsi" w:cstheme="majorHAnsi"/>
                <w:color w:val="000000"/>
              </w:rPr>
              <w:t>đ</w:t>
            </w:r>
            <w:r w:rsidR="00A422FC" w:rsidRPr="00A422FC">
              <w:rPr>
                <w:rFonts w:asciiTheme="majorHAnsi" w:hAnsiTheme="majorHAnsi" w:cstheme="majorHAnsi"/>
                <w:color w:val="000000"/>
              </w:rPr>
              <w:t>iểm d khoản 2 Điều 5</w:t>
            </w:r>
            <w:r w:rsidR="00A422FC" w:rsidRPr="00A422FC">
              <w:rPr>
                <w:rFonts w:ascii="Arial" w:hAnsi="Arial" w:cs="Arial"/>
                <w:b/>
                <w:bCs/>
                <w:color w:val="000000"/>
                <w:sz w:val="18"/>
                <w:szCs w:val="18"/>
              </w:rPr>
              <w:t xml:space="preserve"> </w:t>
            </w:r>
            <w:r w:rsidR="00A422FC" w:rsidRPr="00D6528E">
              <w:rPr>
                <w:rFonts w:asciiTheme="majorHAnsi" w:hAnsiTheme="majorHAnsi" w:cstheme="majorHAnsi"/>
                <w:color w:val="000000"/>
              </w:rPr>
              <w:t>Luật Thi đua, khen thưởng số 06/2022/QH15 ngày 15/6/2022 được sửa đổi, bổ sung tại Luật số 06/2026/QH16 ngày 23/4/2026 quy định như sau:</w:t>
            </w:r>
          </w:p>
          <w:bookmarkEnd w:id="0"/>
          <w:p w14:paraId="2C66252F" w14:textId="77777777" w:rsidR="00A422FC" w:rsidRPr="00A422FC" w:rsidRDefault="00A422FC" w:rsidP="00E25A16">
            <w:pPr>
              <w:pStyle w:val="NormalWeb"/>
              <w:shd w:val="clear" w:color="auto" w:fill="FFFFFF"/>
              <w:spacing w:before="0" w:beforeAutospacing="0" w:after="0" w:afterAutospacing="0" w:line="234" w:lineRule="atLeast"/>
              <w:jc w:val="both"/>
              <w:rPr>
                <w:rFonts w:asciiTheme="majorHAnsi" w:hAnsiTheme="majorHAnsi" w:cstheme="majorHAnsi"/>
                <w:i/>
                <w:color w:val="000000"/>
              </w:rPr>
            </w:pPr>
            <w:r w:rsidRPr="00A422FC">
              <w:rPr>
                <w:rFonts w:asciiTheme="majorHAnsi" w:hAnsiTheme="majorHAnsi" w:cstheme="majorHAnsi"/>
                <w:i/>
                <w:color w:val="000000"/>
              </w:rPr>
              <w:t>“c) Một hình thức khen thưởng có thể tặng nhiều lần cho một đối tượng; thành tích đến đâu khen thưởng đến đó.</w:t>
            </w:r>
          </w:p>
          <w:p w14:paraId="65AD51F1" w14:textId="77777777" w:rsidR="00A422FC" w:rsidRPr="00A422FC" w:rsidRDefault="00A422FC" w:rsidP="00A422FC">
            <w:pPr>
              <w:pStyle w:val="NormalWeb"/>
              <w:shd w:val="clear" w:color="auto" w:fill="FFFFFF"/>
              <w:spacing w:before="0" w:beforeAutospacing="0" w:after="0" w:afterAutospacing="0" w:line="234" w:lineRule="atLeast"/>
              <w:jc w:val="both"/>
              <w:rPr>
                <w:rFonts w:asciiTheme="majorHAnsi" w:hAnsiTheme="majorHAnsi" w:cstheme="majorHAnsi"/>
                <w:i/>
                <w:color w:val="000000"/>
              </w:rPr>
            </w:pPr>
            <w:r w:rsidRPr="00A422FC">
              <w:rPr>
                <w:rFonts w:asciiTheme="majorHAnsi" w:hAnsiTheme="majorHAnsi" w:cstheme="majorHAnsi"/>
                <w:i/>
                <w:color w:val="000000"/>
                <w:u w:val="single"/>
              </w:rPr>
              <w:t>Không khen thưởng nhiều lần, nhiều hình thức cho một thành tích đạt được</w:t>
            </w:r>
            <w:r w:rsidRPr="00A422FC">
              <w:rPr>
                <w:rFonts w:asciiTheme="majorHAnsi" w:hAnsiTheme="majorHAnsi" w:cstheme="majorHAnsi"/>
                <w:i/>
                <w:color w:val="000000"/>
              </w:rPr>
              <w:t>, trừ khen thưởng công trạng;</w:t>
            </w:r>
          </w:p>
          <w:p w14:paraId="452D6A89" w14:textId="77777777" w:rsidR="008573F5" w:rsidRDefault="00A422FC" w:rsidP="00A422FC">
            <w:pPr>
              <w:pStyle w:val="NormalWeb"/>
              <w:shd w:val="clear" w:color="auto" w:fill="FFFFFF"/>
              <w:spacing w:before="0" w:beforeAutospacing="0" w:after="0" w:afterAutospacing="0" w:line="234" w:lineRule="atLeast"/>
              <w:jc w:val="both"/>
              <w:rPr>
                <w:rFonts w:asciiTheme="majorHAnsi" w:hAnsiTheme="majorHAnsi" w:cstheme="majorHAnsi"/>
                <w:i/>
                <w:color w:val="000000"/>
              </w:rPr>
            </w:pPr>
            <w:r w:rsidRPr="00A422FC">
              <w:rPr>
                <w:rFonts w:asciiTheme="majorHAnsi" w:hAnsiTheme="majorHAnsi" w:cstheme="majorHAnsi"/>
                <w:i/>
                <w:color w:val="000000"/>
              </w:rPr>
              <w:t xml:space="preserve">d) </w:t>
            </w:r>
            <w:r w:rsidRPr="00A422FC">
              <w:rPr>
                <w:rFonts w:asciiTheme="majorHAnsi" w:hAnsiTheme="majorHAnsi" w:cstheme="majorHAnsi"/>
                <w:i/>
                <w:color w:val="000000"/>
                <w:u w:val="single"/>
              </w:rPr>
              <w:t>Chú trọng khen thưởng</w:t>
            </w:r>
            <w:r w:rsidRPr="00A422FC">
              <w:rPr>
                <w:rFonts w:asciiTheme="majorHAnsi" w:hAnsiTheme="majorHAnsi" w:cstheme="majorHAnsi"/>
                <w:i/>
                <w:color w:val="000000"/>
              </w:rPr>
              <w:t xml:space="preserve"> cá nhân, tập thể, hộ gia đình trực tiếp lao động, sản xuất, kinh </w:t>
            </w:r>
            <w:r w:rsidRPr="00A422FC">
              <w:rPr>
                <w:rFonts w:asciiTheme="majorHAnsi" w:hAnsiTheme="majorHAnsi" w:cstheme="majorHAnsi"/>
                <w:i/>
                <w:color w:val="000000"/>
              </w:rPr>
              <w:lastRenderedPageBreak/>
              <w:t xml:space="preserve">doanh; </w:t>
            </w:r>
            <w:r w:rsidRPr="00A422FC">
              <w:rPr>
                <w:rFonts w:asciiTheme="majorHAnsi" w:hAnsiTheme="majorHAnsi" w:cstheme="majorHAnsi"/>
                <w:i/>
                <w:color w:val="000000"/>
                <w:u w:val="single"/>
              </w:rPr>
              <w:t>cá nhân</w:t>
            </w:r>
            <w:r w:rsidRPr="00A422FC">
              <w:rPr>
                <w:rFonts w:asciiTheme="majorHAnsi" w:hAnsiTheme="majorHAnsi" w:cstheme="majorHAnsi"/>
                <w:i/>
                <w:color w:val="000000"/>
              </w:rPr>
              <w:t xml:space="preserve">, tập thể </w:t>
            </w:r>
            <w:r w:rsidRPr="00A422FC">
              <w:rPr>
                <w:rFonts w:asciiTheme="majorHAnsi" w:hAnsiTheme="majorHAnsi" w:cstheme="majorHAnsi"/>
                <w:i/>
                <w:color w:val="000000"/>
                <w:u w:val="single"/>
              </w:rPr>
              <w:t>công tác ở địa bàn biên giới, trên biển, hải đảo, vùng có điều kiện kinh tế - xã hội đặc biệt khó khăn, vùng đồng bào dân tộc thiểu số và miền núi</w:t>
            </w:r>
            <w:r w:rsidRPr="00A422FC">
              <w:rPr>
                <w:rFonts w:asciiTheme="majorHAnsi" w:hAnsiTheme="majorHAnsi" w:cstheme="majorHAnsi"/>
                <w:i/>
                <w:color w:val="000000"/>
              </w:rPr>
              <w:t>; cá nhân, tập thể có thành tích tiêu biểu mang lại hiệu quả thiết thực vì lợi ích chung, đi đầu trong ứng dụng khoa học, công nghệ, đổi mới sáng tạo, chuyển đổi số.”.</w:t>
            </w:r>
          </w:p>
          <w:p w14:paraId="7A5CD764" w14:textId="77777777" w:rsidR="00FE683F" w:rsidRPr="00285B2D" w:rsidRDefault="00FE683F" w:rsidP="00285B2D">
            <w:pPr>
              <w:pStyle w:val="NormalWeb"/>
              <w:shd w:val="clear" w:color="auto" w:fill="FFFFFF"/>
              <w:spacing w:before="120" w:beforeAutospacing="0" w:after="0" w:afterAutospacing="0" w:line="234" w:lineRule="atLeast"/>
              <w:jc w:val="both"/>
              <w:rPr>
                <w:rFonts w:asciiTheme="majorHAnsi" w:hAnsiTheme="majorHAnsi" w:cstheme="majorHAnsi"/>
                <w:color w:val="000000"/>
                <w:spacing w:val="-4"/>
              </w:rPr>
            </w:pPr>
            <w:r w:rsidRPr="00285B2D">
              <w:rPr>
                <w:rFonts w:asciiTheme="majorHAnsi" w:hAnsiTheme="majorHAnsi" w:cstheme="majorHAnsi"/>
                <w:color w:val="000000"/>
                <w:spacing w:val="-4"/>
              </w:rPr>
              <w:t xml:space="preserve">- </w:t>
            </w:r>
            <w:r w:rsidR="001229DE" w:rsidRPr="00285B2D">
              <w:rPr>
                <w:rFonts w:asciiTheme="majorHAnsi" w:hAnsiTheme="majorHAnsi" w:cstheme="majorHAnsi"/>
                <w:color w:val="000000"/>
                <w:spacing w:val="-4"/>
              </w:rPr>
              <w:t>Khoản 4 Điều 4</w:t>
            </w:r>
            <w:r w:rsidR="001229DE" w:rsidRPr="00285B2D">
              <w:rPr>
                <w:rFonts w:asciiTheme="majorHAnsi" w:hAnsiTheme="majorHAnsi" w:cstheme="majorHAnsi"/>
                <w:i/>
                <w:color w:val="000000"/>
                <w:spacing w:val="-4"/>
              </w:rPr>
              <w:t xml:space="preserve"> </w:t>
            </w:r>
            <w:r w:rsidR="00285B2D" w:rsidRPr="00285B2D">
              <w:rPr>
                <w:rFonts w:asciiTheme="majorHAnsi" w:hAnsiTheme="majorHAnsi" w:cstheme="majorHAnsi"/>
                <w:color w:val="000000"/>
                <w:spacing w:val="-4"/>
              </w:rPr>
              <w:t>Nghị định số 152/2025/NĐ-CP ngày 14/6/2025 của Chính phủ quy định về phân cấp, phân quyền trong lĩnh vực thi đua, khen thưởng; quy định chi tiết và hướng dẫn thi hành một số điều của Luật Thi đua, khen thưởng, quy định:</w:t>
            </w:r>
          </w:p>
          <w:p w14:paraId="56C01E6C" w14:textId="77777777" w:rsidR="00285B2D" w:rsidRDefault="00285B2D" w:rsidP="00285B2D">
            <w:pPr>
              <w:pStyle w:val="NormalWeb"/>
              <w:shd w:val="clear" w:color="auto" w:fill="FFFFFF"/>
              <w:spacing w:before="0" w:beforeAutospacing="0" w:after="0" w:afterAutospacing="0" w:line="234" w:lineRule="atLeast"/>
              <w:jc w:val="both"/>
              <w:rPr>
                <w:rFonts w:asciiTheme="majorHAnsi" w:hAnsiTheme="majorHAnsi" w:cstheme="majorHAnsi"/>
                <w:i/>
              </w:rPr>
            </w:pPr>
            <w:r w:rsidRPr="00285B2D">
              <w:rPr>
                <w:rFonts w:asciiTheme="majorHAnsi" w:hAnsiTheme="majorHAnsi" w:cstheme="majorHAnsi"/>
                <w:i/>
                <w:color w:val="000000"/>
              </w:rPr>
              <w:t>“</w:t>
            </w:r>
            <w:r w:rsidRPr="00285B2D">
              <w:rPr>
                <w:rFonts w:asciiTheme="majorHAnsi" w:hAnsiTheme="majorHAnsi" w:cstheme="majorHAnsi"/>
                <w:i/>
              </w:rPr>
              <w:t>Chưa khen thưởng hoặc đề nghị cấp trên khen thưởng cho cá nhân, tập thể trong thời gian cơ quan có thẩm quyền đang xem xét thi hành kỷ luật hoặc điều tra, thanh tra, kiểm tra khi có dấu hiệu vi phạm hoặc có đơn thư khiếu nại, tố cáo, có vấn đề tham nhũng, tiêu cực được báo chí nêu đang được xác minh làm rõ …”</w:t>
            </w:r>
          </w:p>
          <w:p w14:paraId="235C0242" w14:textId="77777777" w:rsidR="00285B2D" w:rsidRPr="00A2571A" w:rsidRDefault="00285B2D" w:rsidP="00285B2D">
            <w:pPr>
              <w:jc w:val="both"/>
              <w:rPr>
                <w:rFonts w:asciiTheme="majorHAnsi" w:hAnsiTheme="majorHAnsi" w:cstheme="majorHAnsi"/>
                <w:b/>
                <w:i/>
                <w:lang w:val="vi-VN"/>
              </w:rPr>
            </w:pPr>
            <w:r w:rsidRPr="00A2571A">
              <w:rPr>
                <w:rFonts w:asciiTheme="majorHAnsi" w:hAnsiTheme="majorHAnsi" w:cstheme="majorHAnsi"/>
                <w:b/>
                <w:i/>
                <w:lang w:val="vi-VN"/>
              </w:rPr>
              <w:t xml:space="preserve">Dự thảo Nghị định thay thế </w:t>
            </w:r>
            <w:r w:rsidRPr="00A2571A">
              <w:rPr>
                <w:rFonts w:asciiTheme="majorHAnsi" w:hAnsiTheme="majorHAnsi" w:cstheme="majorHAnsi"/>
                <w:b/>
                <w:i/>
                <w:color w:val="000000"/>
                <w:lang w:val="vi-VN"/>
              </w:rPr>
              <w:t>Nghị định số 152/2025/NĐ-CP ngày 14/6/2025 của Chính phủ</w:t>
            </w:r>
            <w:r w:rsidRPr="00A2571A">
              <w:rPr>
                <w:rFonts w:asciiTheme="majorHAnsi" w:hAnsiTheme="majorHAnsi" w:cstheme="majorHAnsi"/>
                <w:b/>
                <w:i/>
                <w:lang w:val="vi-VN"/>
              </w:rPr>
              <w:t xml:space="preserve">, tại khoản </w:t>
            </w:r>
            <w:r w:rsidRPr="00285B2D">
              <w:rPr>
                <w:rFonts w:asciiTheme="majorHAnsi" w:hAnsiTheme="majorHAnsi" w:cstheme="majorHAnsi"/>
                <w:b/>
                <w:i/>
                <w:lang w:val="vi-VN"/>
              </w:rPr>
              <w:t>4</w:t>
            </w:r>
            <w:r w:rsidRPr="00A2571A">
              <w:rPr>
                <w:rFonts w:asciiTheme="majorHAnsi" w:hAnsiTheme="majorHAnsi" w:cstheme="majorHAnsi"/>
                <w:b/>
                <w:i/>
                <w:lang w:val="vi-VN"/>
              </w:rPr>
              <w:t xml:space="preserve"> Điều </w:t>
            </w:r>
            <w:r w:rsidRPr="00285B2D">
              <w:rPr>
                <w:rFonts w:asciiTheme="majorHAnsi" w:hAnsiTheme="majorHAnsi" w:cstheme="majorHAnsi"/>
                <w:b/>
                <w:i/>
                <w:lang w:val="vi-VN"/>
              </w:rPr>
              <w:t>4</w:t>
            </w:r>
            <w:r w:rsidRPr="00A2571A">
              <w:rPr>
                <w:rFonts w:asciiTheme="majorHAnsi" w:hAnsiTheme="majorHAnsi" w:cstheme="majorHAnsi"/>
                <w:b/>
                <w:i/>
                <w:lang w:val="vi-VN"/>
              </w:rPr>
              <w:t>, quy định:</w:t>
            </w:r>
          </w:p>
          <w:p w14:paraId="1BCF5C78" w14:textId="77777777" w:rsidR="00285B2D" w:rsidRPr="00285B2D" w:rsidRDefault="00285B2D" w:rsidP="00285B2D">
            <w:pPr>
              <w:jc w:val="both"/>
              <w:rPr>
                <w:rFonts w:asciiTheme="majorHAnsi" w:hAnsiTheme="majorHAnsi" w:cstheme="majorHAnsi"/>
                <w:b/>
                <w:i/>
                <w:color w:val="000000"/>
                <w:lang w:val="vi-VN"/>
              </w:rPr>
            </w:pPr>
            <w:r w:rsidRPr="00285B2D">
              <w:rPr>
                <w:rFonts w:asciiTheme="majorHAnsi" w:hAnsiTheme="majorHAnsi" w:cstheme="majorHAnsi"/>
                <w:b/>
                <w:i/>
                <w:color w:val="000000"/>
                <w:lang w:val="vi-VN"/>
              </w:rPr>
              <w:t xml:space="preserve">“4. Chưa khen thưởng hoặc đề nghị cấp trên khen thưởng cho cá nhân, tập thể thuộc một trong các trường hợp sau: </w:t>
            </w:r>
          </w:p>
          <w:p w14:paraId="7D1B2DCC" w14:textId="77777777" w:rsidR="00285B2D" w:rsidRPr="00285B2D" w:rsidRDefault="00285B2D" w:rsidP="00285B2D">
            <w:pPr>
              <w:jc w:val="both"/>
              <w:rPr>
                <w:rFonts w:asciiTheme="majorHAnsi" w:hAnsiTheme="majorHAnsi" w:cstheme="majorHAnsi"/>
                <w:b/>
                <w:i/>
                <w:color w:val="000000"/>
                <w:lang w:val="vi-VN"/>
              </w:rPr>
            </w:pPr>
            <w:r w:rsidRPr="00285B2D">
              <w:rPr>
                <w:rFonts w:asciiTheme="majorHAnsi" w:hAnsiTheme="majorHAnsi" w:cstheme="majorHAnsi"/>
                <w:b/>
                <w:i/>
                <w:color w:val="000000"/>
                <w:lang w:val="vi-VN"/>
              </w:rPr>
              <w:t xml:space="preserve">a) Đang trong thời gian cơ quan có thẩm quyền xem xét thi hành kỷ luật, điều tra, thanh tra, kiểm tra khi có dấu hiệu vi phạm; </w:t>
            </w:r>
          </w:p>
          <w:p w14:paraId="16B8F2E2" w14:textId="77777777" w:rsidR="00285B2D" w:rsidRPr="00285B2D" w:rsidRDefault="00285B2D" w:rsidP="00285B2D">
            <w:pPr>
              <w:jc w:val="both"/>
              <w:rPr>
                <w:i/>
                <w:lang w:val="vi-VN"/>
              </w:rPr>
            </w:pPr>
            <w:r w:rsidRPr="00285B2D">
              <w:rPr>
                <w:rFonts w:asciiTheme="majorHAnsi" w:hAnsiTheme="majorHAnsi" w:cstheme="majorHAnsi"/>
                <w:b/>
                <w:i/>
                <w:color w:val="000000"/>
                <w:lang w:val="vi-VN"/>
              </w:rPr>
              <w:lastRenderedPageBreak/>
              <w:t>b) Đang trong quá trình giải quyết đơn thư khiếu nại, tố cáo có căn cứ; các vụ việc tiêu cực, tham nhũng đã có văn bản thụ lý hoặc chỉ đạo xác minh của cơ quan có thẩm quyền…”.</w:t>
            </w:r>
          </w:p>
        </w:tc>
        <w:tc>
          <w:tcPr>
            <w:tcW w:w="5103" w:type="dxa"/>
          </w:tcPr>
          <w:p w14:paraId="504A80AC" w14:textId="77777777" w:rsidR="0039321B" w:rsidRPr="0039321B" w:rsidRDefault="0039321B" w:rsidP="0039321B">
            <w:pPr>
              <w:pStyle w:val="BodyText5"/>
              <w:shd w:val="clear" w:color="auto" w:fill="auto"/>
              <w:spacing w:before="100" w:after="100" w:line="240" w:lineRule="auto"/>
              <w:ind w:right="40" w:firstLine="0"/>
              <w:rPr>
                <w:rStyle w:val="Bodytext2"/>
                <w:rFonts w:asciiTheme="majorHAnsi" w:hAnsiTheme="majorHAnsi" w:cstheme="majorHAnsi"/>
                <w:bCs w:val="0"/>
                <w:sz w:val="24"/>
                <w:szCs w:val="24"/>
                <w:lang w:val="vi-VN" w:eastAsia="vi-VN"/>
              </w:rPr>
            </w:pPr>
            <w:r w:rsidRPr="0039321B">
              <w:rPr>
                <w:rFonts w:asciiTheme="majorHAnsi" w:hAnsiTheme="majorHAnsi" w:cstheme="majorHAnsi"/>
                <w:b/>
                <w:bCs/>
                <w:sz w:val="24"/>
                <w:szCs w:val="24"/>
                <w:lang w:val="vi-VN"/>
              </w:rPr>
              <w:lastRenderedPageBreak/>
              <w:t xml:space="preserve">Điều </w:t>
            </w:r>
            <w:r w:rsidRPr="0039321B">
              <w:rPr>
                <w:rStyle w:val="Bodytext2"/>
                <w:rFonts w:asciiTheme="majorHAnsi" w:hAnsiTheme="majorHAnsi" w:cstheme="majorHAnsi"/>
                <w:sz w:val="24"/>
                <w:szCs w:val="24"/>
                <w:lang w:val="vi-VN" w:eastAsia="vi-VN"/>
              </w:rPr>
              <w:t xml:space="preserve">3. Nguyên tắc xét tặng </w:t>
            </w:r>
          </w:p>
          <w:p w14:paraId="553725A4" w14:textId="77777777" w:rsidR="0039321B" w:rsidRPr="0039321B" w:rsidRDefault="0039321B" w:rsidP="0039321B">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39321B">
              <w:rPr>
                <w:rFonts w:asciiTheme="majorHAnsi" w:hAnsiTheme="majorHAnsi" w:cstheme="majorHAnsi"/>
                <w:sz w:val="24"/>
                <w:szCs w:val="24"/>
                <w:lang w:val="vi-VN"/>
              </w:rPr>
              <w:t xml:space="preserve">1. Đảm bảo chính xác, công khai, minh bạch, đúng đối tượng, tiêu chuẩn quy định </w:t>
            </w:r>
            <w:r w:rsidRPr="0039321B">
              <w:rPr>
                <w:rFonts w:asciiTheme="majorHAnsi" w:hAnsiTheme="majorHAnsi" w:cstheme="majorHAnsi"/>
                <w:bCs/>
                <w:sz w:val="24"/>
                <w:szCs w:val="24"/>
                <w:lang w:val="vi-VN"/>
              </w:rPr>
              <w:t xml:space="preserve">tại </w:t>
            </w:r>
            <w:r w:rsidRPr="0039321B">
              <w:rPr>
                <w:rFonts w:asciiTheme="majorHAnsi" w:hAnsiTheme="majorHAnsi" w:cstheme="majorHAnsi"/>
                <w:sz w:val="24"/>
                <w:szCs w:val="24"/>
                <w:lang w:val="vi-VN"/>
              </w:rPr>
              <w:t>Nghị quyết này.</w:t>
            </w:r>
          </w:p>
          <w:p w14:paraId="3FABF8A4" w14:textId="77777777" w:rsidR="0039321B" w:rsidRPr="0039321B" w:rsidRDefault="0039321B" w:rsidP="0039321B">
            <w:pPr>
              <w:spacing w:before="120"/>
              <w:jc w:val="both"/>
              <w:rPr>
                <w:rFonts w:asciiTheme="majorHAnsi" w:hAnsiTheme="majorHAnsi" w:cstheme="majorHAnsi"/>
                <w:bCs/>
                <w:lang w:val="vi-VN"/>
              </w:rPr>
            </w:pPr>
            <w:r w:rsidRPr="0039321B">
              <w:rPr>
                <w:rFonts w:asciiTheme="majorHAnsi" w:hAnsiTheme="majorHAnsi" w:cstheme="majorHAnsi"/>
                <w:lang w:val="vi-VN"/>
              </w:rPr>
              <w:t xml:space="preserve">2. </w:t>
            </w:r>
            <w:r w:rsidRPr="0039321B">
              <w:rPr>
                <w:rFonts w:asciiTheme="majorHAnsi" w:hAnsiTheme="majorHAnsi" w:cstheme="majorHAnsi"/>
                <w:bCs/>
                <w:lang w:val="vi-VN"/>
              </w:rPr>
              <w:t xml:space="preserve">Mỗi cá nhân được tặng Kỷ niệm chương một lần; không áp dụng hình thức truy tặng. </w:t>
            </w:r>
          </w:p>
          <w:p w14:paraId="436E9347" w14:textId="77777777" w:rsidR="0039321B" w:rsidRPr="0039321B" w:rsidRDefault="0039321B" w:rsidP="0039321B">
            <w:pPr>
              <w:spacing w:before="120"/>
              <w:jc w:val="both"/>
              <w:rPr>
                <w:rFonts w:asciiTheme="majorHAnsi" w:hAnsiTheme="majorHAnsi" w:cstheme="majorHAnsi"/>
                <w:bCs/>
                <w:lang w:val="vi-VN"/>
              </w:rPr>
            </w:pPr>
            <w:r w:rsidRPr="0039321B">
              <w:rPr>
                <w:rFonts w:asciiTheme="majorHAnsi" w:hAnsiTheme="majorHAnsi" w:cstheme="majorHAnsi"/>
                <w:lang w:val="vi-VN"/>
              </w:rPr>
              <w:t>Cá nhân đã được tặng Huy hiệu “Vì sự nghiệp phát triển tỉnh Hà Giang”,</w:t>
            </w:r>
            <w:r w:rsidRPr="0039321B">
              <w:rPr>
                <w:rFonts w:asciiTheme="majorHAnsi" w:hAnsiTheme="majorHAnsi" w:cstheme="majorHAnsi"/>
                <w:color w:val="000000"/>
                <w:shd w:val="clear" w:color="auto" w:fill="FFFFFF"/>
                <w:lang w:val="vi-VN"/>
              </w:rPr>
              <w:t xml:space="preserve"> </w:t>
            </w:r>
            <w:r w:rsidRPr="0039321B">
              <w:rPr>
                <w:rFonts w:asciiTheme="majorHAnsi" w:hAnsiTheme="majorHAnsi" w:cstheme="majorHAnsi"/>
                <w:lang w:val="vi-VN"/>
              </w:rPr>
              <w:t xml:space="preserve">Kỷ niệm chương “Vì sự nghiệp phát triển tỉnh Hà Giang”, Kỷ niệm chương </w:t>
            </w:r>
            <w:bookmarkStart w:id="1" w:name="dieu_3"/>
            <w:r w:rsidRPr="0039321B">
              <w:rPr>
                <w:rFonts w:asciiTheme="majorHAnsi" w:hAnsiTheme="majorHAnsi" w:cstheme="majorHAnsi"/>
                <w:lang w:val="vi-VN"/>
              </w:rPr>
              <w:t>“Vì sự nghiệp xây dựng và phát triển tỉnh Hà Giang”</w:t>
            </w:r>
            <w:bookmarkEnd w:id="1"/>
            <w:r w:rsidRPr="0039321B">
              <w:rPr>
                <w:rFonts w:asciiTheme="majorHAnsi" w:hAnsiTheme="majorHAnsi" w:cstheme="majorHAnsi"/>
                <w:lang w:val="vi-VN"/>
              </w:rPr>
              <w:t xml:space="preserve"> </w:t>
            </w:r>
            <w:r w:rsidRPr="0039321B">
              <w:rPr>
                <w:rFonts w:asciiTheme="majorHAnsi" w:hAnsiTheme="majorHAnsi" w:cstheme="majorHAnsi"/>
                <w:bCs/>
                <w:lang w:val="vi-VN"/>
              </w:rPr>
              <w:t>không thuộc đối tượng quy định tại khoản 2 Điều 1 Nghị quyết này.</w:t>
            </w:r>
          </w:p>
          <w:p w14:paraId="0414F39F" w14:textId="77777777" w:rsidR="0039321B" w:rsidRPr="0039321B" w:rsidRDefault="0039321B" w:rsidP="0039321B">
            <w:pPr>
              <w:spacing w:before="120"/>
              <w:jc w:val="both"/>
              <w:rPr>
                <w:rFonts w:asciiTheme="majorHAnsi" w:hAnsiTheme="majorHAnsi" w:cstheme="majorHAnsi"/>
                <w:lang w:val="vi-VN"/>
              </w:rPr>
            </w:pPr>
            <w:r w:rsidRPr="0039321B">
              <w:rPr>
                <w:rFonts w:asciiTheme="majorHAnsi" w:hAnsiTheme="majorHAnsi" w:cstheme="majorHAnsi"/>
                <w:lang w:val="vi-VN"/>
              </w:rPr>
              <w:lastRenderedPageBreak/>
              <w:t>3. Trường hợp cá nhân đảm nhiệm các chức vụ (nhiệm vụ) khác nhau quy định tại Điều 4 Nghị quyết này thì việc xét tặng được thực hiện theo tiêu chuẩn mà cá nhân đáp ứng trước.</w:t>
            </w:r>
          </w:p>
          <w:p w14:paraId="32D2D2A9" w14:textId="77777777" w:rsidR="0039321B" w:rsidRPr="0039321B" w:rsidRDefault="0039321B" w:rsidP="0039321B">
            <w:pPr>
              <w:shd w:val="clear" w:color="auto" w:fill="FFFFFF"/>
              <w:spacing w:before="100" w:after="100"/>
              <w:jc w:val="both"/>
              <w:rPr>
                <w:rFonts w:asciiTheme="majorHAnsi" w:hAnsiTheme="majorHAnsi" w:cstheme="majorHAnsi"/>
                <w:lang w:val="vi-VN"/>
              </w:rPr>
            </w:pPr>
            <w:r w:rsidRPr="0039321B">
              <w:rPr>
                <w:rFonts w:asciiTheme="majorHAnsi" w:hAnsiTheme="majorHAnsi" w:cstheme="majorHAnsi"/>
                <w:lang w:val="vi-VN"/>
              </w:rPr>
              <w:t>4. Cá nhân làm nghề, công việc nặng nhọc, độc hại, nguy hiểm hoặc đặc biệt nặng nhọc, độc hại, nguy hiểm hoặc có thời gian công tác ở vùng có điều kiện kinh tế - xã hội đặc biệt khó khăn theo quy định của cấp có thẩm quyền thì thời gian làm việc ở môi trường, khu vực trên được tính bằng 1,5 lần thời gian làm việc ở môi trường, khu vực bình thường khi tính tổng thời gian công tác để xét tặng Kỷ niệm chương.</w:t>
            </w:r>
          </w:p>
          <w:p w14:paraId="5CE86433" w14:textId="77777777" w:rsidR="0039321B" w:rsidRPr="0039321B" w:rsidRDefault="0039321B" w:rsidP="0039321B">
            <w:pPr>
              <w:pStyle w:val="NormalWeb"/>
              <w:shd w:val="clear" w:color="auto" w:fill="FFFFFF"/>
              <w:spacing w:beforeAutospacing="0" w:afterAutospacing="0"/>
              <w:jc w:val="both"/>
              <w:rPr>
                <w:rFonts w:asciiTheme="majorHAnsi" w:hAnsiTheme="majorHAnsi" w:cstheme="majorHAnsi"/>
              </w:rPr>
            </w:pPr>
            <w:r w:rsidRPr="0039321B">
              <w:rPr>
                <w:rFonts w:asciiTheme="majorHAnsi" w:hAnsiTheme="majorHAnsi" w:cstheme="majorHAnsi"/>
              </w:rPr>
              <w:t>5. Đối với cá nhân đang công tác được đề nghị xét tặng Kỷ niệm chương thì trong thời gian 05 năm liền kề tính đến thời điểm xét tặng phải được cấp có thẩm quyền đánh giá, xếp loại chất lượng ở mức hoàn thành tốt nhiệm vụ trở lên.</w:t>
            </w:r>
          </w:p>
          <w:p w14:paraId="5A58EB51" w14:textId="77777777" w:rsidR="0039321B" w:rsidRPr="0039321B" w:rsidRDefault="0039321B" w:rsidP="0039321B">
            <w:pPr>
              <w:shd w:val="clear" w:color="auto" w:fill="FFFFFF"/>
              <w:spacing w:before="100" w:after="100"/>
              <w:jc w:val="both"/>
              <w:rPr>
                <w:rFonts w:asciiTheme="majorHAnsi" w:hAnsiTheme="majorHAnsi" w:cstheme="majorHAnsi"/>
                <w:lang w:val="vi-VN"/>
              </w:rPr>
            </w:pPr>
            <w:r w:rsidRPr="0039321B">
              <w:rPr>
                <w:rFonts w:asciiTheme="majorHAnsi" w:hAnsiTheme="majorHAnsi" w:cstheme="majorHAnsi"/>
                <w:lang w:val="vi-VN"/>
              </w:rPr>
              <w:t>6. Thời gian cá nhân được cấp có thẩm quyền cử đi đào tạo, bồi dưỡng hoặc thực hiện nghĩa vụ quân sự được tính vào tổng thời gian công tác để xét tặng Kỷ niệm chương.</w:t>
            </w:r>
          </w:p>
          <w:p w14:paraId="204866C2" w14:textId="77777777" w:rsidR="0039321B" w:rsidRPr="0039321B" w:rsidRDefault="0039321B" w:rsidP="0039321B">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39321B">
              <w:rPr>
                <w:rFonts w:asciiTheme="majorHAnsi" w:hAnsiTheme="majorHAnsi" w:cstheme="majorHAnsi"/>
                <w:sz w:val="24"/>
                <w:szCs w:val="24"/>
                <w:lang w:val="vi-VN"/>
              </w:rPr>
              <w:t xml:space="preserve">7. Thời gian thi hành kỷ luật không được tính vào tổng thời gian công tác để xét tặng Kỷ niệm chương. </w:t>
            </w:r>
          </w:p>
          <w:p w14:paraId="149ADC46" w14:textId="77777777" w:rsidR="0039321B" w:rsidRDefault="0039321B" w:rsidP="0039321B">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39321B">
              <w:rPr>
                <w:rFonts w:asciiTheme="majorHAnsi" w:hAnsiTheme="majorHAnsi" w:cstheme="majorHAnsi"/>
                <w:bCs/>
                <w:sz w:val="24"/>
                <w:szCs w:val="24"/>
                <w:lang w:val="vi-VN"/>
              </w:rPr>
              <w:t>8.</w:t>
            </w:r>
            <w:r w:rsidRPr="0039321B">
              <w:rPr>
                <w:rFonts w:asciiTheme="majorHAnsi" w:hAnsiTheme="majorHAnsi" w:cstheme="majorHAnsi"/>
                <w:sz w:val="24"/>
                <w:szCs w:val="24"/>
                <w:lang w:val="vi-VN"/>
              </w:rPr>
              <w:t xml:space="preserve"> Chưa xét tặng đối với cá nhân trong thời gian cơ quan có thẩm quyền đang xem xét thi hành kỷ luật hoặc điều tra, thanh tra, kiểm tra khi có dấu hiệu vi phạm hoặc có đơn thư khiếu nại, tố cáo, có vấn đề tham nhũng, tiêu cực được báo chí nêu đang được </w:t>
            </w:r>
            <w:r w:rsidRPr="0039321B">
              <w:rPr>
                <w:rFonts w:asciiTheme="majorHAnsi" w:hAnsiTheme="majorHAnsi" w:cstheme="majorHAnsi"/>
                <w:sz w:val="24"/>
                <w:szCs w:val="24"/>
                <w:lang w:val="vi-VN"/>
              </w:rPr>
              <w:lastRenderedPageBreak/>
              <w:t>xác minh làm rõ.</w:t>
            </w:r>
          </w:p>
          <w:p w14:paraId="14011AF6" w14:textId="77777777" w:rsidR="0039321B" w:rsidRDefault="0039321B" w:rsidP="0039321B">
            <w:pPr>
              <w:pStyle w:val="BodyText5"/>
              <w:shd w:val="clear" w:color="auto" w:fill="auto"/>
              <w:spacing w:before="100" w:after="100" w:line="240" w:lineRule="auto"/>
              <w:ind w:right="40" w:firstLine="0"/>
              <w:rPr>
                <w:rFonts w:asciiTheme="majorHAnsi" w:hAnsiTheme="majorHAnsi" w:cstheme="majorHAnsi"/>
                <w:bCs/>
                <w:sz w:val="24"/>
                <w:szCs w:val="24"/>
                <w:lang w:val="vi-VN"/>
              </w:rPr>
            </w:pPr>
            <w:r w:rsidRPr="0039321B">
              <w:rPr>
                <w:rFonts w:asciiTheme="majorHAnsi" w:hAnsiTheme="majorHAnsi" w:cstheme="majorHAnsi"/>
                <w:bCs/>
                <w:sz w:val="24"/>
                <w:szCs w:val="24"/>
                <w:lang w:val="vi-VN"/>
              </w:rPr>
              <w:t>9. Không xét tặng đối với cá nhân bị kỷ luật khai trừ ra khỏi Đảng, kỷ luật ở hình thức bãi nhiệm, buộc thôi việc; bị tước danh hiệu quân nhân, công an nhân dân; đang trong thời gian bị truy cứu trách nhiệm hình sự, thi hành án hình sự hoặc có án tích.</w:t>
            </w:r>
          </w:p>
          <w:p w14:paraId="09740552" w14:textId="77777777" w:rsidR="008573F5" w:rsidRPr="0039321B" w:rsidRDefault="0039321B" w:rsidP="0039321B">
            <w:pPr>
              <w:pStyle w:val="BodyText5"/>
              <w:shd w:val="clear" w:color="auto" w:fill="auto"/>
              <w:spacing w:before="100" w:after="100" w:line="240" w:lineRule="auto"/>
              <w:ind w:right="40" w:firstLine="0"/>
              <w:rPr>
                <w:rFonts w:asciiTheme="majorHAnsi" w:hAnsiTheme="majorHAnsi" w:cstheme="majorHAnsi"/>
                <w:bCs/>
                <w:sz w:val="24"/>
                <w:szCs w:val="24"/>
                <w:lang w:val="vi-VN"/>
              </w:rPr>
            </w:pPr>
            <w:r w:rsidRPr="0039321B">
              <w:rPr>
                <w:rFonts w:asciiTheme="majorHAnsi" w:hAnsiTheme="majorHAnsi" w:cstheme="majorHAnsi"/>
                <w:bCs/>
                <w:sz w:val="24"/>
                <w:szCs w:val="24"/>
                <w:lang w:val="vi-VN"/>
              </w:rPr>
              <w:t>10.</w:t>
            </w:r>
            <w:r w:rsidRPr="0039321B">
              <w:rPr>
                <w:rFonts w:asciiTheme="majorHAnsi" w:hAnsiTheme="majorHAnsi" w:cstheme="majorHAnsi"/>
                <w:sz w:val="24"/>
                <w:szCs w:val="24"/>
                <w:lang w:val="vi-VN"/>
              </w:rPr>
              <w:t xml:space="preserve"> Các nguyên tắc không quy định tại Nghị quyết này thực hiện theo quy định của pháp luật hiện hành.</w:t>
            </w:r>
          </w:p>
        </w:tc>
        <w:tc>
          <w:tcPr>
            <w:tcW w:w="5245" w:type="dxa"/>
          </w:tcPr>
          <w:p w14:paraId="42FCC5DF" w14:textId="77777777" w:rsidR="008573F5" w:rsidRDefault="00A87B9C" w:rsidP="00A422FC">
            <w:pPr>
              <w:spacing w:before="120"/>
              <w:jc w:val="both"/>
              <w:rPr>
                <w:rFonts w:asciiTheme="majorHAnsi" w:hAnsiTheme="majorHAnsi" w:cstheme="majorHAnsi"/>
                <w:color w:val="000000"/>
                <w:lang w:val="vi-VN"/>
              </w:rPr>
            </w:pPr>
            <w:r w:rsidRPr="00810718">
              <w:rPr>
                <w:rFonts w:asciiTheme="majorHAnsi" w:hAnsiTheme="majorHAnsi" w:cstheme="majorHAnsi"/>
                <w:color w:val="000000"/>
                <w:lang w:val="vi-VN"/>
              </w:rPr>
              <w:lastRenderedPageBreak/>
              <w:t xml:space="preserve">Quy định </w:t>
            </w:r>
            <w:r w:rsidR="00A422FC" w:rsidRPr="00A422FC">
              <w:rPr>
                <w:rFonts w:asciiTheme="majorHAnsi" w:hAnsiTheme="majorHAnsi" w:cstheme="majorHAnsi"/>
                <w:color w:val="000000"/>
                <w:lang w:val="vi-VN"/>
              </w:rPr>
              <w:t>10</w:t>
            </w:r>
            <w:r w:rsidRPr="00810718">
              <w:rPr>
                <w:rFonts w:asciiTheme="majorHAnsi" w:hAnsiTheme="majorHAnsi" w:cstheme="majorHAnsi"/>
                <w:color w:val="000000"/>
                <w:lang w:val="vi-VN"/>
              </w:rPr>
              <w:t xml:space="preserve"> nguyên tắc để </w:t>
            </w:r>
            <w:r w:rsidR="00A422FC">
              <w:rPr>
                <w:rFonts w:asciiTheme="majorHAnsi" w:hAnsiTheme="majorHAnsi" w:cstheme="majorHAnsi"/>
                <w:color w:val="000000"/>
                <w:lang w:val="vi-VN"/>
              </w:rPr>
              <w:t xml:space="preserve">làm cơ sở thực hiện Nghị quyết đảm bảo việc xét tặng đúng </w:t>
            </w:r>
            <w:r w:rsidR="00A422FC" w:rsidRPr="00A422FC">
              <w:rPr>
                <w:rFonts w:asciiTheme="majorHAnsi" w:hAnsiTheme="majorHAnsi" w:cstheme="majorHAnsi"/>
                <w:color w:val="000000"/>
                <w:lang w:val="vi-VN"/>
              </w:rPr>
              <w:t>đối tượng</w:t>
            </w:r>
            <w:r w:rsidR="00A422FC">
              <w:rPr>
                <w:rFonts w:asciiTheme="majorHAnsi" w:hAnsiTheme="majorHAnsi" w:cstheme="majorHAnsi"/>
                <w:color w:val="000000"/>
                <w:lang w:val="vi-VN"/>
              </w:rPr>
              <w:t xml:space="preserve">, đúng </w:t>
            </w:r>
            <w:r w:rsidR="00A422FC" w:rsidRPr="00A422FC">
              <w:rPr>
                <w:rFonts w:asciiTheme="majorHAnsi" w:hAnsiTheme="majorHAnsi" w:cstheme="majorHAnsi"/>
                <w:color w:val="000000"/>
                <w:lang w:val="vi-VN"/>
              </w:rPr>
              <w:t>tiêu chuẩn</w:t>
            </w:r>
            <w:r w:rsidR="00A422FC">
              <w:rPr>
                <w:rFonts w:asciiTheme="majorHAnsi" w:hAnsiTheme="majorHAnsi" w:cstheme="majorHAnsi"/>
                <w:color w:val="000000"/>
                <w:lang w:val="vi-VN"/>
              </w:rPr>
              <w:t>, công khai</w:t>
            </w:r>
            <w:r w:rsidR="00A422FC" w:rsidRPr="00A422FC">
              <w:rPr>
                <w:rFonts w:asciiTheme="majorHAnsi" w:hAnsiTheme="majorHAnsi" w:cstheme="majorHAnsi"/>
                <w:color w:val="000000"/>
                <w:lang w:val="vi-VN"/>
              </w:rPr>
              <w:t>, minh bạch đồng thời quy định một số nguyên tắc cụ thể như:</w:t>
            </w:r>
          </w:p>
          <w:p w14:paraId="763FE6DB" w14:textId="77777777" w:rsidR="00A422FC" w:rsidRPr="0039321B" w:rsidRDefault="00A422FC" w:rsidP="00A422FC">
            <w:pPr>
              <w:spacing w:before="120"/>
              <w:jc w:val="both"/>
              <w:rPr>
                <w:rFonts w:asciiTheme="majorHAnsi" w:hAnsiTheme="majorHAnsi" w:cstheme="majorHAnsi"/>
                <w:color w:val="000000"/>
                <w:lang w:val="vi-VN"/>
              </w:rPr>
            </w:pPr>
            <w:r w:rsidRPr="00A422FC">
              <w:rPr>
                <w:rFonts w:asciiTheme="majorHAnsi" w:hAnsiTheme="majorHAnsi" w:cstheme="majorHAnsi"/>
                <w:color w:val="000000"/>
                <w:lang w:val="vi-VN"/>
              </w:rPr>
              <w:t>1. Không khen trùng thành tích, m</w:t>
            </w:r>
            <w:r>
              <w:rPr>
                <w:rFonts w:asciiTheme="majorHAnsi" w:hAnsiTheme="majorHAnsi" w:cstheme="majorHAnsi"/>
                <w:color w:val="000000"/>
                <w:lang w:val="vi-VN"/>
              </w:rPr>
              <w:t>ột thành tích chỉ khen một lần; kh</w:t>
            </w:r>
            <w:r w:rsidR="0039321B">
              <w:rPr>
                <w:rFonts w:asciiTheme="majorHAnsi" w:hAnsiTheme="majorHAnsi" w:cstheme="majorHAnsi"/>
                <w:color w:val="000000"/>
                <w:lang w:val="vi-VN"/>
              </w:rPr>
              <w:t>ông áp dụng hình thức truy tặng</w:t>
            </w:r>
            <w:r w:rsidR="0039321B" w:rsidRPr="0039321B">
              <w:rPr>
                <w:rFonts w:asciiTheme="majorHAnsi" w:hAnsiTheme="majorHAnsi" w:cstheme="majorHAnsi"/>
                <w:color w:val="000000"/>
                <w:lang w:val="vi-VN"/>
              </w:rPr>
              <w:t>: Quy định đảm bảo theo điểm c khoản 2 Điều 5</w:t>
            </w:r>
            <w:r w:rsidR="0039321B" w:rsidRPr="0039321B">
              <w:rPr>
                <w:rFonts w:ascii="Arial" w:hAnsi="Arial" w:cs="Arial"/>
                <w:b/>
                <w:bCs/>
                <w:color w:val="000000"/>
                <w:sz w:val="18"/>
                <w:szCs w:val="18"/>
                <w:lang w:val="vi-VN"/>
              </w:rPr>
              <w:t xml:space="preserve"> </w:t>
            </w:r>
            <w:r w:rsidR="0039321B" w:rsidRPr="0039321B">
              <w:rPr>
                <w:rFonts w:asciiTheme="majorHAnsi" w:hAnsiTheme="majorHAnsi" w:cstheme="majorHAnsi"/>
                <w:color w:val="000000"/>
                <w:lang w:val="vi-VN"/>
              </w:rPr>
              <w:t>Luật Thi đua, khen thưởng số 06/2022/QH15 ngày 15/6/2022 được sửa đổi, bổ sung tại Luật số 06/2026/QH16 ngày 23/4/2026</w:t>
            </w:r>
          </w:p>
          <w:p w14:paraId="0C886083" w14:textId="77777777" w:rsidR="0039321B" w:rsidRPr="0039321B" w:rsidRDefault="0039321B" w:rsidP="00A422FC">
            <w:pPr>
              <w:spacing w:before="120"/>
              <w:jc w:val="both"/>
              <w:rPr>
                <w:rFonts w:asciiTheme="majorHAnsi" w:hAnsiTheme="majorHAnsi" w:cstheme="majorHAnsi"/>
                <w:color w:val="000000"/>
                <w:lang w:val="vi-VN"/>
              </w:rPr>
            </w:pPr>
            <w:r w:rsidRPr="0039321B">
              <w:rPr>
                <w:rFonts w:asciiTheme="majorHAnsi" w:hAnsiTheme="majorHAnsi" w:cstheme="majorHAnsi"/>
                <w:color w:val="000000"/>
                <w:lang w:val="vi-VN"/>
              </w:rPr>
              <w:t xml:space="preserve">2. </w:t>
            </w:r>
            <w:r w:rsidRPr="0039321B">
              <w:rPr>
                <w:rFonts w:asciiTheme="majorHAnsi" w:hAnsiTheme="majorHAnsi" w:cstheme="majorHAnsi"/>
                <w:lang w:val="vi-VN"/>
              </w:rPr>
              <w:t xml:space="preserve">Trường hợp cá nhân đảm nhiệm các chức vụ (nhiệm vụ) khác nhau quy định tại Điều 4 Nghị quyết </w:t>
            </w:r>
            <w:r w:rsidRPr="0039321B">
              <w:rPr>
                <w:rFonts w:asciiTheme="majorHAnsi" w:hAnsiTheme="majorHAnsi" w:cstheme="majorHAnsi"/>
                <w:lang w:val="vi-VN"/>
              </w:rPr>
              <w:lastRenderedPageBreak/>
              <w:t>này thì việc xét tặng được thực hiện theo tiêu chuẩn mà cá nhân đáp ứng t</w:t>
            </w:r>
            <w:r>
              <w:rPr>
                <w:rFonts w:asciiTheme="majorHAnsi" w:hAnsiTheme="majorHAnsi" w:cstheme="majorHAnsi"/>
                <w:lang w:val="vi-VN"/>
              </w:rPr>
              <w:t>rước</w:t>
            </w:r>
            <w:r w:rsidRPr="0039321B">
              <w:rPr>
                <w:rFonts w:asciiTheme="majorHAnsi" w:hAnsiTheme="majorHAnsi" w:cstheme="majorHAnsi"/>
                <w:lang w:val="vi-VN"/>
              </w:rPr>
              <w:t>: Quy định linh hoạt không cứng nhắc để cá nhân được lựa chọn theo tiêu chuẩn đáp ứng trước để đề nghị tặng Kỷ niệm chương.</w:t>
            </w:r>
          </w:p>
          <w:p w14:paraId="66EB4C4B" w14:textId="77777777" w:rsidR="0039321B" w:rsidRDefault="0039321B" w:rsidP="00A21C12">
            <w:pPr>
              <w:spacing w:before="120"/>
              <w:jc w:val="both"/>
              <w:rPr>
                <w:rFonts w:asciiTheme="majorHAnsi" w:hAnsiTheme="majorHAnsi" w:cstheme="majorHAnsi"/>
                <w:color w:val="000000"/>
                <w:lang w:val="vi-VN"/>
              </w:rPr>
            </w:pPr>
            <w:r w:rsidRPr="0039321B">
              <w:rPr>
                <w:rFonts w:asciiTheme="majorHAnsi" w:hAnsiTheme="majorHAnsi" w:cstheme="majorHAnsi"/>
                <w:lang w:val="vi-VN"/>
              </w:rPr>
              <w:t>3</w:t>
            </w:r>
            <w:r w:rsidR="00A422FC" w:rsidRPr="00A21C12">
              <w:rPr>
                <w:rFonts w:asciiTheme="majorHAnsi" w:hAnsiTheme="majorHAnsi" w:cstheme="majorHAnsi"/>
                <w:lang w:val="vi-VN"/>
              </w:rPr>
              <w:t xml:space="preserve">. </w:t>
            </w:r>
            <w:r w:rsidRPr="0039321B">
              <w:rPr>
                <w:rFonts w:asciiTheme="majorHAnsi" w:hAnsiTheme="majorHAnsi" w:cstheme="majorHAnsi"/>
                <w:lang w:val="vi-VN"/>
              </w:rPr>
              <w:t>Cá nhân</w:t>
            </w:r>
            <w:r w:rsidR="00A422FC" w:rsidRPr="00A422FC">
              <w:rPr>
                <w:lang w:val="vi-VN"/>
              </w:rPr>
              <w:t xml:space="preserve"> </w:t>
            </w:r>
            <w:r w:rsidRPr="0039321B">
              <w:rPr>
                <w:rFonts w:asciiTheme="majorHAnsi" w:hAnsiTheme="majorHAnsi" w:cstheme="majorHAnsi"/>
                <w:lang w:val="vi-VN"/>
              </w:rPr>
              <w:t xml:space="preserve">làm nghề, công việc nặng nhọc, độc hại, nguy hiểm hoặc đặc biệt nặng nhọc, độc hại, nguy hiểm hoặc có thời gian công tác ở vùng có điều kiện kinh tế - xã hội đặc biệt khó khăn được tính bằng 1,5 lần thời gian làm việc ở môi trường, khu vực bình thường: Quy định </w:t>
            </w:r>
            <w:r w:rsidR="009E0703">
              <w:rPr>
                <w:rFonts w:asciiTheme="majorHAnsi" w:hAnsiTheme="majorHAnsi" w:cstheme="majorHAnsi"/>
                <w:lang w:val="vi-VN"/>
              </w:rPr>
              <w:t xml:space="preserve">để </w:t>
            </w:r>
            <w:r w:rsidR="009E0703" w:rsidRPr="009E0703">
              <w:rPr>
                <w:rFonts w:asciiTheme="majorHAnsi" w:hAnsiTheme="majorHAnsi" w:cstheme="majorHAnsi"/>
                <w:lang w:val="vi-VN"/>
              </w:rPr>
              <w:t xml:space="preserve">đảm bảo sự ưu tiên đối với </w:t>
            </w:r>
            <w:r w:rsidR="009E0703">
              <w:rPr>
                <w:rFonts w:asciiTheme="majorHAnsi" w:hAnsiTheme="majorHAnsi" w:cstheme="majorHAnsi"/>
                <w:lang w:val="vi-VN"/>
              </w:rPr>
              <w:t xml:space="preserve">cá nhân </w:t>
            </w:r>
            <w:r w:rsidR="009E0703" w:rsidRPr="009E0703">
              <w:rPr>
                <w:rFonts w:asciiTheme="majorHAnsi" w:hAnsiTheme="majorHAnsi" w:cstheme="majorHAnsi"/>
                <w:lang w:val="vi-VN"/>
              </w:rPr>
              <w:t xml:space="preserve">làm công việc nặng nhọc, độc hại và công tác </w:t>
            </w:r>
            <w:r w:rsidR="009E0703">
              <w:rPr>
                <w:rFonts w:asciiTheme="majorHAnsi" w:hAnsiTheme="majorHAnsi" w:cstheme="majorHAnsi"/>
                <w:lang w:val="vi-VN"/>
              </w:rPr>
              <w:t xml:space="preserve">ở vùng </w:t>
            </w:r>
            <w:r w:rsidR="009E0703" w:rsidRPr="0039321B">
              <w:rPr>
                <w:rFonts w:asciiTheme="majorHAnsi" w:hAnsiTheme="majorHAnsi" w:cstheme="majorHAnsi"/>
                <w:lang w:val="vi-VN"/>
              </w:rPr>
              <w:t xml:space="preserve">đặc biệt khó khăn </w:t>
            </w:r>
            <w:r w:rsidR="009E0703" w:rsidRPr="009E0703">
              <w:rPr>
                <w:rFonts w:asciiTheme="majorHAnsi" w:hAnsiTheme="majorHAnsi" w:cstheme="majorHAnsi"/>
                <w:lang w:val="vi-VN"/>
              </w:rPr>
              <w:t xml:space="preserve">để đảm bảo công bằng và đúng quy định tại </w:t>
            </w:r>
            <w:r w:rsidR="009E0703">
              <w:rPr>
                <w:rFonts w:asciiTheme="majorHAnsi" w:hAnsiTheme="majorHAnsi" w:cstheme="majorHAnsi"/>
                <w:color w:val="000000"/>
                <w:lang w:val="vi-VN"/>
              </w:rPr>
              <w:t>đ</w:t>
            </w:r>
            <w:r w:rsidR="009E0703" w:rsidRPr="009E0703">
              <w:rPr>
                <w:rFonts w:asciiTheme="majorHAnsi" w:hAnsiTheme="majorHAnsi" w:cstheme="majorHAnsi"/>
                <w:color w:val="000000"/>
                <w:lang w:val="vi-VN"/>
              </w:rPr>
              <w:t>iểm d khoản 2 Điều 5</w:t>
            </w:r>
            <w:r w:rsidR="009E0703" w:rsidRPr="009E0703">
              <w:rPr>
                <w:rFonts w:ascii="Arial" w:hAnsi="Arial" w:cs="Arial"/>
                <w:b/>
                <w:bCs/>
                <w:color w:val="000000"/>
                <w:sz w:val="18"/>
                <w:szCs w:val="18"/>
                <w:lang w:val="vi-VN"/>
              </w:rPr>
              <w:t xml:space="preserve"> </w:t>
            </w:r>
            <w:r w:rsidR="009E0703" w:rsidRPr="009E0703">
              <w:rPr>
                <w:rFonts w:asciiTheme="majorHAnsi" w:hAnsiTheme="majorHAnsi" w:cstheme="majorHAnsi"/>
                <w:color w:val="000000"/>
                <w:lang w:val="vi-VN"/>
              </w:rPr>
              <w:t>Luật Thi đua, khen thưởng số 06/2022/QH15 ngày 15/6/2022 được sửa đổi, bổ sung tại Luật</w:t>
            </w:r>
            <w:r w:rsidR="009E0703">
              <w:rPr>
                <w:rFonts w:asciiTheme="majorHAnsi" w:hAnsiTheme="majorHAnsi" w:cstheme="majorHAnsi"/>
                <w:color w:val="000000"/>
                <w:lang w:val="vi-VN"/>
              </w:rPr>
              <w:t xml:space="preserve"> số 06/2026/QH16 ngày 23/4/2026.</w:t>
            </w:r>
          </w:p>
          <w:p w14:paraId="6BDAB6C1" w14:textId="77777777" w:rsidR="00D620AC" w:rsidRPr="00D620AC" w:rsidRDefault="00D620AC" w:rsidP="00A21C12">
            <w:pPr>
              <w:spacing w:before="120"/>
              <w:jc w:val="both"/>
              <w:rPr>
                <w:rFonts w:asciiTheme="majorHAnsi" w:hAnsiTheme="majorHAnsi" w:cstheme="majorHAnsi"/>
                <w:lang w:val="vi-VN"/>
              </w:rPr>
            </w:pPr>
            <w:r w:rsidRPr="00D620AC">
              <w:rPr>
                <w:rFonts w:asciiTheme="majorHAnsi" w:hAnsiTheme="majorHAnsi" w:cstheme="majorHAnsi"/>
                <w:color w:val="000000"/>
                <w:lang w:val="vi-VN"/>
              </w:rPr>
              <w:t xml:space="preserve">4. </w:t>
            </w:r>
            <w:r w:rsidRPr="007932E8">
              <w:rPr>
                <w:rFonts w:asciiTheme="majorHAnsi" w:hAnsiTheme="majorHAnsi" w:cstheme="majorHAnsi"/>
                <w:spacing w:val="-2"/>
                <w:lang w:val="vi-VN"/>
              </w:rPr>
              <w:t>Quy định đối với cá nhân đề nghị xét tặng mà đang công tác thì 5 năm liền kề phải được đánh giá, xếp loại hoàn thành tốt nhiệm vụ trở lên, để xác mức độ thành tích đạt được trong thực hiện nhiệm vụ được giao và phân biệt với cá nhân đã nghỉ hưu.</w:t>
            </w:r>
          </w:p>
          <w:p w14:paraId="40A1FE54" w14:textId="77777777" w:rsidR="00A21C12" w:rsidRDefault="00D620AC" w:rsidP="00A21C12">
            <w:pPr>
              <w:spacing w:before="120"/>
              <w:jc w:val="both"/>
              <w:rPr>
                <w:rFonts w:asciiTheme="majorHAnsi" w:hAnsiTheme="majorHAnsi" w:cstheme="majorHAnsi"/>
                <w:lang w:val="vi-VN"/>
              </w:rPr>
            </w:pPr>
            <w:r w:rsidRPr="00D620AC">
              <w:rPr>
                <w:rFonts w:asciiTheme="majorHAnsi" w:hAnsiTheme="majorHAnsi" w:cstheme="majorHAnsi"/>
                <w:lang w:val="vi-VN"/>
              </w:rPr>
              <w:t>5</w:t>
            </w:r>
            <w:r w:rsidR="00A21C12" w:rsidRPr="00A21C12">
              <w:rPr>
                <w:rFonts w:asciiTheme="majorHAnsi" w:hAnsiTheme="majorHAnsi" w:cstheme="majorHAnsi"/>
                <w:lang w:val="vi-VN"/>
              </w:rPr>
              <w:t xml:space="preserve">. Quy định thời gian </w:t>
            </w:r>
            <w:r w:rsidR="00A21C12" w:rsidRPr="00A87B9C">
              <w:rPr>
                <w:rFonts w:asciiTheme="majorHAnsi" w:hAnsiTheme="majorHAnsi" w:cstheme="majorHAnsi"/>
                <w:lang w:val="vi-VN"/>
              </w:rPr>
              <w:t>được cử đi đào tạo, bồi dưỡng hoặc thực hiện nghĩa vụ quân sự thì thời gian đó được tính vào thời gian công tác</w:t>
            </w:r>
            <w:r w:rsidR="00A21C12" w:rsidRPr="00A21C12">
              <w:rPr>
                <w:rFonts w:asciiTheme="majorHAnsi" w:hAnsiTheme="majorHAnsi" w:cstheme="majorHAnsi"/>
                <w:lang w:val="vi-VN"/>
              </w:rPr>
              <w:t>, để đảm bảo thời g</w:t>
            </w:r>
            <w:r w:rsidR="00A21C12">
              <w:rPr>
                <w:rFonts w:asciiTheme="majorHAnsi" w:hAnsiTheme="majorHAnsi" w:cstheme="majorHAnsi"/>
                <w:lang w:val="vi-VN"/>
              </w:rPr>
              <w:t>ian liên tục, không bị gián đoạn khi tính tổng quá trình công tác, cống hiến, đóng góp cho sự phát triển của tỉnh.</w:t>
            </w:r>
          </w:p>
          <w:p w14:paraId="21A6ABDE" w14:textId="77777777" w:rsidR="00A21C12" w:rsidRPr="00A21C12" w:rsidRDefault="00D620AC" w:rsidP="00A21C12">
            <w:pPr>
              <w:spacing w:before="120"/>
              <w:jc w:val="both"/>
              <w:rPr>
                <w:rFonts w:asciiTheme="majorHAnsi" w:hAnsiTheme="majorHAnsi" w:cstheme="majorHAnsi"/>
                <w:lang w:val="vi-VN"/>
              </w:rPr>
            </w:pPr>
            <w:r w:rsidRPr="00D620AC">
              <w:rPr>
                <w:rFonts w:asciiTheme="majorHAnsi" w:hAnsiTheme="majorHAnsi" w:cstheme="majorHAnsi"/>
                <w:lang w:val="vi-VN"/>
              </w:rPr>
              <w:t>6</w:t>
            </w:r>
            <w:r w:rsidR="00A21C12" w:rsidRPr="00A21C12">
              <w:rPr>
                <w:rFonts w:asciiTheme="majorHAnsi" w:hAnsiTheme="majorHAnsi" w:cstheme="majorHAnsi"/>
                <w:lang w:val="vi-VN"/>
              </w:rPr>
              <w:t xml:space="preserve">. Quy định </w:t>
            </w:r>
            <w:r w:rsidR="00A21C12">
              <w:rPr>
                <w:rFonts w:asciiTheme="majorHAnsi" w:hAnsiTheme="majorHAnsi" w:cstheme="majorHAnsi"/>
                <w:lang w:val="vi-VN"/>
              </w:rPr>
              <w:t>t</w:t>
            </w:r>
            <w:r w:rsidR="00A21C12" w:rsidRPr="00A87B9C">
              <w:rPr>
                <w:rFonts w:asciiTheme="majorHAnsi" w:hAnsiTheme="majorHAnsi" w:cstheme="majorHAnsi"/>
                <w:lang w:val="vi-VN"/>
              </w:rPr>
              <w:t xml:space="preserve">hời gian </w:t>
            </w:r>
            <w:r w:rsidR="00A21C12" w:rsidRPr="00A21C12">
              <w:rPr>
                <w:rFonts w:asciiTheme="majorHAnsi" w:hAnsiTheme="majorHAnsi" w:cstheme="majorHAnsi"/>
                <w:lang w:val="vi-VN"/>
              </w:rPr>
              <w:t xml:space="preserve">cá nhân </w:t>
            </w:r>
            <w:r w:rsidR="00A21C12" w:rsidRPr="00A87B9C">
              <w:rPr>
                <w:rFonts w:asciiTheme="majorHAnsi" w:hAnsiTheme="majorHAnsi" w:cstheme="majorHAnsi"/>
                <w:lang w:val="vi-VN"/>
              </w:rPr>
              <w:t xml:space="preserve">thi hành kỷ luật </w:t>
            </w:r>
            <w:r w:rsidR="00A21C12" w:rsidRPr="00A21C12">
              <w:rPr>
                <w:rFonts w:asciiTheme="majorHAnsi" w:hAnsiTheme="majorHAnsi" w:cstheme="majorHAnsi"/>
                <w:lang w:val="vi-VN"/>
              </w:rPr>
              <w:t xml:space="preserve">thì </w:t>
            </w:r>
            <w:r w:rsidR="00A21C12" w:rsidRPr="00A87B9C">
              <w:rPr>
                <w:rFonts w:asciiTheme="majorHAnsi" w:hAnsiTheme="majorHAnsi" w:cstheme="majorHAnsi"/>
                <w:lang w:val="vi-VN"/>
              </w:rPr>
              <w:t>không đ</w:t>
            </w:r>
            <w:r w:rsidR="00A21C12">
              <w:rPr>
                <w:rFonts w:asciiTheme="majorHAnsi" w:hAnsiTheme="majorHAnsi" w:cstheme="majorHAnsi"/>
                <w:lang w:val="vi-VN"/>
              </w:rPr>
              <w:t xml:space="preserve">ược tính vào thời gian công tác, </w:t>
            </w:r>
            <w:r w:rsidR="00A21C12" w:rsidRPr="00A21C12">
              <w:rPr>
                <w:rFonts w:asciiTheme="majorHAnsi" w:hAnsiTheme="majorHAnsi" w:cstheme="majorHAnsi"/>
                <w:lang w:val="vi-VN"/>
              </w:rPr>
              <w:t>để đảm bảo công bằng với các c</w:t>
            </w:r>
            <w:r w:rsidR="00A21C12">
              <w:rPr>
                <w:rFonts w:asciiTheme="majorHAnsi" w:hAnsiTheme="majorHAnsi" w:cstheme="majorHAnsi"/>
                <w:lang w:val="vi-VN"/>
              </w:rPr>
              <w:t>á nhân khác (không bị kỷ luật</w:t>
            </w:r>
            <w:r w:rsidR="00A21C12" w:rsidRPr="00A21C12">
              <w:rPr>
                <w:rFonts w:asciiTheme="majorHAnsi" w:hAnsiTheme="majorHAnsi" w:cstheme="majorHAnsi"/>
                <w:lang w:val="vi-VN"/>
              </w:rPr>
              <w:t>).</w:t>
            </w:r>
          </w:p>
          <w:p w14:paraId="121C24D7" w14:textId="77777777" w:rsidR="00285B2D" w:rsidRDefault="00D620AC" w:rsidP="00285B2D">
            <w:pPr>
              <w:spacing w:before="120"/>
              <w:jc w:val="both"/>
              <w:rPr>
                <w:rFonts w:asciiTheme="majorHAnsi" w:hAnsiTheme="majorHAnsi" w:cstheme="majorHAnsi"/>
                <w:color w:val="000000"/>
                <w:lang w:val="vi-VN"/>
              </w:rPr>
            </w:pPr>
            <w:r w:rsidRPr="00D620AC">
              <w:rPr>
                <w:rFonts w:asciiTheme="majorHAnsi" w:hAnsiTheme="majorHAnsi" w:cstheme="majorHAnsi"/>
                <w:lang w:val="vi-VN"/>
              </w:rPr>
              <w:lastRenderedPageBreak/>
              <w:t>7</w:t>
            </w:r>
            <w:r w:rsidR="00FE683F" w:rsidRPr="00FE683F">
              <w:rPr>
                <w:rFonts w:asciiTheme="majorHAnsi" w:hAnsiTheme="majorHAnsi" w:cstheme="majorHAnsi"/>
                <w:lang w:val="vi-VN"/>
              </w:rPr>
              <w:t xml:space="preserve">. Quy định việc chưa xét </w:t>
            </w:r>
            <w:r w:rsidR="00285B2D" w:rsidRPr="00285B2D">
              <w:rPr>
                <w:rFonts w:asciiTheme="majorHAnsi" w:hAnsiTheme="majorHAnsi" w:cstheme="majorHAnsi"/>
                <w:lang w:val="vi-VN"/>
              </w:rPr>
              <w:t xml:space="preserve">tặng </w:t>
            </w:r>
            <w:r w:rsidR="00FE683F" w:rsidRPr="00FE683F">
              <w:rPr>
                <w:rFonts w:asciiTheme="majorHAnsi" w:hAnsiTheme="majorHAnsi" w:cstheme="majorHAnsi"/>
                <w:lang w:val="vi-VN"/>
              </w:rPr>
              <w:t xml:space="preserve">đối với </w:t>
            </w:r>
            <w:r w:rsidR="001229DE" w:rsidRPr="001229DE">
              <w:rPr>
                <w:rFonts w:asciiTheme="majorHAnsi" w:hAnsiTheme="majorHAnsi" w:cstheme="majorHAnsi"/>
                <w:lang w:val="vi-VN"/>
              </w:rPr>
              <w:t xml:space="preserve">một số </w:t>
            </w:r>
            <w:r w:rsidR="00FE683F" w:rsidRPr="00FE683F">
              <w:rPr>
                <w:rFonts w:asciiTheme="majorHAnsi" w:hAnsiTheme="majorHAnsi" w:cstheme="majorHAnsi"/>
                <w:lang w:val="vi-VN"/>
              </w:rPr>
              <w:t>trường hợp cụ thể</w:t>
            </w:r>
            <w:r w:rsidR="001229DE" w:rsidRPr="001229DE">
              <w:rPr>
                <w:rFonts w:asciiTheme="majorHAnsi" w:hAnsiTheme="majorHAnsi" w:cstheme="majorHAnsi"/>
                <w:lang w:val="vi-VN"/>
              </w:rPr>
              <w:t xml:space="preserve">, phù hợp với nguyên tắc tại </w:t>
            </w:r>
            <w:r w:rsidR="00285B2D" w:rsidRPr="00285B2D">
              <w:rPr>
                <w:rFonts w:asciiTheme="majorHAnsi" w:hAnsiTheme="majorHAnsi" w:cstheme="majorHAnsi"/>
                <w:lang w:val="vi-VN"/>
              </w:rPr>
              <w:t xml:space="preserve">khoản 4 Điều 4 </w:t>
            </w:r>
            <w:r w:rsidR="001229DE" w:rsidRPr="001229DE">
              <w:rPr>
                <w:rFonts w:asciiTheme="majorHAnsi" w:hAnsiTheme="majorHAnsi" w:cstheme="majorHAnsi"/>
                <w:lang w:val="vi-VN"/>
              </w:rPr>
              <w:t>Nghị định số 152/2025/NĐ-CP ngày 14/6/2025 của Chính phủ</w:t>
            </w:r>
            <w:r w:rsidR="00285B2D">
              <w:rPr>
                <w:rFonts w:asciiTheme="majorHAnsi" w:hAnsiTheme="majorHAnsi" w:cstheme="majorHAnsi"/>
                <w:lang w:val="vi-VN"/>
              </w:rPr>
              <w:t xml:space="preserve"> </w:t>
            </w:r>
            <w:r w:rsidR="00285B2D" w:rsidRPr="00A2571A">
              <w:rPr>
                <w:rFonts w:asciiTheme="majorHAnsi" w:hAnsiTheme="majorHAnsi" w:cstheme="majorHAnsi"/>
                <w:color w:val="000000"/>
                <w:lang w:val="vi-VN"/>
              </w:rPr>
              <w:t xml:space="preserve">(đang có hiệu lực thi hành) và </w:t>
            </w:r>
            <w:r w:rsidR="00285B2D" w:rsidRPr="00A2571A">
              <w:rPr>
                <w:rFonts w:asciiTheme="majorHAnsi" w:hAnsiTheme="majorHAnsi" w:cstheme="majorHAnsi"/>
                <w:b/>
                <w:i/>
                <w:lang w:val="vi-VN"/>
              </w:rPr>
              <w:t xml:space="preserve">khoản </w:t>
            </w:r>
            <w:r w:rsidR="00285B2D" w:rsidRPr="00285B2D">
              <w:rPr>
                <w:rFonts w:asciiTheme="majorHAnsi" w:hAnsiTheme="majorHAnsi" w:cstheme="majorHAnsi"/>
                <w:b/>
                <w:i/>
                <w:lang w:val="vi-VN"/>
              </w:rPr>
              <w:t>4</w:t>
            </w:r>
            <w:r w:rsidR="00285B2D" w:rsidRPr="00A2571A">
              <w:rPr>
                <w:rFonts w:asciiTheme="majorHAnsi" w:hAnsiTheme="majorHAnsi" w:cstheme="majorHAnsi"/>
                <w:b/>
                <w:i/>
                <w:lang w:val="vi-VN"/>
              </w:rPr>
              <w:t xml:space="preserve"> Điều </w:t>
            </w:r>
            <w:r w:rsidR="00285B2D" w:rsidRPr="00285B2D">
              <w:rPr>
                <w:rFonts w:asciiTheme="majorHAnsi" w:hAnsiTheme="majorHAnsi" w:cstheme="majorHAnsi"/>
                <w:b/>
                <w:i/>
                <w:lang w:val="vi-VN"/>
              </w:rPr>
              <w:t>4</w:t>
            </w:r>
            <w:r w:rsidR="00285B2D" w:rsidRPr="00CA58BC">
              <w:rPr>
                <w:rFonts w:asciiTheme="majorHAnsi" w:hAnsiTheme="majorHAnsi" w:cstheme="majorHAnsi"/>
                <w:b/>
                <w:i/>
                <w:lang w:val="vi-VN"/>
              </w:rPr>
              <w:t xml:space="preserve">, dự thảo Nghị định thay thế </w:t>
            </w:r>
            <w:r w:rsidR="00285B2D" w:rsidRPr="00285B2D">
              <w:rPr>
                <w:rFonts w:asciiTheme="majorHAnsi" w:hAnsiTheme="majorHAnsi" w:cstheme="majorHAnsi"/>
                <w:b/>
                <w:i/>
                <w:color w:val="000000"/>
                <w:lang w:val="vi-VN"/>
              </w:rPr>
              <w:t>Nghị định số 152/2025/NĐ-CP</w:t>
            </w:r>
            <w:r w:rsidR="00285B2D" w:rsidRPr="00CA58BC">
              <w:rPr>
                <w:rFonts w:asciiTheme="majorHAnsi" w:hAnsiTheme="majorHAnsi" w:cstheme="majorHAnsi"/>
                <w:color w:val="000000"/>
                <w:lang w:val="vi-VN"/>
              </w:rPr>
              <w:t xml:space="preserve"> (dự kiến có hiệu lực thi hành từ ng</w:t>
            </w:r>
            <w:r w:rsidR="00285B2D">
              <w:rPr>
                <w:rFonts w:asciiTheme="majorHAnsi" w:hAnsiTheme="majorHAnsi" w:cstheme="majorHAnsi"/>
                <w:color w:val="000000"/>
                <w:lang w:val="vi-VN"/>
              </w:rPr>
              <w:t>ày 01/10/2026).</w:t>
            </w:r>
          </w:p>
          <w:p w14:paraId="5CBE00A1" w14:textId="77777777" w:rsidR="00D620AC" w:rsidRPr="00D620AC" w:rsidRDefault="00D620AC" w:rsidP="00BE7CEA">
            <w:pPr>
              <w:spacing w:before="120" w:after="240"/>
              <w:jc w:val="both"/>
              <w:rPr>
                <w:rFonts w:asciiTheme="majorHAnsi" w:hAnsiTheme="majorHAnsi" w:cstheme="majorHAnsi"/>
                <w:color w:val="000000"/>
                <w:lang w:val="vi-VN"/>
              </w:rPr>
            </w:pPr>
            <w:r w:rsidRPr="00D620AC">
              <w:rPr>
                <w:rFonts w:asciiTheme="majorHAnsi" w:hAnsiTheme="majorHAnsi" w:cstheme="majorHAnsi"/>
                <w:color w:val="000000"/>
                <w:lang w:val="vi-VN"/>
              </w:rPr>
              <w:t>8</w:t>
            </w:r>
            <w:r w:rsidR="00285B2D" w:rsidRPr="00285B2D">
              <w:rPr>
                <w:rFonts w:asciiTheme="majorHAnsi" w:hAnsiTheme="majorHAnsi" w:cstheme="majorHAnsi"/>
                <w:color w:val="000000"/>
                <w:lang w:val="vi-VN"/>
              </w:rPr>
              <w:t>. Quy định việc không xét đối với một số trường hợp cụ thể bị bị kỷ luật ở hình thức cao nhất của Đảng</w:t>
            </w:r>
            <w:r w:rsidR="006D2895">
              <w:rPr>
                <w:rFonts w:asciiTheme="majorHAnsi" w:hAnsiTheme="majorHAnsi" w:cstheme="majorHAnsi"/>
                <w:color w:val="000000"/>
                <w:lang w:val="vi-VN"/>
              </w:rPr>
              <w:t xml:space="preserve">, chính quyền, của lực lượng vũ trang hoặc </w:t>
            </w:r>
            <w:r w:rsidRPr="0039321B">
              <w:rPr>
                <w:rFonts w:asciiTheme="majorHAnsi" w:hAnsiTheme="majorHAnsi" w:cstheme="majorHAnsi"/>
                <w:bCs/>
                <w:lang w:val="vi-VN"/>
              </w:rPr>
              <w:t>đang trong thời gian bị truy cứu trách nhiệm hình sự, thi hành án hình sự hoặc có án tích</w:t>
            </w:r>
            <w:r w:rsidR="006D2895">
              <w:rPr>
                <w:rFonts w:asciiTheme="majorHAnsi" w:hAnsiTheme="majorHAnsi" w:cstheme="majorHAnsi"/>
                <w:color w:val="000000"/>
                <w:lang w:val="vi-VN"/>
              </w:rPr>
              <w:t xml:space="preserve">, </w:t>
            </w:r>
            <w:r w:rsidR="006D2895" w:rsidRPr="006D2895">
              <w:rPr>
                <w:rFonts w:asciiTheme="majorHAnsi" w:hAnsiTheme="majorHAnsi" w:cstheme="majorHAnsi"/>
                <w:color w:val="000000"/>
                <w:lang w:val="vi-VN"/>
              </w:rPr>
              <w:t>nhằm bảo đảm tính nghiêm minh của pháp luật và phân biệt rõ với các cá nhân khác.</w:t>
            </w:r>
          </w:p>
        </w:tc>
      </w:tr>
      <w:tr w:rsidR="008573F5" w:rsidRPr="00D6528E" w14:paraId="05C7FE9C" w14:textId="77777777" w:rsidTr="00E775E6">
        <w:tc>
          <w:tcPr>
            <w:tcW w:w="4531" w:type="dxa"/>
          </w:tcPr>
          <w:p w14:paraId="0DB80456" w14:textId="77777777" w:rsidR="008573F5" w:rsidRPr="00D6528E" w:rsidRDefault="008573F5">
            <w:pPr>
              <w:rPr>
                <w:lang w:val="vi-VN"/>
              </w:rPr>
            </w:pPr>
          </w:p>
        </w:tc>
        <w:tc>
          <w:tcPr>
            <w:tcW w:w="5103" w:type="dxa"/>
          </w:tcPr>
          <w:p w14:paraId="678B0459" w14:textId="77777777" w:rsidR="002A5809" w:rsidRPr="002A5809" w:rsidRDefault="002A5809" w:rsidP="002A5809">
            <w:pPr>
              <w:pStyle w:val="BodyText5"/>
              <w:shd w:val="clear" w:color="auto" w:fill="auto"/>
              <w:spacing w:before="100" w:after="100" w:line="240" w:lineRule="auto"/>
              <w:ind w:right="40" w:firstLine="0"/>
              <w:rPr>
                <w:rFonts w:asciiTheme="majorHAnsi" w:hAnsiTheme="majorHAnsi" w:cstheme="majorHAnsi"/>
                <w:b/>
                <w:bCs/>
                <w:sz w:val="24"/>
                <w:szCs w:val="24"/>
                <w:lang w:val="vi-VN"/>
              </w:rPr>
            </w:pPr>
            <w:r w:rsidRPr="002A5809">
              <w:rPr>
                <w:rFonts w:asciiTheme="majorHAnsi" w:hAnsiTheme="majorHAnsi" w:cstheme="majorHAnsi"/>
                <w:b/>
                <w:sz w:val="24"/>
                <w:szCs w:val="24"/>
                <w:lang w:val="vi-VN"/>
              </w:rPr>
              <w:t>Điều 4</w:t>
            </w:r>
            <w:r w:rsidRPr="002A5809">
              <w:rPr>
                <w:rFonts w:asciiTheme="majorHAnsi" w:hAnsiTheme="majorHAnsi" w:cstheme="majorHAnsi"/>
                <w:b/>
                <w:bCs/>
                <w:sz w:val="24"/>
                <w:szCs w:val="24"/>
                <w:lang w:val="vi-VN"/>
              </w:rPr>
              <w:t xml:space="preserve">. Đối tượng, tiêu chuẩn </w:t>
            </w:r>
          </w:p>
          <w:p w14:paraId="5B32BFE0" w14:textId="77777777" w:rsidR="002A5809" w:rsidRPr="002A5809" w:rsidRDefault="002A5809" w:rsidP="002A5809">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2A5809">
              <w:rPr>
                <w:rFonts w:asciiTheme="majorHAnsi" w:hAnsiTheme="majorHAnsi" w:cstheme="majorHAnsi"/>
                <w:sz w:val="24"/>
                <w:szCs w:val="24"/>
                <w:lang w:val="vi-VN"/>
              </w:rPr>
              <w:t>Kỷ niệm chương được tặng cho cá nhân chấp hành tốt chủ trương của Đảng, chính sách pháp luật của Nhà nước, có đóng góp vào quá trình phát triển tỉnh Tuyên Quang, đạt một trong các tiêu chuẩn sau:</w:t>
            </w:r>
          </w:p>
          <w:p w14:paraId="44F7D5DB" w14:textId="77777777" w:rsidR="002A5809" w:rsidRPr="002A5809" w:rsidRDefault="002A5809" w:rsidP="002A5809">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2A5809">
              <w:rPr>
                <w:rFonts w:asciiTheme="majorHAnsi" w:hAnsiTheme="majorHAnsi" w:cstheme="majorHAnsi"/>
                <w:sz w:val="24"/>
                <w:szCs w:val="24"/>
                <w:lang w:val="vi-VN"/>
              </w:rPr>
              <w:t>1. Cá nhân đã hoặc đang đảm nhiệm chức vụ Bí thư Tỉnh ủy Tuyên Quang.</w:t>
            </w:r>
          </w:p>
          <w:p w14:paraId="72D41875" w14:textId="77777777" w:rsidR="002A5809" w:rsidRPr="002A5809" w:rsidRDefault="002A5809" w:rsidP="002A5809">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2A5809">
              <w:rPr>
                <w:rFonts w:asciiTheme="majorHAnsi" w:hAnsiTheme="majorHAnsi" w:cstheme="majorHAnsi"/>
                <w:sz w:val="24"/>
                <w:szCs w:val="24"/>
                <w:lang w:val="vi-VN"/>
              </w:rPr>
              <w:t>2. Cá nhân đã hoặc đang đảm nhiệm một trong các chức vụ (nhiệm vụ) từ đủ 01 nhiệm kỳ (05 năm) trở lên, gồm:</w:t>
            </w:r>
          </w:p>
          <w:p w14:paraId="4DBB41E8" w14:textId="77777777" w:rsidR="002A5809" w:rsidRPr="002A5809" w:rsidRDefault="002A5809" w:rsidP="002A5809">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2A5809">
              <w:rPr>
                <w:rFonts w:asciiTheme="majorHAnsi" w:hAnsiTheme="majorHAnsi" w:cstheme="majorHAnsi"/>
                <w:sz w:val="24"/>
                <w:szCs w:val="24"/>
                <w:lang w:val="vi-VN"/>
              </w:rPr>
              <w:t>a) Phó Bí thư Tỉnh ủy; Chủ tịch Hội đồng nhân dân tỉnh; Chủ tịch Ủy ban nhân dân tỉnh; Trưởng đoàn Đại biểu Quốc hội; Chủ tịch Ủy ban Mặt trận Tổ quốc Việt Nam tỉnh Tuyên Quang;</w:t>
            </w:r>
          </w:p>
          <w:p w14:paraId="23DC2F6F" w14:textId="77777777" w:rsidR="002A5809" w:rsidRPr="002A5809" w:rsidRDefault="002A5809" w:rsidP="002A5809">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2A5809">
              <w:rPr>
                <w:rFonts w:asciiTheme="majorHAnsi" w:hAnsiTheme="majorHAnsi" w:cstheme="majorHAnsi"/>
                <w:sz w:val="24"/>
                <w:szCs w:val="24"/>
                <w:lang w:val="vi-VN"/>
              </w:rPr>
              <w:lastRenderedPageBreak/>
              <w:t>b) Ủy viên Ban Thường vụ Tỉnh ủy; Phó Chủ tịch Hội đồng nhân dân tỉnh; Phó Chủ tịch Ủy ban nhân dân tỉnh; Phó Trưởng đoàn chuyên trách Đoàn Đại biểu Quốc hội tỉnh Tuyên Quang;</w:t>
            </w:r>
          </w:p>
          <w:p w14:paraId="51147A1C" w14:textId="77777777" w:rsidR="002A5809" w:rsidRPr="002A5809" w:rsidRDefault="002A5809" w:rsidP="002A5809">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2A5809">
              <w:rPr>
                <w:rFonts w:asciiTheme="majorHAnsi" w:hAnsiTheme="majorHAnsi" w:cstheme="majorHAnsi"/>
                <w:sz w:val="24"/>
                <w:szCs w:val="24"/>
                <w:lang w:val="vi-VN"/>
              </w:rPr>
              <w:t>c) Đại biểu Quốc hội thuộc Đoàn đại biểu Quốc hội tỉnh Tuyên Quang.</w:t>
            </w:r>
          </w:p>
          <w:p w14:paraId="199D5446" w14:textId="77777777" w:rsidR="002A5809" w:rsidRPr="002A5809" w:rsidRDefault="002A5809" w:rsidP="002A5809">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2A5809">
              <w:rPr>
                <w:rFonts w:asciiTheme="majorHAnsi" w:hAnsiTheme="majorHAnsi" w:cstheme="majorHAnsi"/>
                <w:sz w:val="24"/>
                <w:szCs w:val="24"/>
                <w:lang w:val="vi-VN"/>
              </w:rPr>
              <w:t>3. Cá nhân có thời gian công tác tại tỉnh Tuyên Quang từ đủ 10 năm trở lên, đã hoặc đang đảm nhiệm một trong các chức vụ (nhiệm vụ) sau:</w:t>
            </w:r>
          </w:p>
          <w:p w14:paraId="43B6BB93" w14:textId="77777777" w:rsidR="002A5809" w:rsidRPr="002A5809" w:rsidRDefault="002A5809" w:rsidP="002A5809">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2A5809">
              <w:rPr>
                <w:rFonts w:asciiTheme="majorHAnsi" w:hAnsiTheme="majorHAnsi" w:cstheme="majorHAnsi"/>
                <w:sz w:val="24"/>
                <w:szCs w:val="24"/>
                <w:lang w:val="vi-VN"/>
              </w:rPr>
              <w:t>a) Ủy viên Ban Chấp hành Đảng bộ tỉnh;</w:t>
            </w:r>
          </w:p>
          <w:p w14:paraId="5446CE71" w14:textId="77777777" w:rsidR="002A5809" w:rsidRPr="002A5809" w:rsidRDefault="002A5809" w:rsidP="002A5809">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2A5809">
              <w:rPr>
                <w:rFonts w:asciiTheme="majorHAnsi" w:hAnsiTheme="majorHAnsi" w:cstheme="majorHAnsi"/>
                <w:sz w:val="24"/>
                <w:szCs w:val="24"/>
                <w:lang w:val="vi-VN"/>
              </w:rPr>
              <w:t>b) Trưởng các cơ quan tham mưu, giúp việc, đơn vị sự nghiệp thuộc Tỉnh ủy;</w:t>
            </w:r>
          </w:p>
          <w:p w14:paraId="3B6AAF4D" w14:textId="77777777" w:rsidR="002A5809" w:rsidRPr="002A5809" w:rsidRDefault="002A5809" w:rsidP="002A5809">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2A5809">
              <w:rPr>
                <w:rFonts w:asciiTheme="majorHAnsi" w:hAnsiTheme="majorHAnsi" w:cstheme="majorHAnsi"/>
                <w:sz w:val="24"/>
                <w:szCs w:val="24"/>
                <w:lang w:val="vi-VN"/>
              </w:rPr>
              <w:t>c) Trưởng các cơ quan chuyên môn, tổ chức hành chính khác, đơn vị sự nghiệp thuộc Ủy ban nhân dân tỉnh;</w:t>
            </w:r>
          </w:p>
          <w:p w14:paraId="06D3E62E" w14:textId="77777777" w:rsidR="002A5809" w:rsidRPr="002A5809" w:rsidRDefault="002A5809" w:rsidP="002A5809">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2A5809">
              <w:rPr>
                <w:rFonts w:asciiTheme="majorHAnsi" w:hAnsiTheme="majorHAnsi" w:cstheme="majorHAnsi"/>
                <w:sz w:val="24"/>
                <w:szCs w:val="24"/>
                <w:lang w:val="vi-VN"/>
              </w:rPr>
              <w:t>d) Trưởng các ban của Hội đồng nhân dân tỉnh, Chánh Văn phòng đoàn đại biểu Quốc hội và Hội đồng nhân dân tỉnh;</w:t>
            </w:r>
          </w:p>
          <w:p w14:paraId="0A3237F3" w14:textId="77777777" w:rsidR="002A5809" w:rsidRPr="002A5809" w:rsidRDefault="002A5809" w:rsidP="002A5809">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2A5809">
              <w:rPr>
                <w:rFonts w:asciiTheme="majorHAnsi" w:hAnsiTheme="majorHAnsi" w:cstheme="majorHAnsi"/>
                <w:sz w:val="24"/>
                <w:szCs w:val="24"/>
                <w:lang w:val="vi-VN"/>
              </w:rPr>
              <w:t>đ) Trưởng các tổ chức chính trị - xã hội tỉnh;</w:t>
            </w:r>
          </w:p>
          <w:p w14:paraId="43991276" w14:textId="77777777" w:rsidR="002A5809" w:rsidRPr="002A5809" w:rsidRDefault="002A5809" w:rsidP="002A5809">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2A5809">
              <w:rPr>
                <w:rFonts w:asciiTheme="majorHAnsi" w:hAnsiTheme="majorHAnsi" w:cstheme="majorHAnsi"/>
                <w:sz w:val="24"/>
                <w:szCs w:val="24"/>
                <w:lang w:val="vi-VN"/>
              </w:rPr>
              <w:t>e) Trưởng các cơ quan trung ương đóng trên địa bàn tỉnh;</w:t>
            </w:r>
          </w:p>
          <w:p w14:paraId="626600A6" w14:textId="77777777" w:rsidR="002A5809" w:rsidRPr="002A5809" w:rsidRDefault="002A5809" w:rsidP="002A5809">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2A5809">
              <w:rPr>
                <w:rFonts w:asciiTheme="majorHAnsi" w:hAnsiTheme="majorHAnsi" w:cstheme="majorHAnsi"/>
                <w:sz w:val="24"/>
                <w:szCs w:val="24"/>
                <w:lang w:val="vi-VN"/>
              </w:rPr>
              <w:t>g) Đại biểu Hội đồng nhân dân tỉnh.</w:t>
            </w:r>
          </w:p>
          <w:p w14:paraId="7E33BA97" w14:textId="77777777" w:rsidR="002A5809" w:rsidRPr="002A5809" w:rsidRDefault="002A5809" w:rsidP="002A5809">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2A5809">
              <w:rPr>
                <w:rFonts w:asciiTheme="majorHAnsi" w:hAnsiTheme="majorHAnsi" w:cstheme="majorHAnsi"/>
                <w:sz w:val="24"/>
                <w:szCs w:val="24"/>
                <w:lang w:val="vi-VN"/>
              </w:rPr>
              <w:t>4. Cá nhân có thời gian công tác tại tỉnh Tuyên Quang từ đủ 15 năm trở lên, đã hoặc đang đảm nhiệm một trong các chức vụ sau:</w:t>
            </w:r>
          </w:p>
          <w:p w14:paraId="218A2E57" w14:textId="77777777" w:rsidR="002A5809" w:rsidRPr="002A5809" w:rsidRDefault="002A5809" w:rsidP="002A5809">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2A5809">
              <w:rPr>
                <w:rFonts w:asciiTheme="majorHAnsi" w:hAnsiTheme="majorHAnsi" w:cstheme="majorHAnsi"/>
                <w:sz w:val="24"/>
                <w:szCs w:val="24"/>
                <w:lang w:val="vi-VN"/>
              </w:rPr>
              <w:t>a) Cấp phó của chức vụ quy định tại điểm b, c, d, đ, e Khoản 3 Điều này;</w:t>
            </w:r>
          </w:p>
          <w:p w14:paraId="4D208045" w14:textId="77777777" w:rsidR="002A5809" w:rsidRPr="002A5809" w:rsidRDefault="002A5809" w:rsidP="002A5809">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2A5809">
              <w:rPr>
                <w:rFonts w:asciiTheme="majorHAnsi" w:hAnsiTheme="majorHAnsi" w:cstheme="majorHAnsi"/>
                <w:sz w:val="24"/>
                <w:szCs w:val="24"/>
                <w:lang w:val="vi-VN"/>
              </w:rPr>
              <w:t xml:space="preserve">b) Phó Bí thư chuyên trách Đảng ủy các cơ quan </w:t>
            </w:r>
            <w:r w:rsidRPr="002A5809">
              <w:rPr>
                <w:rFonts w:asciiTheme="majorHAnsi" w:hAnsiTheme="majorHAnsi" w:cstheme="majorHAnsi"/>
                <w:sz w:val="24"/>
                <w:szCs w:val="24"/>
                <w:lang w:val="vi-VN"/>
              </w:rPr>
              <w:lastRenderedPageBreak/>
              <w:t>đảng tỉnh, Đảng ủy Ủy ban nhân dân tỉnh (không là Ủy viên Ban Thường vụ Tỉnh ủy hoặc Ủy viên Ban Chấp hành đảng bộ tỉnh);</w:t>
            </w:r>
          </w:p>
          <w:p w14:paraId="72E5A789" w14:textId="77777777" w:rsidR="002A5809" w:rsidRPr="002A5809" w:rsidRDefault="002A5809" w:rsidP="002A5809">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2A5809">
              <w:rPr>
                <w:rFonts w:asciiTheme="majorHAnsi" w:hAnsiTheme="majorHAnsi" w:cstheme="majorHAnsi"/>
                <w:sz w:val="24"/>
                <w:szCs w:val="24"/>
                <w:lang w:val="vi-VN"/>
              </w:rPr>
              <w:t>c) Phó Chủ tịch Ủy ban Mặt trận Tổ quốc Việt Nam tỉnh;</w:t>
            </w:r>
          </w:p>
          <w:p w14:paraId="6F59361E" w14:textId="77777777" w:rsidR="002A5809" w:rsidRPr="002A5809" w:rsidRDefault="002A5809" w:rsidP="002A5809">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2A5809">
              <w:rPr>
                <w:rFonts w:asciiTheme="majorHAnsi" w:hAnsiTheme="majorHAnsi" w:cstheme="majorHAnsi"/>
                <w:sz w:val="24"/>
                <w:szCs w:val="24"/>
                <w:lang w:val="vi-VN"/>
              </w:rPr>
              <w:t>d) Trưởng các hội cấp tỉnh do Đảng, Nhà nước giao nhiệm vụ;</w:t>
            </w:r>
          </w:p>
          <w:p w14:paraId="4C7E06C6" w14:textId="77777777" w:rsidR="002A5809" w:rsidRPr="002A5809" w:rsidRDefault="002A5809" w:rsidP="002A5809">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2A5809">
              <w:rPr>
                <w:rFonts w:asciiTheme="majorHAnsi" w:hAnsiTheme="majorHAnsi" w:cstheme="majorHAnsi"/>
                <w:sz w:val="24"/>
                <w:szCs w:val="24"/>
                <w:lang w:val="vi-VN"/>
              </w:rPr>
              <w:t>đ) Ủy viên Ủy ban kiểm tra Tỉnh ủy;</w:t>
            </w:r>
          </w:p>
          <w:p w14:paraId="19D6A6BC" w14:textId="77777777" w:rsidR="002A5809" w:rsidRPr="002A5809" w:rsidRDefault="002A5809" w:rsidP="002A5809">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2A5809">
              <w:rPr>
                <w:rFonts w:asciiTheme="majorHAnsi" w:hAnsiTheme="majorHAnsi" w:cstheme="majorHAnsi"/>
                <w:sz w:val="24"/>
                <w:szCs w:val="24"/>
                <w:lang w:val="vi-VN"/>
              </w:rPr>
              <w:t>e) Bí thư, Phó Bí thư Huyện ủy và tương đương; Chủ tịch Hội đồng nhân dân, Chủ tịch Ủy ban nhân dân cấp huyện trước khi thực hiện chính quyền địa phương hai cấp;</w:t>
            </w:r>
          </w:p>
          <w:p w14:paraId="5AC734BD" w14:textId="77777777" w:rsidR="002A5809" w:rsidRPr="002A5809" w:rsidRDefault="002A5809" w:rsidP="002A5809">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2A5809">
              <w:rPr>
                <w:rFonts w:asciiTheme="majorHAnsi" w:hAnsiTheme="majorHAnsi" w:cstheme="majorHAnsi"/>
                <w:sz w:val="24"/>
                <w:szCs w:val="24"/>
                <w:lang w:val="vi-VN"/>
              </w:rPr>
              <w:t>g) Bí thư, Phó Bí thư Đảng ủy; Chủ tịch Hội đồng nhân dân, Chủ tịch Ủy ban nhân dân cấp xã từ khi thực hiện chính quyền địa phương hai cấp.</w:t>
            </w:r>
          </w:p>
          <w:p w14:paraId="273F2A93" w14:textId="77777777" w:rsidR="002A5809" w:rsidRPr="002A5809" w:rsidRDefault="002A5809" w:rsidP="002A5809">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2A5809">
              <w:rPr>
                <w:rFonts w:asciiTheme="majorHAnsi" w:hAnsiTheme="majorHAnsi" w:cstheme="majorHAnsi"/>
                <w:sz w:val="24"/>
                <w:szCs w:val="24"/>
                <w:lang w:val="vi-VN"/>
              </w:rPr>
              <w:t>5. Cá nhân có thời gian công tác tại tỉnh Tuyên Quang từ đủ 20 năm trở lên, đã hoặc đang đảm nhiệm một trong các chức vụ sau:</w:t>
            </w:r>
          </w:p>
          <w:p w14:paraId="3D51232B" w14:textId="77777777" w:rsidR="002A5809" w:rsidRPr="002A5809" w:rsidRDefault="002A5809" w:rsidP="002A5809">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2A5809">
              <w:rPr>
                <w:rFonts w:asciiTheme="majorHAnsi" w:hAnsiTheme="majorHAnsi" w:cstheme="majorHAnsi"/>
                <w:sz w:val="24"/>
                <w:szCs w:val="24"/>
                <w:lang w:val="vi-VN"/>
              </w:rPr>
              <w:t>a) Trưởng phòng và tương đương thuộc các cơ quan tham mưu, giúp việc, đơn vị sự nghiệp thuộc Tỉnh ủy;</w:t>
            </w:r>
          </w:p>
          <w:p w14:paraId="6CBEF352" w14:textId="77777777" w:rsidR="002A5809" w:rsidRPr="002A5809" w:rsidRDefault="002A5809" w:rsidP="002A5809">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2A5809">
              <w:rPr>
                <w:rFonts w:asciiTheme="majorHAnsi" w:hAnsiTheme="majorHAnsi" w:cstheme="majorHAnsi"/>
                <w:sz w:val="24"/>
                <w:szCs w:val="24"/>
                <w:lang w:val="vi-VN"/>
              </w:rPr>
              <w:t>b) Trưởng phòng và tương đương thuộc các cơ quan chuyên môn, tổ chức hành chính khác, đơn vị sự nghiệp thuộc Ủy ban nhân dân tỉnh;</w:t>
            </w:r>
          </w:p>
          <w:p w14:paraId="748994A9" w14:textId="77777777" w:rsidR="002A5809" w:rsidRPr="002A5809" w:rsidRDefault="002A5809" w:rsidP="002A5809">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2A5809">
              <w:rPr>
                <w:rFonts w:asciiTheme="majorHAnsi" w:hAnsiTheme="majorHAnsi" w:cstheme="majorHAnsi"/>
                <w:sz w:val="24"/>
                <w:szCs w:val="24"/>
                <w:lang w:val="vi-VN"/>
              </w:rPr>
              <w:t>c) Trưởng phòng thuộc Văn phòng đoàn đại biểu Quốc hội và Hội đồng nhân dân tỉnh;</w:t>
            </w:r>
          </w:p>
          <w:p w14:paraId="5D190B9B" w14:textId="77777777" w:rsidR="002A5809" w:rsidRPr="002A5809" w:rsidRDefault="002A5809" w:rsidP="002A5809">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2A5809">
              <w:rPr>
                <w:rFonts w:asciiTheme="majorHAnsi" w:hAnsiTheme="majorHAnsi" w:cstheme="majorHAnsi"/>
                <w:sz w:val="24"/>
                <w:szCs w:val="24"/>
                <w:lang w:val="vi-VN"/>
              </w:rPr>
              <w:t>d) Trưởng ban và tương đương, trưởng đơn vị sự nghiệp thuộc Mặt trận Tổ quốc Việt Nam tỉnh;</w:t>
            </w:r>
          </w:p>
          <w:p w14:paraId="24DF2F06" w14:textId="77777777" w:rsidR="002A5809" w:rsidRPr="002A5809" w:rsidRDefault="002A5809" w:rsidP="002A5809">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2A5809">
              <w:rPr>
                <w:rFonts w:asciiTheme="majorHAnsi" w:hAnsiTheme="majorHAnsi" w:cstheme="majorHAnsi"/>
                <w:sz w:val="24"/>
                <w:szCs w:val="24"/>
                <w:lang w:val="vi-VN"/>
              </w:rPr>
              <w:lastRenderedPageBreak/>
              <w:t>đ) Ủy viên Ban Thường vụ các tổ chức chính trị - xã hội tỉnh;</w:t>
            </w:r>
          </w:p>
          <w:p w14:paraId="211BBA5F" w14:textId="77777777" w:rsidR="002A5809" w:rsidRPr="002A5809" w:rsidRDefault="002A5809" w:rsidP="002A5809">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2A5809">
              <w:rPr>
                <w:rFonts w:asciiTheme="majorHAnsi" w:hAnsiTheme="majorHAnsi" w:cstheme="majorHAnsi"/>
                <w:sz w:val="24"/>
                <w:szCs w:val="24"/>
                <w:lang w:val="vi-VN"/>
              </w:rPr>
              <w:t>e) Cấp phó của chức vụ quy định tại điểm d Khoản 4 Điều này;</w:t>
            </w:r>
          </w:p>
          <w:p w14:paraId="3FC98309" w14:textId="77777777" w:rsidR="002A5809" w:rsidRPr="002A5809" w:rsidRDefault="002A5809" w:rsidP="002A5809">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2A5809">
              <w:rPr>
                <w:rFonts w:asciiTheme="majorHAnsi" w:hAnsiTheme="majorHAnsi" w:cstheme="majorHAnsi"/>
                <w:sz w:val="24"/>
                <w:szCs w:val="24"/>
                <w:lang w:val="vi-VN"/>
              </w:rPr>
              <w:t>g) Ủy viên Ban Thường vụ chuyên trách Đảng ủy các cơ quan đảng tỉnh, Đảng ủy Ủy ban nhân dân tỉnh;</w:t>
            </w:r>
          </w:p>
          <w:p w14:paraId="30B4D6C6" w14:textId="77777777" w:rsidR="002A5809" w:rsidRPr="002A5809" w:rsidRDefault="002A5809" w:rsidP="002A5809">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2A5809">
              <w:rPr>
                <w:rFonts w:asciiTheme="majorHAnsi" w:hAnsiTheme="majorHAnsi" w:cstheme="majorHAnsi"/>
                <w:sz w:val="24"/>
                <w:szCs w:val="24"/>
                <w:lang w:val="vi-VN"/>
              </w:rPr>
              <w:t>h) Ủy viên Ban Thường vụ Huyện ủy và tương đương; Phó Chủ tịch Hội đồng nhân dân, Phó Chủ tịch Ủy ban nhân dân, Chủ tịch Ủy ban Mặt trận Tổ quốc Việt Nam cấp huyện trước khi thực hiện chính quyền địa phương hai cấp.</w:t>
            </w:r>
          </w:p>
          <w:p w14:paraId="24A02FFD" w14:textId="77777777" w:rsidR="002A5809" w:rsidRPr="002A5809" w:rsidRDefault="002A5809" w:rsidP="002A5809">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2A5809">
              <w:rPr>
                <w:rFonts w:asciiTheme="majorHAnsi" w:hAnsiTheme="majorHAnsi" w:cstheme="majorHAnsi"/>
                <w:sz w:val="24"/>
                <w:szCs w:val="24"/>
                <w:lang w:val="vi-VN"/>
              </w:rPr>
              <w:t>Ủy viên Ban Thường vụ Đảng ủy, Phó Chủ tịch Hội đồng nhân dân, Phó Chủ tịch Ủy ban nhân dân, Chủ tịch Ủy ban Mặt trận Tổ quốc Việt Nam cấp xã từ khi thực hiện chính quyền địa phương hai cấp;</w:t>
            </w:r>
          </w:p>
          <w:p w14:paraId="305DD062" w14:textId="77777777" w:rsidR="002A5809" w:rsidRPr="002A5809" w:rsidRDefault="002A5809" w:rsidP="002A5809">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2A5809">
              <w:rPr>
                <w:rFonts w:asciiTheme="majorHAnsi" w:hAnsiTheme="majorHAnsi" w:cstheme="majorHAnsi"/>
                <w:sz w:val="24"/>
                <w:szCs w:val="24"/>
                <w:lang w:val="vi-VN"/>
              </w:rPr>
              <w:t>i) Trưởng phòng, đơn vị thuộc các cơ quan trung ương đóng trên địa bàn tỉnh.</w:t>
            </w:r>
          </w:p>
          <w:p w14:paraId="1A10006B" w14:textId="77777777" w:rsidR="002A5809" w:rsidRPr="002A5809" w:rsidRDefault="002A5809" w:rsidP="002A5809">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2A5809">
              <w:rPr>
                <w:rFonts w:asciiTheme="majorHAnsi" w:hAnsiTheme="majorHAnsi" w:cstheme="majorHAnsi"/>
                <w:sz w:val="24"/>
                <w:szCs w:val="24"/>
                <w:lang w:val="vi-VN"/>
              </w:rPr>
              <w:t>6. Cá nhân có thời gian công tác tại tỉnh Tuyên Quang từ đủ 25 năm trở lên đối với nữ, từ đủ 30 năm trở lên đối với nam và có ít nhất 01 lần được khen thưởng cấp Nhà nước do Ủy ban nhân dân tỉnh Tuyên Quang đề nghị hoặc được khen thưởng cấp Bộ, ban, ngành, tỉnh, gồm:</w:t>
            </w:r>
          </w:p>
          <w:p w14:paraId="72ECC0EA" w14:textId="77777777" w:rsidR="002A5809" w:rsidRPr="002A5809" w:rsidRDefault="002A5809" w:rsidP="002A5809">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2A5809">
              <w:rPr>
                <w:rFonts w:asciiTheme="majorHAnsi" w:hAnsiTheme="majorHAnsi" w:cstheme="majorHAnsi"/>
                <w:sz w:val="24"/>
                <w:szCs w:val="24"/>
                <w:lang w:val="vi-VN"/>
              </w:rPr>
              <w:t>a) Cá nhân đã và đang đảm nhiệm các chức vụ khác ngoài các chức vụ quy định tại Khoản 1, 2, 3, 4, 5 Điều này;</w:t>
            </w:r>
          </w:p>
          <w:p w14:paraId="7FB1CC1D" w14:textId="77777777" w:rsidR="002A5809" w:rsidRPr="002A5809" w:rsidRDefault="002A5809" w:rsidP="002A5809">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2A5809">
              <w:rPr>
                <w:rFonts w:asciiTheme="majorHAnsi" w:hAnsiTheme="majorHAnsi" w:cstheme="majorHAnsi"/>
                <w:sz w:val="24"/>
                <w:szCs w:val="24"/>
                <w:lang w:val="vi-VN"/>
              </w:rPr>
              <w:t xml:space="preserve">b) Cán bộ, công chức, viên chức, người lao động đã và đang công tác trong các cơ quan Đảng, Nhà </w:t>
            </w:r>
            <w:r w:rsidRPr="002A5809">
              <w:rPr>
                <w:rFonts w:asciiTheme="majorHAnsi" w:hAnsiTheme="majorHAnsi" w:cstheme="majorHAnsi"/>
                <w:sz w:val="24"/>
                <w:szCs w:val="24"/>
                <w:lang w:val="vi-VN"/>
              </w:rPr>
              <w:lastRenderedPageBreak/>
              <w:t>nước, Mặt trận Tổ quốc Việt Nam, các tổ chức chính trị - xã hội, các hội quần chúng được Đảng, Nhà nước giao nhiệm vụ, các đơn vị sự nghiệp công lập, các doanh nghiệp Nhà nước</w:t>
            </w:r>
            <w:bookmarkStart w:id="2" w:name="khoan_2_34"/>
            <w:r w:rsidRPr="002A5809">
              <w:rPr>
                <w:rFonts w:asciiTheme="majorHAnsi" w:hAnsiTheme="majorHAnsi" w:cstheme="majorHAnsi"/>
                <w:sz w:val="24"/>
                <w:szCs w:val="24"/>
                <w:lang w:val="vi-VN"/>
              </w:rPr>
              <w:t xml:space="preserve">, các cơ quan trung ương đóng trên địa bàn </w:t>
            </w:r>
            <w:bookmarkEnd w:id="2"/>
            <w:r w:rsidRPr="002A5809">
              <w:rPr>
                <w:rFonts w:asciiTheme="majorHAnsi" w:hAnsiTheme="majorHAnsi" w:cstheme="majorHAnsi"/>
                <w:sz w:val="24"/>
                <w:szCs w:val="24"/>
                <w:lang w:val="vi-VN"/>
              </w:rPr>
              <w:t>tỉnh;</w:t>
            </w:r>
          </w:p>
          <w:p w14:paraId="62F05F28" w14:textId="77777777" w:rsidR="002A5809" w:rsidRPr="002A5809" w:rsidRDefault="002A5809" w:rsidP="002A5809">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2A5809">
              <w:rPr>
                <w:rFonts w:asciiTheme="majorHAnsi" w:hAnsiTheme="majorHAnsi" w:cstheme="majorHAnsi"/>
                <w:sz w:val="24"/>
                <w:szCs w:val="24"/>
                <w:lang w:val="vi-VN"/>
              </w:rPr>
              <w:t>c) Cán bộ, chiến sĩ các lực lượng vũ trang trên địa bàn tỉnh.</w:t>
            </w:r>
          </w:p>
          <w:p w14:paraId="3A7F6DA7" w14:textId="77777777" w:rsidR="002A5809" w:rsidRPr="002A5809" w:rsidRDefault="002A5809" w:rsidP="002A5809">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2A5809">
              <w:rPr>
                <w:rFonts w:asciiTheme="majorHAnsi" w:hAnsiTheme="majorHAnsi" w:cstheme="majorHAnsi"/>
                <w:sz w:val="24"/>
                <w:szCs w:val="24"/>
                <w:lang w:val="vi-VN"/>
              </w:rPr>
              <w:t>7. Cá nhân là người đứng đầu doanh nghiệp tư nhân, hợp tác xã có hoạt động sản xuất, kinh doanh trên địa bàn tỉnh Tuyên Quang theo quy định của pháp luật từ đủ 10 năm trở lên; tạo việc làm ổn định cho lao động của địa phương; thực hiện đầy đủ nghĩa vụ đối với Nhà nước, chế độ bảo hiểm cho công nhân, người lao động; đảm bảo môi trường trong quá trình sản xuất, kinh doanh và an toàn vệ sinh lao động, an toàn thực phẩm và có ít nhất 01 lần được khen thưởng cấp Nhà nước do Ủy ban nhân dân tỉnh Tuyên Quang đề nghị hoặc được khen thưởng cấp Bộ, ban, ngành, tỉnh.</w:t>
            </w:r>
          </w:p>
          <w:p w14:paraId="459E7DA1" w14:textId="77777777" w:rsidR="002A5809" w:rsidRPr="002A5809" w:rsidRDefault="002A5809" w:rsidP="002A5809">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2A5809">
              <w:rPr>
                <w:rFonts w:asciiTheme="majorHAnsi" w:hAnsiTheme="majorHAnsi" w:cstheme="majorHAnsi"/>
                <w:sz w:val="24"/>
                <w:szCs w:val="24"/>
                <w:lang w:val="vi-VN"/>
              </w:rPr>
              <w:t xml:space="preserve">8. </w:t>
            </w:r>
            <w:bookmarkStart w:id="3" w:name="diem_dd_1_74"/>
            <w:r w:rsidRPr="002A5809">
              <w:rPr>
                <w:rFonts w:asciiTheme="majorHAnsi" w:hAnsiTheme="majorHAnsi" w:cstheme="majorHAnsi"/>
                <w:sz w:val="24"/>
                <w:szCs w:val="24"/>
                <w:lang w:val="vi-VN"/>
              </w:rPr>
              <w:t>Công nhân, người lao động không thuộc đối tượng quy định tại điểm b Khoản 6 Điều này và công dân lập được nhiều thành tích trong lao động, sản xuất</w:t>
            </w:r>
            <w:bookmarkEnd w:id="3"/>
            <w:r w:rsidRPr="002A5809">
              <w:rPr>
                <w:rFonts w:asciiTheme="majorHAnsi" w:hAnsiTheme="majorHAnsi" w:cstheme="majorHAnsi"/>
                <w:sz w:val="24"/>
                <w:szCs w:val="24"/>
                <w:lang w:val="vi-VN"/>
              </w:rPr>
              <w:t>; có sáng kiến, giải pháp, mô hình, cách làm hay mang lại lợi ích giá trị cao, có phạm vi ảnh hưởng trên địa bàn tỉnh được cấp có thẩm quyền công nhận; có ít nhất 01 lần được khen thưởng cấp Nhà nước do Ủy ban nhân dân tỉnh Tuyên Quang đề nghị hoặc được khen thưởng cấp Bộ, ban, ngành, tỉnh.</w:t>
            </w:r>
          </w:p>
          <w:p w14:paraId="6C465AC8" w14:textId="77777777" w:rsidR="002A5809" w:rsidRPr="002A5809" w:rsidRDefault="002A5809" w:rsidP="002A5809">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2A5809">
              <w:rPr>
                <w:rFonts w:asciiTheme="majorHAnsi" w:hAnsiTheme="majorHAnsi" w:cstheme="majorHAnsi"/>
                <w:sz w:val="24"/>
                <w:szCs w:val="24"/>
                <w:lang w:val="vi-VN"/>
              </w:rPr>
              <w:t xml:space="preserve">9. Cá nhân giữ chức vụ từ Vụ trưởng và tương đương trở lên thuộc các bộ, ban, ngành, đoàn thể </w:t>
            </w:r>
            <w:r w:rsidRPr="002A5809">
              <w:rPr>
                <w:rFonts w:asciiTheme="majorHAnsi" w:hAnsiTheme="majorHAnsi" w:cstheme="majorHAnsi"/>
                <w:sz w:val="24"/>
                <w:szCs w:val="24"/>
                <w:lang w:val="vi-VN"/>
              </w:rPr>
              <w:lastRenderedPageBreak/>
              <w:t>Trung ương có đóng góp thiết thực, hiệu quả vào sự nghiệp phát triển của tỉnh Tuyên Quang.</w:t>
            </w:r>
          </w:p>
          <w:p w14:paraId="6215ADEE" w14:textId="77777777" w:rsidR="002A5809" w:rsidRPr="002A5809" w:rsidRDefault="002A5809" w:rsidP="002A5809">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2A5809">
              <w:rPr>
                <w:rFonts w:asciiTheme="majorHAnsi" w:hAnsiTheme="majorHAnsi" w:cstheme="majorHAnsi"/>
                <w:sz w:val="24"/>
                <w:szCs w:val="24"/>
                <w:lang w:val="vi-VN"/>
              </w:rPr>
              <w:t>10. Cá nhân ngoài các trường hợp nêu tại các khoản 1, 2, 3, 4, 5, 6, 7, 8, 9 Điều này có đóng góp vào sự nghiệp phát triển của tỉnh Tuyên Quang do Chủ tịch Ủy ban nhân dân tỉnh xem xét, quyết định.</w:t>
            </w:r>
          </w:p>
          <w:p w14:paraId="74BE664A" w14:textId="77777777" w:rsidR="002A5809" w:rsidRPr="002A5809" w:rsidRDefault="002A5809" w:rsidP="002A5809">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2A5809">
              <w:rPr>
                <w:rFonts w:asciiTheme="majorHAnsi" w:hAnsiTheme="majorHAnsi" w:cstheme="majorHAnsi"/>
                <w:sz w:val="24"/>
                <w:szCs w:val="24"/>
                <w:lang w:val="vi-VN"/>
              </w:rPr>
              <w:t xml:space="preserve">11. Quy định về khen thưởng tại khoản 6, 7, 8 Điều này, được áp dụng đối với các loại hình sau: </w:t>
            </w:r>
          </w:p>
          <w:p w14:paraId="47671520" w14:textId="77777777" w:rsidR="002A5809" w:rsidRPr="002A5809" w:rsidRDefault="002A5809" w:rsidP="002A5809">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2A5809">
              <w:rPr>
                <w:rFonts w:asciiTheme="majorHAnsi" w:hAnsiTheme="majorHAnsi" w:cstheme="majorHAnsi"/>
                <w:sz w:val="24"/>
                <w:szCs w:val="24"/>
                <w:lang w:val="vi-VN"/>
              </w:rPr>
              <w:t>a) Danh hiệu thi đua, hình thức khen thưởng cấp Nhà nước do Ủy ban nhân tỉnh Tuyên Quang đề nghị theo quy định của Luật Thi đua, khen thưởng;</w:t>
            </w:r>
          </w:p>
          <w:p w14:paraId="58A24A5C" w14:textId="77777777" w:rsidR="002A5809" w:rsidRPr="002A5809" w:rsidRDefault="002A5809" w:rsidP="002A5809">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2A5809">
              <w:rPr>
                <w:rFonts w:asciiTheme="majorHAnsi" w:hAnsiTheme="majorHAnsi" w:cstheme="majorHAnsi"/>
                <w:sz w:val="24"/>
                <w:szCs w:val="24"/>
                <w:lang w:val="vi-VN"/>
              </w:rPr>
              <w:t>b) Bằng khen của Bộ trưởng, Thủ trưởng cơ quan ngang Bộ; Chánh Văn phòng Trung ương Đảng, Trưởng các ban của Đảng và tương đương ở trung ương; Chủ nhiệm Văn phòng Quốc hội, Chủ nhiệm Văn phòng Chủ tịch nước; Chủ tịch Ủy ban Trung ương Mặt trận Tổ quốc Việt Nam, người đứng đầu các tổ chức chính trị - xã hội ở trung ương;</w:t>
            </w:r>
          </w:p>
          <w:p w14:paraId="650B8E2D" w14:textId="77777777" w:rsidR="008573F5" w:rsidRPr="009A614F" w:rsidRDefault="002A5809" w:rsidP="00DD20DE">
            <w:pPr>
              <w:pStyle w:val="BodyText5"/>
              <w:shd w:val="clear" w:color="auto" w:fill="auto"/>
              <w:spacing w:before="100" w:after="100" w:line="240" w:lineRule="auto"/>
              <w:ind w:right="40" w:firstLine="0"/>
              <w:rPr>
                <w:rFonts w:asciiTheme="majorHAnsi" w:hAnsiTheme="majorHAnsi" w:cstheme="majorHAnsi"/>
                <w:sz w:val="24"/>
                <w:szCs w:val="24"/>
                <w:lang w:val="vi-VN"/>
              </w:rPr>
            </w:pPr>
            <w:r w:rsidRPr="002A5809">
              <w:rPr>
                <w:rFonts w:asciiTheme="majorHAnsi" w:hAnsiTheme="majorHAnsi" w:cstheme="majorHAnsi"/>
                <w:sz w:val="24"/>
                <w:szCs w:val="24"/>
                <w:lang w:val="vi-VN"/>
              </w:rPr>
              <w:t>c) Chiến sĩ thi đua tỉnh Tuyên Quang; Bằng khen của Ban Thường vụ Tỉnh ủy Tuyên Quang; Bằng khen của Chủ tịch Ủy ban nhân dân tỉnh Tuyên Quang.</w:t>
            </w:r>
          </w:p>
        </w:tc>
        <w:tc>
          <w:tcPr>
            <w:tcW w:w="5245" w:type="dxa"/>
          </w:tcPr>
          <w:p w14:paraId="075A3DA0" w14:textId="77777777" w:rsidR="008573F5" w:rsidRDefault="00BE7CEA" w:rsidP="00972E71">
            <w:pPr>
              <w:shd w:val="clear" w:color="auto" w:fill="FFFFFF"/>
              <w:spacing w:before="120"/>
              <w:jc w:val="both"/>
              <w:rPr>
                <w:rFonts w:asciiTheme="majorHAnsi" w:hAnsiTheme="majorHAnsi" w:cstheme="majorHAnsi"/>
              </w:rPr>
            </w:pPr>
            <w:r w:rsidRPr="008620CD">
              <w:rPr>
                <w:rFonts w:asciiTheme="majorHAnsi" w:hAnsiTheme="majorHAnsi" w:cstheme="majorHAnsi"/>
                <w:lang w:val="vi-VN"/>
              </w:rPr>
              <w:lastRenderedPageBreak/>
              <w:t xml:space="preserve">Quy định các nhóm đối tượng, tiêu chuẩn khác nhau nhằm </w:t>
            </w:r>
            <w:r w:rsidR="00972E71">
              <w:rPr>
                <w:rFonts w:asciiTheme="majorHAnsi" w:hAnsiTheme="majorHAnsi" w:cstheme="majorHAnsi"/>
              </w:rPr>
              <w:t xml:space="preserve">mục đích </w:t>
            </w:r>
            <w:r w:rsidRPr="008620CD">
              <w:rPr>
                <w:rFonts w:asciiTheme="majorHAnsi" w:hAnsiTheme="majorHAnsi" w:cstheme="majorHAnsi"/>
                <w:lang w:val="vi-VN"/>
              </w:rPr>
              <w:t xml:space="preserve">phân biệt mức độ </w:t>
            </w:r>
            <w:r w:rsidR="00972E71">
              <w:rPr>
                <w:rFonts w:asciiTheme="majorHAnsi" w:hAnsiTheme="majorHAnsi" w:cstheme="majorHAnsi"/>
              </w:rPr>
              <w:t>đóng góp tại</w:t>
            </w:r>
            <w:r w:rsidRPr="008620CD">
              <w:rPr>
                <w:rFonts w:asciiTheme="majorHAnsi" w:hAnsiTheme="majorHAnsi" w:cstheme="majorHAnsi"/>
                <w:lang w:val="vi-VN"/>
              </w:rPr>
              <w:t xml:space="preserve"> các vị trí công tác khác nhau</w:t>
            </w:r>
            <w:r w:rsidR="008620CD">
              <w:rPr>
                <w:rFonts w:asciiTheme="majorHAnsi" w:hAnsiTheme="majorHAnsi" w:cstheme="majorHAnsi"/>
              </w:rPr>
              <w:t xml:space="preserve"> (bao gồm cả đối tượng đã nghỉ hưu)</w:t>
            </w:r>
            <w:r w:rsidR="00972E71">
              <w:rPr>
                <w:rFonts w:asciiTheme="majorHAnsi" w:hAnsiTheme="majorHAnsi" w:cstheme="majorHAnsi"/>
              </w:rPr>
              <w:t xml:space="preserve"> trên cơ sở danh mục vị trí chức danh, nhóm chức danh</w:t>
            </w:r>
            <w:r w:rsidR="00C1522C">
              <w:rPr>
                <w:rFonts w:asciiTheme="majorHAnsi" w:hAnsiTheme="majorHAnsi" w:cstheme="majorHAnsi"/>
              </w:rPr>
              <w:t xml:space="preserve">, chức vụ lãnh đạo của hệ thống chính trị tỉnh Tuyên Quang (theo Quy định số 03-QĐ/TU ngày 13/10/2025 của Ban Thường vụ Tỉnh ủy Tuyên Quang), cụ thể như sau:  </w:t>
            </w:r>
          </w:p>
          <w:p w14:paraId="2BFADE78" w14:textId="77777777" w:rsidR="00C1522C" w:rsidRPr="00807ACA" w:rsidRDefault="00C1522C" w:rsidP="00C1522C">
            <w:pPr>
              <w:shd w:val="clear" w:color="auto" w:fill="FFFFFF"/>
              <w:spacing w:before="120"/>
              <w:jc w:val="both"/>
              <w:rPr>
                <w:rFonts w:asciiTheme="majorHAnsi" w:hAnsiTheme="majorHAnsi" w:cstheme="majorHAnsi"/>
                <w:b/>
                <w:spacing w:val="-8"/>
              </w:rPr>
            </w:pPr>
            <w:r w:rsidRPr="00807ACA">
              <w:rPr>
                <w:rFonts w:asciiTheme="majorHAnsi" w:hAnsiTheme="majorHAnsi" w:cstheme="majorHAnsi"/>
                <w:b/>
                <w:spacing w:val="-8"/>
              </w:rPr>
              <w:t>1</w:t>
            </w:r>
            <w:r w:rsidRPr="00807ACA">
              <w:rPr>
                <w:rFonts w:asciiTheme="majorHAnsi" w:hAnsiTheme="majorHAnsi" w:cstheme="majorHAnsi"/>
                <w:b/>
                <w:spacing w:val="-8"/>
                <w:lang w:val="vi-VN"/>
              </w:rPr>
              <w:t>.</w:t>
            </w:r>
            <w:r w:rsidRPr="00807ACA">
              <w:rPr>
                <w:rFonts w:asciiTheme="majorHAnsi" w:hAnsiTheme="majorHAnsi" w:cstheme="majorHAnsi"/>
                <w:spacing w:val="-8"/>
                <w:lang w:val="vi-VN"/>
              </w:rPr>
              <w:t xml:space="preserve"> </w:t>
            </w:r>
            <w:r w:rsidR="00F104B6" w:rsidRPr="00807ACA">
              <w:rPr>
                <w:rFonts w:asciiTheme="majorHAnsi" w:hAnsiTheme="majorHAnsi" w:cstheme="majorHAnsi"/>
                <w:spacing w:val="-8"/>
              </w:rPr>
              <w:t xml:space="preserve">Đối với </w:t>
            </w:r>
            <w:r w:rsidRPr="00807ACA">
              <w:rPr>
                <w:rFonts w:asciiTheme="majorHAnsi" w:hAnsiTheme="majorHAnsi" w:cstheme="majorHAnsi"/>
                <w:spacing w:val="-8"/>
                <w:lang w:val="vi-VN"/>
              </w:rPr>
              <w:t xml:space="preserve">chức vụ Bí thư Tỉnh ủy thì không quy định thời gian công tác, </w:t>
            </w:r>
            <w:r w:rsidRPr="00807ACA">
              <w:rPr>
                <w:rFonts w:asciiTheme="majorHAnsi" w:hAnsiTheme="majorHAnsi" w:cstheme="majorHAnsi"/>
                <w:b/>
                <w:spacing w:val="-8"/>
                <w:lang w:val="vi-VN"/>
              </w:rPr>
              <w:t>chỉ lấy chức vụ là tiêu chuẩn để xét tặng Kỷ niệm chương.</w:t>
            </w:r>
          </w:p>
          <w:p w14:paraId="5235760A" w14:textId="77777777" w:rsidR="00C1522C" w:rsidRPr="00807ACA" w:rsidRDefault="00C1522C" w:rsidP="00F104B6">
            <w:pPr>
              <w:shd w:val="clear" w:color="auto" w:fill="FFFFFF"/>
              <w:spacing w:before="120"/>
              <w:jc w:val="both"/>
              <w:rPr>
                <w:rFonts w:asciiTheme="majorHAnsi" w:hAnsiTheme="majorHAnsi" w:cstheme="majorHAnsi"/>
                <w:b/>
                <w:spacing w:val="-6"/>
              </w:rPr>
            </w:pPr>
            <w:r w:rsidRPr="00807ACA">
              <w:rPr>
                <w:rFonts w:asciiTheme="majorHAnsi" w:hAnsiTheme="majorHAnsi" w:cstheme="majorHAnsi"/>
                <w:b/>
                <w:spacing w:val="-12"/>
              </w:rPr>
              <w:t>2.</w:t>
            </w:r>
            <w:r w:rsidRPr="00F104B6">
              <w:rPr>
                <w:rFonts w:asciiTheme="majorHAnsi" w:hAnsiTheme="majorHAnsi" w:cstheme="majorHAnsi"/>
                <w:spacing w:val="-12"/>
              </w:rPr>
              <w:t xml:space="preserve"> </w:t>
            </w:r>
            <w:r w:rsidR="00F104B6">
              <w:rPr>
                <w:rFonts w:asciiTheme="majorHAnsi" w:hAnsiTheme="majorHAnsi" w:cstheme="majorHAnsi"/>
                <w:spacing w:val="-12"/>
              </w:rPr>
              <w:t xml:space="preserve">Đối với </w:t>
            </w:r>
            <w:r w:rsidRPr="00F104B6">
              <w:rPr>
                <w:rFonts w:asciiTheme="majorHAnsi" w:hAnsiTheme="majorHAnsi" w:cstheme="majorHAnsi"/>
                <w:spacing w:val="-12"/>
              </w:rPr>
              <w:t>các chức vụ</w:t>
            </w:r>
            <w:r w:rsidR="00F104B6" w:rsidRPr="00F104B6">
              <w:rPr>
                <w:rFonts w:asciiTheme="majorHAnsi" w:hAnsiTheme="majorHAnsi" w:cstheme="majorHAnsi"/>
                <w:spacing w:val="-12"/>
              </w:rPr>
              <w:t xml:space="preserve">: </w:t>
            </w:r>
            <w:r w:rsidRPr="00F104B6">
              <w:rPr>
                <w:rFonts w:asciiTheme="majorHAnsi" w:hAnsiTheme="majorHAnsi" w:cstheme="majorHAnsi"/>
                <w:spacing w:val="-12"/>
                <w:lang w:val="vi-VN"/>
              </w:rPr>
              <w:t>Phó Bí thư Tỉnh ủy</w:t>
            </w:r>
            <w:r w:rsidRPr="00F104B6">
              <w:rPr>
                <w:rFonts w:asciiTheme="majorHAnsi" w:hAnsiTheme="majorHAnsi" w:cstheme="majorHAnsi"/>
                <w:spacing w:val="-12"/>
              </w:rPr>
              <w:t>;</w:t>
            </w:r>
            <w:r w:rsidRPr="00F104B6">
              <w:rPr>
                <w:rFonts w:asciiTheme="majorHAnsi" w:hAnsiTheme="majorHAnsi" w:cstheme="majorHAnsi"/>
                <w:spacing w:val="-6"/>
              </w:rPr>
              <w:t xml:space="preserve"> </w:t>
            </w:r>
            <w:r w:rsidRPr="00F104B6">
              <w:rPr>
                <w:rFonts w:asciiTheme="majorHAnsi" w:hAnsiTheme="majorHAnsi" w:cstheme="majorHAnsi"/>
                <w:spacing w:val="-6"/>
                <w:lang w:val="vi-VN"/>
              </w:rPr>
              <w:t>Chủ tịch Hội đồng nhân dân tỉnh; Chủ tịch Ủy ban nhân dân tỉnh; Trưởng đoàn Đại biểu Quốc hội; Chủ tịch Ủy ban Mặt trận Tổ quốc Việt Nam tỉnh</w:t>
            </w:r>
            <w:r w:rsidR="00F104B6" w:rsidRPr="00F104B6">
              <w:rPr>
                <w:rFonts w:asciiTheme="majorHAnsi" w:hAnsiTheme="majorHAnsi" w:cstheme="majorHAnsi"/>
                <w:spacing w:val="-6"/>
              </w:rPr>
              <w:t xml:space="preserve">; </w:t>
            </w:r>
            <w:r w:rsidR="00F104B6" w:rsidRPr="00F104B6">
              <w:rPr>
                <w:rFonts w:asciiTheme="majorHAnsi" w:hAnsiTheme="majorHAnsi" w:cstheme="majorHAnsi"/>
                <w:spacing w:val="-6"/>
                <w:lang w:val="vi-VN"/>
              </w:rPr>
              <w:t xml:space="preserve">Ủy viên Ban Thường vụ </w:t>
            </w:r>
            <w:r w:rsidR="00F104B6" w:rsidRPr="00F104B6">
              <w:rPr>
                <w:rFonts w:asciiTheme="majorHAnsi" w:hAnsiTheme="majorHAnsi" w:cstheme="majorHAnsi"/>
                <w:spacing w:val="-6"/>
                <w:lang w:val="vi-VN"/>
              </w:rPr>
              <w:lastRenderedPageBreak/>
              <w:t xml:space="preserve">Tỉnh ủy; Phó Chủ tịch Hội đồng nhân dân tỉnh; Phó Chủ tịch Ủy ban nhân dân tỉnh; Phó Trưởng đoàn chuyên trách Đoàn Đại biểu Quốc hội tỉnh; </w:t>
            </w:r>
            <w:r w:rsidR="00F104B6" w:rsidRPr="00DD20DE">
              <w:rPr>
                <w:rFonts w:asciiTheme="majorHAnsi" w:hAnsiTheme="majorHAnsi" w:cstheme="majorHAnsi"/>
                <w:spacing w:val="-6"/>
                <w:lang w:val="vi-VN"/>
              </w:rPr>
              <w:t>Đại biểu Quốc hội thuộc Đoàn đại biểu Quốc hội tỉnh</w:t>
            </w:r>
            <w:r w:rsidR="00F104B6" w:rsidRPr="00DD20DE">
              <w:rPr>
                <w:rFonts w:asciiTheme="majorHAnsi" w:hAnsiTheme="majorHAnsi" w:cstheme="majorHAnsi"/>
                <w:spacing w:val="-6"/>
              </w:rPr>
              <w:t xml:space="preserve">: </w:t>
            </w:r>
            <w:r w:rsidR="00F104B6" w:rsidRPr="00807ACA">
              <w:rPr>
                <w:rFonts w:asciiTheme="majorHAnsi" w:hAnsiTheme="majorHAnsi" w:cstheme="majorHAnsi"/>
                <w:b/>
                <w:spacing w:val="-6"/>
              </w:rPr>
              <w:t xml:space="preserve">Quy định phải </w:t>
            </w:r>
            <w:r w:rsidR="00F104B6" w:rsidRPr="00807ACA">
              <w:rPr>
                <w:rFonts w:asciiTheme="majorHAnsi" w:hAnsiTheme="majorHAnsi" w:cstheme="majorHAnsi"/>
                <w:b/>
                <w:spacing w:val="-6"/>
                <w:lang w:val="vi-VN"/>
              </w:rPr>
              <w:t>đủ 01 nhiệm kỳ (05 năm) trở lên</w:t>
            </w:r>
            <w:r w:rsidR="00F104B6" w:rsidRPr="00807ACA">
              <w:rPr>
                <w:rFonts w:asciiTheme="majorHAnsi" w:hAnsiTheme="majorHAnsi" w:cstheme="majorHAnsi"/>
                <w:b/>
                <w:spacing w:val="-6"/>
              </w:rPr>
              <w:t xml:space="preserve">, để thời gian giữ chức vụ là tiêu chuẩn để xét tặng Kỷ niệm chương. </w:t>
            </w:r>
          </w:p>
          <w:p w14:paraId="67FE2C4E" w14:textId="77777777" w:rsidR="00F104B6" w:rsidRDefault="00F104B6" w:rsidP="00807ACA">
            <w:pPr>
              <w:shd w:val="clear" w:color="auto" w:fill="FFFFFF"/>
              <w:spacing w:before="120"/>
              <w:jc w:val="both"/>
              <w:rPr>
                <w:rFonts w:asciiTheme="majorHAnsi" w:hAnsiTheme="majorHAnsi" w:cstheme="majorHAnsi"/>
                <w:spacing w:val="-6"/>
              </w:rPr>
            </w:pPr>
            <w:r w:rsidRPr="00807ACA">
              <w:rPr>
                <w:rFonts w:asciiTheme="majorHAnsi" w:hAnsiTheme="majorHAnsi" w:cstheme="majorHAnsi"/>
                <w:b/>
                <w:spacing w:val="-6"/>
              </w:rPr>
              <w:t>3.</w:t>
            </w:r>
            <w:r>
              <w:rPr>
                <w:rFonts w:asciiTheme="majorHAnsi" w:hAnsiTheme="majorHAnsi" w:cstheme="majorHAnsi"/>
                <w:spacing w:val="-6"/>
              </w:rPr>
              <w:t xml:space="preserve"> Đối với </w:t>
            </w:r>
            <w:r w:rsidRPr="00F104B6">
              <w:rPr>
                <w:rFonts w:asciiTheme="majorHAnsi" w:hAnsiTheme="majorHAnsi" w:cstheme="majorHAnsi"/>
                <w:spacing w:val="-12"/>
              </w:rPr>
              <w:t xml:space="preserve">các chức vụ: </w:t>
            </w:r>
            <w:r w:rsidRPr="00E25A16">
              <w:rPr>
                <w:rFonts w:asciiTheme="majorHAnsi" w:hAnsiTheme="majorHAnsi" w:cstheme="majorHAnsi"/>
              </w:rPr>
              <w:t>Ủy viên Ban Chấp hành Đảng bộ tỉnh</w:t>
            </w:r>
            <w:r>
              <w:rPr>
                <w:rFonts w:asciiTheme="majorHAnsi" w:hAnsiTheme="majorHAnsi" w:cstheme="majorHAnsi"/>
              </w:rPr>
              <w:t xml:space="preserve">; </w:t>
            </w:r>
            <w:r w:rsidRPr="00E25A16">
              <w:rPr>
                <w:rFonts w:asciiTheme="majorHAnsi" w:hAnsiTheme="majorHAnsi" w:cstheme="majorHAnsi"/>
              </w:rPr>
              <w:t>Trưởng các cơ quan tham mưu, giúp việc, đơn vị sự nghiệp thuộc Tỉnh ủy</w:t>
            </w:r>
            <w:r>
              <w:rPr>
                <w:rFonts w:asciiTheme="majorHAnsi" w:hAnsiTheme="majorHAnsi" w:cstheme="majorHAnsi"/>
              </w:rPr>
              <w:t xml:space="preserve">; </w:t>
            </w:r>
            <w:r w:rsidRPr="00E25A16">
              <w:rPr>
                <w:rFonts w:asciiTheme="majorHAnsi" w:hAnsiTheme="majorHAnsi" w:cstheme="majorHAnsi"/>
              </w:rPr>
              <w:t>Trưởng các cơ quan chuyên môn, tổ chức hành chính khác thuộc Ủy ban nhân dân tỉnh</w:t>
            </w:r>
            <w:r>
              <w:rPr>
                <w:rFonts w:asciiTheme="majorHAnsi" w:hAnsiTheme="majorHAnsi" w:cstheme="majorHAnsi"/>
              </w:rPr>
              <w:t xml:space="preserve">; </w:t>
            </w:r>
            <w:r w:rsidRPr="00E25A16">
              <w:rPr>
                <w:rFonts w:asciiTheme="majorHAnsi" w:hAnsiTheme="majorHAnsi" w:cstheme="majorHAnsi"/>
              </w:rPr>
              <w:t>Trưởng các ban chuyên môn của Hội đồng nhân dân, Chánh Văn phòng đoàn đại biểu Quốc hội và Hội đồng nhân dân tỉnh</w:t>
            </w:r>
            <w:r>
              <w:rPr>
                <w:rFonts w:asciiTheme="majorHAnsi" w:hAnsiTheme="majorHAnsi" w:cstheme="majorHAnsi"/>
              </w:rPr>
              <w:t xml:space="preserve">; </w:t>
            </w:r>
            <w:r w:rsidRPr="00DD20DE">
              <w:rPr>
                <w:rFonts w:asciiTheme="majorHAnsi" w:hAnsiTheme="majorHAnsi" w:cstheme="majorHAnsi"/>
              </w:rPr>
              <w:t>Trưởng các tổ chức chính trị - xã hội tỉnh;</w:t>
            </w:r>
            <w:r>
              <w:rPr>
                <w:rFonts w:asciiTheme="majorHAnsi" w:hAnsiTheme="majorHAnsi" w:cstheme="majorHAnsi"/>
                <w:color w:val="EE0000"/>
              </w:rPr>
              <w:t xml:space="preserve"> </w:t>
            </w:r>
            <w:r w:rsidR="00DD20DE" w:rsidRPr="00DD20DE">
              <w:rPr>
                <w:rFonts w:asciiTheme="majorHAnsi" w:hAnsiTheme="majorHAnsi" w:cstheme="majorHAnsi"/>
              </w:rPr>
              <w:t>Trưởng các cơ quan trung ương đóng trên địa bàn tỉnh</w:t>
            </w:r>
            <w:r w:rsidR="00DD20DE">
              <w:rPr>
                <w:rFonts w:asciiTheme="majorHAnsi" w:hAnsiTheme="majorHAnsi" w:cstheme="majorHAnsi"/>
              </w:rPr>
              <w:t xml:space="preserve">; </w:t>
            </w:r>
            <w:r w:rsidRPr="00E25A16">
              <w:rPr>
                <w:rFonts w:asciiTheme="majorHAnsi" w:hAnsiTheme="majorHAnsi" w:cstheme="majorHAnsi"/>
              </w:rPr>
              <w:t>Đại biểu Hội đồng nhân dân tỉnh</w:t>
            </w:r>
            <w:r>
              <w:rPr>
                <w:rFonts w:asciiTheme="majorHAnsi" w:hAnsiTheme="majorHAnsi" w:cstheme="majorHAnsi"/>
              </w:rPr>
              <w:t xml:space="preserve">: </w:t>
            </w:r>
            <w:r w:rsidRPr="00807ACA">
              <w:rPr>
                <w:rFonts w:asciiTheme="majorHAnsi" w:hAnsiTheme="majorHAnsi" w:cstheme="majorHAnsi"/>
                <w:b/>
              </w:rPr>
              <w:t xml:space="preserve">Quy định </w:t>
            </w:r>
            <w:r w:rsidRPr="00807ACA">
              <w:rPr>
                <w:rFonts w:asciiTheme="majorHAnsi" w:hAnsiTheme="majorHAnsi" w:cstheme="majorHAnsi"/>
                <w:b/>
                <w:lang w:val="vi-VN"/>
              </w:rPr>
              <w:t xml:space="preserve">có thời gian công tác từ đủ 10 năm trở lên, đã hoặc đang đảm nhiệm một trong các chức vụ </w:t>
            </w:r>
            <w:r w:rsidR="00807ACA" w:rsidRPr="00807ACA">
              <w:rPr>
                <w:rFonts w:asciiTheme="majorHAnsi" w:hAnsiTheme="majorHAnsi" w:cstheme="majorHAnsi"/>
                <w:b/>
                <w:lang w:val="vi-VN"/>
              </w:rPr>
              <w:t xml:space="preserve">(như trên) </w:t>
            </w:r>
            <w:r w:rsidR="00807ACA">
              <w:rPr>
                <w:rFonts w:asciiTheme="majorHAnsi" w:hAnsiTheme="majorHAnsi" w:cstheme="majorHAnsi"/>
                <w:b/>
              </w:rPr>
              <w:t>l</w:t>
            </w:r>
            <w:r w:rsidR="00807ACA" w:rsidRPr="00807ACA">
              <w:rPr>
                <w:rFonts w:asciiTheme="majorHAnsi" w:hAnsiTheme="majorHAnsi" w:cstheme="majorHAnsi"/>
                <w:b/>
                <w:lang w:val="vi-VN"/>
              </w:rPr>
              <w:t>à tiêu chuẩn để xét tặng Kỷ niệm chương.</w:t>
            </w:r>
            <w:r w:rsidR="00807ACA" w:rsidRPr="00F104B6">
              <w:rPr>
                <w:rFonts w:asciiTheme="majorHAnsi" w:hAnsiTheme="majorHAnsi" w:cstheme="majorHAnsi"/>
                <w:spacing w:val="-6"/>
              </w:rPr>
              <w:t xml:space="preserve"> </w:t>
            </w:r>
          </w:p>
          <w:p w14:paraId="1CF6A1E7" w14:textId="77777777" w:rsidR="00807ACA" w:rsidRDefault="00807ACA" w:rsidP="00981401">
            <w:pPr>
              <w:shd w:val="clear" w:color="auto" w:fill="FFFFFF"/>
              <w:spacing w:before="120"/>
              <w:jc w:val="both"/>
              <w:rPr>
                <w:rFonts w:asciiTheme="majorHAnsi" w:hAnsiTheme="majorHAnsi" w:cstheme="majorHAnsi"/>
                <w:spacing w:val="-6"/>
              </w:rPr>
            </w:pPr>
            <w:r w:rsidRPr="00807ACA">
              <w:rPr>
                <w:rFonts w:asciiTheme="majorHAnsi" w:hAnsiTheme="majorHAnsi" w:cstheme="majorHAnsi"/>
                <w:b/>
                <w:spacing w:val="-6"/>
              </w:rPr>
              <w:t>4.</w:t>
            </w:r>
            <w:r>
              <w:rPr>
                <w:rFonts w:asciiTheme="majorHAnsi" w:hAnsiTheme="majorHAnsi" w:cstheme="majorHAnsi"/>
                <w:spacing w:val="-6"/>
              </w:rPr>
              <w:t xml:space="preserve"> Đối với </w:t>
            </w:r>
            <w:r w:rsidR="00981401">
              <w:rPr>
                <w:rFonts w:asciiTheme="majorHAnsi" w:hAnsiTheme="majorHAnsi" w:cstheme="majorHAnsi"/>
                <w:spacing w:val="-6"/>
              </w:rPr>
              <w:t xml:space="preserve">các chức vụ </w:t>
            </w:r>
            <w:r>
              <w:rPr>
                <w:rFonts w:asciiTheme="majorHAnsi" w:hAnsiTheme="majorHAnsi" w:cstheme="majorHAnsi"/>
                <w:spacing w:val="-6"/>
              </w:rPr>
              <w:t xml:space="preserve">quy định tại khoản 4 Điều 4 dự thảo Nghị quyết: </w:t>
            </w:r>
            <w:r w:rsidRPr="00807ACA">
              <w:rPr>
                <w:rFonts w:asciiTheme="majorHAnsi" w:hAnsiTheme="majorHAnsi" w:cstheme="majorHAnsi"/>
                <w:b/>
              </w:rPr>
              <w:t xml:space="preserve">Quy định </w:t>
            </w:r>
            <w:r w:rsidRPr="00807ACA">
              <w:rPr>
                <w:rFonts w:asciiTheme="majorHAnsi" w:hAnsiTheme="majorHAnsi" w:cstheme="majorHAnsi"/>
                <w:b/>
                <w:lang w:val="vi-VN"/>
              </w:rPr>
              <w:t>có thời gian công tác từ đủ 1</w:t>
            </w:r>
            <w:r>
              <w:rPr>
                <w:rFonts w:asciiTheme="majorHAnsi" w:hAnsiTheme="majorHAnsi" w:cstheme="majorHAnsi"/>
                <w:b/>
              </w:rPr>
              <w:t>5</w:t>
            </w:r>
            <w:r w:rsidRPr="00807ACA">
              <w:rPr>
                <w:rFonts w:asciiTheme="majorHAnsi" w:hAnsiTheme="majorHAnsi" w:cstheme="majorHAnsi"/>
                <w:b/>
                <w:lang w:val="vi-VN"/>
              </w:rPr>
              <w:t xml:space="preserve"> năm trở lên, đã hoặc đang đảm nhiệm một trong các chức vụ (như </w:t>
            </w:r>
            <w:r w:rsidR="00F52B06">
              <w:rPr>
                <w:rFonts w:asciiTheme="majorHAnsi" w:hAnsiTheme="majorHAnsi" w:cstheme="majorHAnsi"/>
                <w:b/>
              </w:rPr>
              <w:t>dự thảo</w:t>
            </w:r>
            <w:r w:rsidRPr="00807ACA">
              <w:rPr>
                <w:rFonts w:asciiTheme="majorHAnsi" w:hAnsiTheme="majorHAnsi" w:cstheme="majorHAnsi"/>
                <w:b/>
                <w:lang w:val="vi-VN"/>
              </w:rPr>
              <w:t xml:space="preserve">) </w:t>
            </w:r>
            <w:r>
              <w:rPr>
                <w:rFonts w:asciiTheme="majorHAnsi" w:hAnsiTheme="majorHAnsi" w:cstheme="majorHAnsi"/>
                <w:b/>
              </w:rPr>
              <w:t>l</w:t>
            </w:r>
            <w:r w:rsidRPr="00807ACA">
              <w:rPr>
                <w:rFonts w:asciiTheme="majorHAnsi" w:hAnsiTheme="majorHAnsi" w:cstheme="majorHAnsi"/>
                <w:b/>
                <w:lang w:val="vi-VN"/>
              </w:rPr>
              <w:t>à tiêu chuẩn để xét tặng Kỷ niệm chương.</w:t>
            </w:r>
            <w:r w:rsidRPr="00F104B6">
              <w:rPr>
                <w:rFonts w:asciiTheme="majorHAnsi" w:hAnsiTheme="majorHAnsi" w:cstheme="majorHAnsi"/>
                <w:spacing w:val="-6"/>
              </w:rPr>
              <w:t xml:space="preserve"> </w:t>
            </w:r>
          </w:p>
          <w:p w14:paraId="3CADCE2B" w14:textId="77777777" w:rsidR="00F52B06" w:rsidRDefault="00F52B06" w:rsidP="00F52B06">
            <w:pPr>
              <w:shd w:val="clear" w:color="auto" w:fill="FFFFFF"/>
              <w:spacing w:before="120"/>
              <w:jc w:val="both"/>
              <w:rPr>
                <w:rFonts w:asciiTheme="majorHAnsi" w:hAnsiTheme="majorHAnsi" w:cstheme="majorHAnsi"/>
                <w:spacing w:val="-6"/>
              </w:rPr>
            </w:pPr>
            <w:r w:rsidRPr="00F52B06">
              <w:rPr>
                <w:rFonts w:asciiTheme="majorHAnsi" w:hAnsiTheme="majorHAnsi" w:cstheme="majorHAnsi"/>
                <w:b/>
                <w:spacing w:val="-6"/>
              </w:rPr>
              <w:t xml:space="preserve">5. </w:t>
            </w:r>
            <w:r>
              <w:rPr>
                <w:rFonts w:asciiTheme="majorHAnsi" w:hAnsiTheme="majorHAnsi" w:cstheme="majorHAnsi"/>
                <w:spacing w:val="-6"/>
              </w:rPr>
              <w:t xml:space="preserve">Đối với các chức vụ quy định tại khoản 5 Điều 4 dự thảo Nghị quyết: </w:t>
            </w:r>
            <w:r w:rsidRPr="00807ACA">
              <w:rPr>
                <w:rFonts w:asciiTheme="majorHAnsi" w:hAnsiTheme="majorHAnsi" w:cstheme="majorHAnsi"/>
                <w:b/>
              </w:rPr>
              <w:t xml:space="preserve">Quy định </w:t>
            </w:r>
            <w:r w:rsidRPr="00807ACA">
              <w:rPr>
                <w:rFonts w:asciiTheme="majorHAnsi" w:hAnsiTheme="majorHAnsi" w:cstheme="majorHAnsi"/>
                <w:b/>
                <w:lang w:val="vi-VN"/>
              </w:rPr>
              <w:t xml:space="preserve">có thời gian công tác từ đủ </w:t>
            </w:r>
            <w:r>
              <w:rPr>
                <w:rFonts w:asciiTheme="majorHAnsi" w:hAnsiTheme="majorHAnsi" w:cstheme="majorHAnsi"/>
                <w:b/>
              </w:rPr>
              <w:t>20</w:t>
            </w:r>
            <w:r w:rsidRPr="00807ACA">
              <w:rPr>
                <w:rFonts w:asciiTheme="majorHAnsi" w:hAnsiTheme="majorHAnsi" w:cstheme="majorHAnsi"/>
                <w:b/>
                <w:lang w:val="vi-VN"/>
              </w:rPr>
              <w:t xml:space="preserve"> năm trở lên, đã hoặc đang đảm nhiệm một trong các chức vụ (như </w:t>
            </w:r>
            <w:r>
              <w:rPr>
                <w:rFonts w:asciiTheme="majorHAnsi" w:hAnsiTheme="majorHAnsi" w:cstheme="majorHAnsi"/>
                <w:b/>
              </w:rPr>
              <w:t>dự thảo)</w:t>
            </w:r>
            <w:r w:rsidRPr="00807ACA">
              <w:rPr>
                <w:rFonts w:asciiTheme="majorHAnsi" w:hAnsiTheme="majorHAnsi" w:cstheme="majorHAnsi"/>
                <w:b/>
                <w:lang w:val="vi-VN"/>
              </w:rPr>
              <w:t xml:space="preserve"> </w:t>
            </w:r>
            <w:r>
              <w:rPr>
                <w:rFonts w:asciiTheme="majorHAnsi" w:hAnsiTheme="majorHAnsi" w:cstheme="majorHAnsi"/>
                <w:b/>
              </w:rPr>
              <w:t>l</w:t>
            </w:r>
            <w:r w:rsidRPr="00807ACA">
              <w:rPr>
                <w:rFonts w:asciiTheme="majorHAnsi" w:hAnsiTheme="majorHAnsi" w:cstheme="majorHAnsi"/>
                <w:b/>
                <w:lang w:val="vi-VN"/>
              </w:rPr>
              <w:t>à tiêu chuẩn để xét tặng Kỷ niệm chương.</w:t>
            </w:r>
            <w:r w:rsidRPr="00F104B6">
              <w:rPr>
                <w:rFonts w:asciiTheme="majorHAnsi" w:hAnsiTheme="majorHAnsi" w:cstheme="majorHAnsi"/>
                <w:spacing w:val="-6"/>
              </w:rPr>
              <w:t xml:space="preserve"> </w:t>
            </w:r>
          </w:p>
          <w:p w14:paraId="72CB2AC0" w14:textId="77777777" w:rsidR="00286AE3" w:rsidRPr="007E1481" w:rsidRDefault="00286AE3" w:rsidP="00286AE3">
            <w:pPr>
              <w:shd w:val="clear" w:color="auto" w:fill="FFFFFF"/>
              <w:spacing w:before="120"/>
              <w:jc w:val="both"/>
              <w:rPr>
                <w:rFonts w:asciiTheme="majorHAnsi" w:hAnsiTheme="majorHAnsi" w:cstheme="majorHAnsi"/>
                <w:spacing w:val="-6"/>
              </w:rPr>
            </w:pPr>
            <w:r w:rsidRPr="00286AE3">
              <w:rPr>
                <w:rFonts w:asciiTheme="majorHAnsi" w:hAnsiTheme="majorHAnsi" w:cstheme="majorHAnsi"/>
                <w:b/>
                <w:spacing w:val="-6"/>
              </w:rPr>
              <w:t>6.</w:t>
            </w:r>
            <w:r>
              <w:rPr>
                <w:rFonts w:asciiTheme="majorHAnsi" w:hAnsiTheme="majorHAnsi" w:cstheme="majorHAnsi"/>
                <w:spacing w:val="-6"/>
              </w:rPr>
              <w:t xml:space="preserve"> Đối với các chức vụ khác và người không giữ chức vụ quy định tại khoản 6 Điều 4 dự thảo Nghị quyết: </w:t>
            </w:r>
            <w:r w:rsidRPr="00286AE3">
              <w:rPr>
                <w:rFonts w:asciiTheme="majorHAnsi" w:hAnsiTheme="majorHAnsi" w:cstheme="majorHAnsi"/>
                <w:b/>
              </w:rPr>
              <w:t xml:space="preserve">Quy </w:t>
            </w:r>
            <w:r w:rsidRPr="00286AE3">
              <w:rPr>
                <w:rFonts w:asciiTheme="majorHAnsi" w:hAnsiTheme="majorHAnsi" w:cstheme="majorHAnsi"/>
                <w:b/>
              </w:rPr>
              <w:lastRenderedPageBreak/>
              <w:t xml:space="preserve">định </w:t>
            </w:r>
            <w:r>
              <w:rPr>
                <w:rFonts w:asciiTheme="majorHAnsi" w:hAnsiTheme="majorHAnsi" w:cstheme="majorHAnsi"/>
                <w:b/>
              </w:rPr>
              <w:t xml:space="preserve">có từ </w:t>
            </w:r>
            <w:r w:rsidRPr="00DD20DE">
              <w:rPr>
                <w:rFonts w:asciiTheme="majorHAnsi" w:hAnsiTheme="majorHAnsi" w:cstheme="majorHAnsi"/>
                <w:b/>
              </w:rPr>
              <w:t>25</w:t>
            </w:r>
            <w:r w:rsidRPr="00286AE3">
              <w:rPr>
                <w:rFonts w:asciiTheme="majorHAnsi" w:hAnsiTheme="majorHAnsi" w:cstheme="majorHAnsi"/>
                <w:b/>
              </w:rPr>
              <w:t xml:space="preserve"> năm trở lên đối với nữ, từ đủ </w:t>
            </w:r>
            <w:r w:rsidRPr="00DD20DE">
              <w:rPr>
                <w:rFonts w:asciiTheme="majorHAnsi" w:hAnsiTheme="majorHAnsi" w:cstheme="majorHAnsi"/>
                <w:b/>
              </w:rPr>
              <w:t>30</w:t>
            </w:r>
            <w:r w:rsidRPr="00286AE3">
              <w:rPr>
                <w:rFonts w:asciiTheme="majorHAnsi" w:hAnsiTheme="majorHAnsi" w:cstheme="majorHAnsi"/>
                <w:b/>
              </w:rPr>
              <w:t xml:space="preserve"> năm trở lên đối với nam và </w:t>
            </w:r>
            <w:r w:rsidR="002A5809" w:rsidRPr="002A5809">
              <w:rPr>
                <w:rFonts w:asciiTheme="majorHAnsi" w:hAnsiTheme="majorHAnsi" w:cstheme="majorHAnsi"/>
                <w:b/>
                <w:lang w:val="vi-VN"/>
              </w:rPr>
              <w:t>có ít nhất 01 lần được khen thưởng cấp Nhà nước do Ủy ban nhân dân tỉnh Tuyên Quang đề nghị hoặc được khen thưởng cấp Bộ, ban, ngành, tỉnh</w:t>
            </w:r>
            <w:r w:rsidR="002A5809">
              <w:rPr>
                <w:rFonts w:asciiTheme="majorHAnsi" w:hAnsiTheme="majorHAnsi" w:cstheme="majorHAnsi"/>
                <w:b/>
              </w:rPr>
              <w:t xml:space="preserve"> </w:t>
            </w:r>
            <w:r w:rsidRPr="00286AE3">
              <w:rPr>
                <w:rFonts w:asciiTheme="majorHAnsi" w:hAnsiTheme="majorHAnsi" w:cstheme="majorHAnsi"/>
                <w:b/>
                <w:lang w:val="vi-VN"/>
              </w:rPr>
              <w:t xml:space="preserve">(như </w:t>
            </w:r>
            <w:r w:rsidRPr="00286AE3">
              <w:rPr>
                <w:rFonts w:asciiTheme="majorHAnsi" w:hAnsiTheme="majorHAnsi" w:cstheme="majorHAnsi"/>
                <w:b/>
              </w:rPr>
              <w:t>dự thảo)</w:t>
            </w:r>
            <w:r w:rsidRPr="00286AE3">
              <w:rPr>
                <w:rFonts w:asciiTheme="majorHAnsi" w:hAnsiTheme="majorHAnsi" w:cstheme="majorHAnsi"/>
                <w:b/>
                <w:lang w:val="vi-VN"/>
              </w:rPr>
              <w:t xml:space="preserve"> </w:t>
            </w:r>
            <w:r w:rsidRPr="00286AE3">
              <w:rPr>
                <w:rFonts w:asciiTheme="majorHAnsi" w:hAnsiTheme="majorHAnsi" w:cstheme="majorHAnsi"/>
                <w:b/>
              </w:rPr>
              <w:t>l</w:t>
            </w:r>
            <w:r w:rsidRPr="00286AE3">
              <w:rPr>
                <w:rFonts w:asciiTheme="majorHAnsi" w:hAnsiTheme="majorHAnsi" w:cstheme="majorHAnsi"/>
                <w:b/>
                <w:lang w:val="vi-VN"/>
              </w:rPr>
              <w:t>à tiêu chuẩn để xét tặng Kỷ niệm chương</w:t>
            </w:r>
            <w:r w:rsidR="007E1481">
              <w:rPr>
                <w:rFonts w:asciiTheme="majorHAnsi" w:hAnsiTheme="majorHAnsi" w:cstheme="majorHAnsi"/>
                <w:b/>
                <w:lang w:val="vi-VN"/>
              </w:rPr>
              <w:t xml:space="preserve">, quy định có thêm được </w:t>
            </w:r>
            <w:r w:rsidR="00DD20DE">
              <w:rPr>
                <w:rFonts w:asciiTheme="majorHAnsi" w:hAnsiTheme="majorHAnsi" w:cstheme="majorHAnsi"/>
                <w:b/>
              </w:rPr>
              <w:t>việc được khen thưởng</w:t>
            </w:r>
            <w:r w:rsidR="007E1481">
              <w:rPr>
                <w:rFonts w:asciiTheme="majorHAnsi" w:hAnsiTheme="majorHAnsi" w:cstheme="majorHAnsi"/>
                <w:b/>
              </w:rPr>
              <w:t xml:space="preserve"> để chứng minh </w:t>
            </w:r>
            <w:r w:rsidR="00DD20DE">
              <w:rPr>
                <w:rFonts w:asciiTheme="majorHAnsi" w:hAnsiTheme="majorHAnsi" w:cstheme="majorHAnsi"/>
                <w:b/>
              </w:rPr>
              <w:t xml:space="preserve">thành tích </w:t>
            </w:r>
            <w:r w:rsidR="007E1481">
              <w:rPr>
                <w:rFonts w:asciiTheme="majorHAnsi" w:hAnsiTheme="majorHAnsi" w:cstheme="majorHAnsi"/>
                <w:b/>
              </w:rPr>
              <w:t xml:space="preserve">đóng góp cho sự </w:t>
            </w:r>
            <w:r w:rsidR="00DD20DE">
              <w:rPr>
                <w:rFonts w:asciiTheme="majorHAnsi" w:hAnsiTheme="majorHAnsi" w:cstheme="majorHAnsi"/>
                <w:b/>
              </w:rPr>
              <w:t xml:space="preserve">nghiệp </w:t>
            </w:r>
            <w:r w:rsidR="007E1481">
              <w:rPr>
                <w:rFonts w:asciiTheme="majorHAnsi" w:hAnsiTheme="majorHAnsi" w:cstheme="majorHAnsi"/>
                <w:b/>
              </w:rPr>
              <w:t>phát triển của tỉnh.</w:t>
            </w:r>
          </w:p>
          <w:p w14:paraId="7733ED80" w14:textId="77777777" w:rsidR="00286AE3" w:rsidRDefault="00286AE3" w:rsidP="007E1481">
            <w:pPr>
              <w:shd w:val="clear" w:color="auto" w:fill="FFFFFF"/>
              <w:spacing w:before="120"/>
              <w:jc w:val="both"/>
              <w:rPr>
                <w:rFonts w:asciiTheme="majorHAnsi" w:hAnsiTheme="majorHAnsi" w:cstheme="majorHAnsi"/>
                <w:b/>
              </w:rPr>
            </w:pPr>
            <w:r w:rsidRPr="007E1481">
              <w:rPr>
                <w:rFonts w:asciiTheme="majorHAnsi" w:hAnsiTheme="majorHAnsi" w:cstheme="majorHAnsi"/>
                <w:b/>
                <w:spacing w:val="-6"/>
              </w:rPr>
              <w:t xml:space="preserve">7. </w:t>
            </w:r>
            <w:r w:rsidR="007E1481" w:rsidRPr="007E1481">
              <w:rPr>
                <w:rFonts w:asciiTheme="majorHAnsi" w:hAnsiTheme="majorHAnsi" w:cstheme="majorHAnsi"/>
                <w:spacing w:val="-6"/>
              </w:rPr>
              <w:t>Đối với chủ doanh nghiệp tư nhân, Hợp tác xã quy</w:t>
            </w:r>
            <w:r w:rsidR="007E1481">
              <w:rPr>
                <w:rFonts w:asciiTheme="majorHAnsi" w:hAnsiTheme="majorHAnsi" w:cstheme="majorHAnsi"/>
                <w:spacing w:val="-6"/>
              </w:rPr>
              <w:t xml:space="preserve"> định tại khoản 7 Điều 4 dự thảo Nghị quyết: </w:t>
            </w:r>
            <w:r w:rsidR="007E1481" w:rsidRPr="003F72C7">
              <w:rPr>
                <w:rFonts w:asciiTheme="majorHAnsi" w:hAnsiTheme="majorHAnsi" w:cstheme="majorHAnsi"/>
                <w:b/>
                <w:spacing w:val="-6"/>
              </w:rPr>
              <w:t xml:space="preserve">Quy định phải có </w:t>
            </w:r>
            <w:r w:rsidR="007E1481" w:rsidRPr="003F72C7">
              <w:rPr>
                <w:rFonts w:asciiTheme="majorHAnsi" w:hAnsiTheme="majorHAnsi" w:cstheme="majorHAnsi"/>
                <w:b/>
              </w:rPr>
              <w:t xml:space="preserve">hoạt động sản xuất, kinh doanh trên địa bàn tỉnh Tuyên Quang từ đủ 10 năm trở lên; tạo việc làm ổn định cho lao động của địa phương; thực hiện đầy đủ nghĩa vụ đối với Nhà nước, chế độ bảo hiểm cho công nhân, người lao động; đảm bảo môi trường trong quá trình sản xuất, kinh doanh và an toàn vệ sinh lao động, an toàn thực phẩm và </w:t>
            </w:r>
            <w:r w:rsidR="002A5809" w:rsidRPr="002A5809">
              <w:rPr>
                <w:rFonts w:asciiTheme="majorHAnsi" w:hAnsiTheme="majorHAnsi" w:cstheme="majorHAnsi"/>
                <w:b/>
                <w:lang w:val="vi-VN"/>
              </w:rPr>
              <w:t>có ít nhất 01 lần được khen thưởng cấp Nhà nước do Ủy ban nhân dân tỉnh Tuyên Quang đề nghị hoặc được khen thưởng cấp Bộ, ban, ngành, tỉnh</w:t>
            </w:r>
            <w:r w:rsidR="00DD20DE">
              <w:rPr>
                <w:rFonts w:asciiTheme="majorHAnsi" w:hAnsiTheme="majorHAnsi" w:cstheme="majorHAnsi"/>
                <w:b/>
              </w:rPr>
              <w:t xml:space="preserve"> </w:t>
            </w:r>
            <w:r w:rsidR="007E1481" w:rsidRPr="003F72C7">
              <w:rPr>
                <w:rFonts w:asciiTheme="majorHAnsi" w:hAnsiTheme="majorHAnsi" w:cstheme="majorHAnsi"/>
                <w:b/>
              </w:rPr>
              <w:t>(như dự thảo)</w:t>
            </w:r>
            <w:r w:rsidR="003F72C7">
              <w:rPr>
                <w:rFonts w:asciiTheme="majorHAnsi" w:hAnsiTheme="majorHAnsi" w:cstheme="majorHAnsi"/>
              </w:rPr>
              <w:t xml:space="preserve"> </w:t>
            </w:r>
            <w:r w:rsidR="003F72C7" w:rsidRPr="00286AE3">
              <w:rPr>
                <w:rFonts w:asciiTheme="majorHAnsi" w:hAnsiTheme="majorHAnsi" w:cstheme="majorHAnsi"/>
                <w:b/>
              </w:rPr>
              <w:t>l</w:t>
            </w:r>
            <w:r w:rsidR="003F72C7" w:rsidRPr="00286AE3">
              <w:rPr>
                <w:rFonts w:asciiTheme="majorHAnsi" w:hAnsiTheme="majorHAnsi" w:cstheme="majorHAnsi"/>
                <w:b/>
                <w:lang w:val="vi-VN"/>
              </w:rPr>
              <w:t>à tiêu chuẩn để xét tặng Kỷ niệm chương</w:t>
            </w:r>
            <w:r w:rsidR="003F72C7">
              <w:rPr>
                <w:rFonts w:asciiTheme="majorHAnsi" w:hAnsiTheme="majorHAnsi" w:cstheme="majorHAnsi"/>
                <w:b/>
              </w:rPr>
              <w:t xml:space="preserve">, </w:t>
            </w:r>
            <w:r w:rsidR="00DD20DE">
              <w:rPr>
                <w:rFonts w:asciiTheme="majorHAnsi" w:hAnsiTheme="majorHAnsi" w:cstheme="majorHAnsi"/>
                <w:b/>
                <w:lang w:val="vi-VN"/>
              </w:rPr>
              <w:t xml:space="preserve">quy định có thêm được </w:t>
            </w:r>
            <w:r w:rsidR="00DD20DE">
              <w:rPr>
                <w:rFonts w:asciiTheme="majorHAnsi" w:hAnsiTheme="majorHAnsi" w:cstheme="majorHAnsi"/>
                <w:b/>
              </w:rPr>
              <w:t>việc được khen thưởng để chứng minh thành tích đóng góp cho sự nghiệp phát triển của tỉnh.</w:t>
            </w:r>
          </w:p>
          <w:p w14:paraId="1E2B3B1E" w14:textId="77777777" w:rsidR="00DD20DE" w:rsidRDefault="003F72C7" w:rsidP="003F72C7">
            <w:pPr>
              <w:shd w:val="clear" w:color="auto" w:fill="FFFFFF"/>
              <w:spacing w:before="120"/>
              <w:jc w:val="both"/>
              <w:rPr>
                <w:rFonts w:asciiTheme="majorHAnsi" w:hAnsiTheme="majorHAnsi" w:cstheme="majorHAnsi"/>
              </w:rPr>
            </w:pPr>
            <w:r>
              <w:rPr>
                <w:rFonts w:asciiTheme="majorHAnsi" w:hAnsiTheme="majorHAnsi" w:cstheme="majorHAnsi"/>
                <w:b/>
              </w:rPr>
              <w:t xml:space="preserve">8. </w:t>
            </w:r>
            <w:r w:rsidRPr="00DD20DE">
              <w:rPr>
                <w:rFonts w:asciiTheme="majorHAnsi" w:hAnsiTheme="majorHAnsi" w:cstheme="majorHAnsi"/>
              </w:rPr>
              <w:t>Đối với</w:t>
            </w:r>
            <w:r w:rsidRPr="00DD20DE">
              <w:rPr>
                <w:rFonts w:asciiTheme="majorHAnsi" w:hAnsiTheme="majorHAnsi" w:cstheme="majorHAnsi"/>
                <w:b/>
              </w:rPr>
              <w:t xml:space="preserve"> </w:t>
            </w:r>
            <w:r w:rsidR="002A5809" w:rsidRPr="002A5809">
              <w:rPr>
                <w:rFonts w:asciiTheme="majorHAnsi" w:hAnsiTheme="majorHAnsi" w:cstheme="majorHAnsi"/>
                <w:lang w:val="vi-VN"/>
              </w:rPr>
              <w:t xml:space="preserve">Công nhân, người lao động không thuộc đối tượng quy định tại điểm b Khoản 6 Điều này và công dân </w:t>
            </w:r>
            <w:r w:rsidRPr="00DD20DE">
              <w:rPr>
                <w:rFonts w:asciiTheme="majorHAnsi" w:hAnsiTheme="majorHAnsi" w:cstheme="majorHAnsi"/>
              </w:rPr>
              <w:t>do không có quá trình công tác như các đối tượng khác nên quy định: Phải lập được nhiều thành tích trong lao động, sản xuất; có sáng kiến, giải pháp, mô hình, cách làm hay mang lại lợi ích giá trị cao, có phạm vi ảnh hưởng trên địa bàn tỉnh đ</w:t>
            </w:r>
            <w:r w:rsidR="002A5809">
              <w:rPr>
                <w:rFonts w:asciiTheme="majorHAnsi" w:hAnsiTheme="majorHAnsi" w:cstheme="majorHAnsi"/>
              </w:rPr>
              <w:t xml:space="preserve">ược cấp có </w:t>
            </w:r>
            <w:r w:rsidR="002A5809">
              <w:rPr>
                <w:rFonts w:asciiTheme="majorHAnsi" w:hAnsiTheme="majorHAnsi" w:cstheme="majorHAnsi"/>
              </w:rPr>
              <w:lastRenderedPageBreak/>
              <w:t>thẩm quyền công nhận</w:t>
            </w:r>
            <w:r w:rsidRPr="00DD20DE">
              <w:rPr>
                <w:rFonts w:asciiTheme="majorHAnsi" w:hAnsiTheme="majorHAnsi" w:cstheme="majorHAnsi"/>
              </w:rPr>
              <w:t xml:space="preserve">; </w:t>
            </w:r>
            <w:r w:rsidR="002A5809" w:rsidRPr="002A5809">
              <w:rPr>
                <w:rFonts w:asciiTheme="majorHAnsi" w:hAnsiTheme="majorHAnsi" w:cstheme="majorHAnsi"/>
                <w:b/>
                <w:lang w:val="vi-VN"/>
              </w:rPr>
              <w:t>có ít nhất 01 lần được khen thưởng cấp Nhà nước do Ủy ban nhân dân tỉnh Tuyên Quang đề nghị hoặc được khen thưởng cấp Bộ, ban, ngành, tỉnh</w:t>
            </w:r>
            <w:r w:rsidR="00DD20DE">
              <w:rPr>
                <w:rFonts w:asciiTheme="majorHAnsi" w:hAnsiTheme="majorHAnsi" w:cstheme="majorHAnsi"/>
                <w:b/>
              </w:rPr>
              <w:t xml:space="preserve"> </w:t>
            </w:r>
            <w:r w:rsidR="00DD20DE" w:rsidRPr="003F72C7">
              <w:rPr>
                <w:rFonts w:asciiTheme="majorHAnsi" w:hAnsiTheme="majorHAnsi" w:cstheme="majorHAnsi"/>
                <w:b/>
              </w:rPr>
              <w:t>(như dự thảo)</w:t>
            </w:r>
            <w:r w:rsidR="00DD20DE">
              <w:rPr>
                <w:rFonts w:asciiTheme="majorHAnsi" w:hAnsiTheme="majorHAnsi" w:cstheme="majorHAnsi"/>
              </w:rPr>
              <w:t xml:space="preserve"> </w:t>
            </w:r>
            <w:r w:rsidR="00DD20DE" w:rsidRPr="00286AE3">
              <w:rPr>
                <w:rFonts w:asciiTheme="majorHAnsi" w:hAnsiTheme="majorHAnsi" w:cstheme="majorHAnsi"/>
                <w:b/>
              </w:rPr>
              <w:t>l</w:t>
            </w:r>
            <w:r w:rsidR="00DD20DE" w:rsidRPr="00286AE3">
              <w:rPr>
                <w:rFonts w:asciiTheme="majorHAnsi" w:hAnsiTheme="majorHAnsi" w:cstheme="majorHAnsi"/>
                <w:b/>
                <w:lang w:val="vi-VN"/>
              </w:rPr>
              <w:t>à tiêu chuẩn để xét tặng Kỷ niệm chương</w:t>
            </w:r>
            <w:r w:rsidR="00DD20DE">
              <w:rPr>
                <w:rFonts w:asciiTheme="majorHAnsi" w:hAnsiTheme="majorHAnsi" w:cstheme="majorHAnsi"/>
                <w:b/>
              </w:rPr>
              <w:t xml:space="preserve">, </w:t>
            </w:r>
            <w:r w:rsidR="00DD20DE">
              <w:rPr>
                <w:rFonts w:asciiTheme="majorHAnsi" w:hAnsiTheme="majorHAnsi" w:cstheme="majorHAnsi"/>
                <w:b/>
                <w:lang w:val="vi-VN"/>
              </w:rPr>
              <w:t xml:space="preserve">quy định có thêm được </w:t>
            </w:r>
            <w:r w:rsidR="00DD20DE">
              <w:rPr>
                <w:rFonts w:asciiTheme="majorHAnsi" w:hAnsiTheme="majorHAnsi" w:cstheme="majorHAnsi"/>
                <w:b/>
              </w:rPr>
              <w:t>việc được khen thưởng để chứng minh thành tích đóng góp cho sự nghiệp phát triển của tỉnh.</w:t>
            </w:r>
          </w:p>
          <w:p w14:paraId="7B87ABDC" w14:textId="77777777" w:rsidR="003F72C7" w:rsidRDefault="003F72C7" w:rsidP="003F72C7">
            <w:pPr>
              <w:shd w:val="clear" w:color="auto" w:fill="FFFFFF"/>
              <w:spacing w:before="120"/>
              <w:jc w:val="both"/>
              <w:rPr>
                <w:rFonts w:asciiTheme="majorHAnsi" w:hAnsiTheme="majorHAnsi" w:cstheme="majorHAnsi"/>
                <w:b/>
              </w:rPr>
            </w:pPr>
            <w:r>
              <w:rPr>
                <w:rFonts w:asciiTheme="majorHAnsi" w:hAnsiTheme="majorHAnsi" w:cstheme="majorHAnsi"/>
                <w:b/>
              </w:rPr>
              <w:t xml:space="preserve">9. </w:t>
            </w:r>
            <w:r w:rsidRPr="003F72C7">
              <w:rPr>
                <w:rFonts w:asciiTheme="majorHAnsi" w:hAnsiTheme="majorHAnsi" w:cstheme="majorHAnsi"/>
              </w:rPr>
              <w:t>Đối với các đối tượng ở Trung ương</w:t>
            </w:r>
            <w:r>
              <w:rPr>
                <w:rFonts w:asciiTheme="majorHAnsi" w:hAnsiTheme="majorHAnsi" w:cstheme="majorHAnsi"/>
                <w:b/>
              </w:rPr>
              <w:t xml:space="preserve">, Quy định phải có chức vụ từ </w:t>
            </w:r>
            <w:r w:rsidRPr="003F72C7">
              <w:rPr>
                <w:rFonts w:asciiTheme="majorHAnsi" w:hAnsiTheme="majorHAnsi" w:cstheme="majorHAnsi"/>
                <w:b/>
                <w:lang w:val="vi-VN"/>
              </w:rPr>
              <w:t>Vụ trưởng và tương đương trở lên thuộc các bộ, ban, ngành, đoàn thể Trung ương có đóng góp vào sự nghiệp phát triển của tỉnh Tuyên Quang</w:t>
            </w:r>
            <w:r>
              <w:rPr>
                <w:rFonts w:asciiTheme="majorHAnsi" w:hAnsiTheme="majorHAnsi" w:cstheme="majorHAnsi"/>
                <w:b/>
              </w:rPr>
              <w:t xml:space="preserve">, </w:t>
            </w:r>
            <w:r w:rsidRPr="00286AE3">
              <w:rPr>
                <w:rFonts w:asciiTheme="majorHAnsi" w:hAnsiTheme="majorHAnsi" w:cstheme="majorHAnsi"/>
                <w:b/>
              </w:rPr>
              <w:t>l</w:t>
            </w:r>
            <w:r w:rsidRPr="00286AE3">
              <w:rPr>
                <w:rFonts w:asciiTheme="majorHAnsi" w:hAnsiTheme="majorHAnsi" w:cstheme="majorHAnsi"/>
                <w:b/>
                <w:lang w:val="vi-VN"/>
              </w:rPr>
              <w:t>à tiêu chuẩn để xét tặng Kỷ niệm chương</w:t>
            </w:r>
            <w:r>
              <w:rPr>
                <w:rFonts w:asciiTheme="majorHAnsi" w:hAnsiTheme="majorHAnsi" w:cstheme="majorHAnsi"/>
                <w:b/>
              </w:rPr>
              <w:t>.</w:t>
            </w:r>
          </w:p>
          <w:p w14:paraId="1ED91F72" w14:textId="77777777" w:rsidR="003F72C7" w:rsidRDefault="003F72C7" w:rsidP="003F72C7">
            <w:pPr>
              <w:shd w:val="clear" w:color="auto" w:fill="FFFFFF"/>
              <w:spacing w:before="120"/>
              <w:jc w:val="both"/>
              <w:rPr>
                <w:rFonts w:asciiTheme="majorHAnsi" w:hAnsiTheme="majorHAnsi" w:cstheme="majorHAnsi"/>
                <w:b/>
              </w:rPr>
            </w:pPr>
            <w:r>
              <w:rPr>
                <w:rFonts w:asciiTheme="majorHAnsi" w:hAnsiTheme="majorHAnsi" w:cstheme="majorHAnsi"/>
                <w:b/>
              </w:rPr>
              <w:t xml:space="preserve">10. </w:t>
            </w:r>
            <w:r w:rsidRPr="003F72C7">
              <w:rPr>
                <w:rFonts w:asciiTheme="majorHAnsi" w:hAnsiTheme="majorHAnsi" w:cstheme="majorHAnsi"/>
              </w:rPr>
              <w:t>Quy định các đối tượng khác,</w:t>
            </w:r>
            <w:r>
              <w:rPr>
                <w:rFonts w:asciiTheme="majorHAnsi" w:hAnsiTheme="majorHAnsi" w:cstheme="majorHAnsi"/>
                <w:b/>
              </w:rPr>
              <w:t xml:space="preserve"> do Chủ tịch Ủy ban nhân dân tỉnh xem xét, quyết định để đảm bảo quy định chặt chẽ nhưng vẫn linh hoạt trong tình huống cụ thể.</w:t>
            </w:r>
          </w:p>
          <w:p w14:paraId="0A980A18" w14:textId="77777777" w:rsidR="003F72C7" w:rsidRPr="003F72C7" w:rsidRDefault="003F72C7" w:rsidP="00DD20DE">
            <w:pPr>
              <w:shd w:val="clear" w:color="auto" w:fill="FFFFFF"/>
              <w:spacing w:before="120"/>
              <w:jc w:val="both"/>
              <w:rPr>
                <w:b/>
                <w:spacing w:val="-6"/>
              </w:rPr>
            </w:pPr>
            <w:r>
              <w:rPr>
                <w:rFonts w:asciiTheme="majorHAnsi" w:hAnsiTheme="majorHAnsi" w:cstheme="majorHAnsi"/>
                <w:b/>
              </w:rPr>
              <w:t xml:space="preserve">11. Giải thích </w:t>
            </w:r>
            <w:r w:rsidR="00DD20DE">
              <w:rPr>
                <w:rFonts w:asciiTheme="majorHAnsi" w:hAnsiTheme="majorHAnsi" w:cstheme="majorHAnsi"/>
                <w:b/>
              </w:rPr>
              <w:t>các loại hình khen thưởng</w:t>
            </w:r>
            <w:r>
              <w:rPr>
                <w:rFonts w:asciiTheme="majorHAnsi" w:hAnsiTheme="majorHAnsi" w:cstheme="majorHAnsi"/>
                <w:b/>
              </w:rPr>
              <w:t xml:space="preserve"> </w:t>
            </w:r>
            <w:r w:rsidR="00DD20DE">
              <w:rPr>
                <w:rFonts w:asciiTheme="majorHAnsi" w:hAnsiTheme="majorHAnsi" w:cstheme="majorHAnsi"/>
                <w:b/>
              </w:rPr>
              <w:t xml:space="preserve">được áp dụng để xét tặng Kỷ niệm chương, </w:t>
            </w:r>
            <w:r>
              <w:rPr>
                <w:rFonts w:asciiTheme="majorHAnsi" w:hAnsiTheme="majorHAnsi" w:cstheme="majorHAnsi"/>
                <w:b/>
              </w:rPr>
              <w:t>đảm bảo quá trình xét tặng bao quát được hết các loại hình k</w:t>
            </w:r>
            <w:r w:rsidR="00DD20DE">
              <w:rPr>
                <w:rFonts w:asciiTheme="majorHAnsi" w:hAnsiTheme="majorHAnsi" w:cstheme="majorHAnsi"/>
                <w:b/>
              </w:rPr>
              <w:t>hen thưởng và danh hiệu thi đua mà cá nhân đã được tặng trong quá trình công tác, lao động, sản xuất, kinh doanh.</w:t>
            </w:r>
          </w:p>
        </w:tc>
      </w:tr>
      <w:tr w:rsidR="008573F5" w:rsidRPr="00E775E6" w14:paraId="5205A7CD" w14:textId="77777777" w:rsidTr="00E775E6">
        <w:tc>
          <w:tcPr>
            <w:tcW w:w="4531" w:type="dxa"/>
          </w:tcPr>
          <w:p w14:paraId="647F4983" w14:textId="77777777" w:rsidR="00F9757D" w:rsidRPr="00F9757D" w:rsidRDefault="00F9757D" w:rsidP="00F9757D">
            <w:pPr>
              <w:spacing w:before="120"/>
              <w:jc w:val="both"/>
              <w:rPr>
                <w:rFonts w:asciiTheme="majorHAnsi" w:hAnsiTheme="majorHAnsi" w:cstheme="majorHAnsi"/>
              </w:rPr>
            </w:pPr>
            <w:r w:rsidRPr="00F9757D">
              <w:rPr>
                <w:rFonts w:asciiTheme="majorHAnsi" w:hAnsiTheme="majorHAnsi" w:cstheme="majorHAnsi"/>
                <w:spacing w:val="-8"/>
                <w:lang w:val="vi-VN"/>
              </w:rPr>
              <w:lastRenderedPageBreak/>
              <w:t>Nghị quyết số 202/2025/QH15 ngày 12/6/2025</w:t>
            </w:r>
            <w:r w:rsidRPr="00F9757D">
              <w:rPr>
                <w:rFonts w:asciiTheme="majorHAnsi" w:hAnsiTheme="majorHAnsi" w:cstheme="majorHAnsi"/>
                <w:lang w:val="vi-VN"/>
              </w:rPr>
              <w:t xml:space="preserve"> của Quốc hội về việc sắp xếp đơn vị hành chính cấp tỉnh, quy định</w:t>
            </w:r>
            <w:r w:rsidRPr="00F9757D">
              <w:rPr>
                <w:rFonts w:asciiTheme="majorHAnsi" w:hAnsiTheme="majorHAnsi" w:cstheme="majorHAnsi"/>
              </w:rPr>
              <w:t>:</w:t>
            </w:r>
          </w:p>
          <w:p w14:paraId="02341231" w14:textId="77777777" w:rsidR="00F9757D" w:rsidRDefault="00F9757D" w:rsidP="00F9757D">
            <w:pPr>
              <w:spacing w:before="120"/>
              <w:jc w:val="both"/>
              <w:rPr>
                <w:rFonts w:asciiTheme="majorHAnsi" w:hAnsiTheme="majorHAnsi" w:cstheme="majorHAnsi"/>
                <w:i/>
              </w:rPr>
            </w:pPr>
            <w:r w:rsidRPr="00F9757D">
              <w:rPr>
                <w:rFonts w:asciiTheme="majorHAnsi" w:hAnsiTheme="majorHAnsi" w:cstheme="majorHAnsi"/>
                <w:i/>
              </w:rPr>
              <w:t xml:space="preserve">“Điều 1. Sắp xếp các đơn vị hành chính cấp tỉnh </w:t>
            </w:r>
          </w:p>
          <w:p w14:paraId="22AA8EFC" w14:textId="77777777" w:rsidR="008573F5" w:rsidRPr="00F9757D" w:rsidRDefault="00F9757D" w:rsidP="00F9757D">
            <w:pPr>
              <w:spacing w:before="120"/>
              <w:jc w:val="both"/>
              <w:rPr>
                <w:rFonts w:asciiTheme="majorHAnsi" w:hAnsiTheme="majorHAnsi" w:cstheme="majorHAnsi"/>
                <w:i/>
              </w:rPr>
            </w:pPr>
            <w:r w:rsidRPr="00F9757D">
              <w:rPr>
                <w:rFonts w:asciiTheme="majorHAnsi" w:hAnsiTheme="majorHAnsi" w:cstheme="majorHAnsi"/>
                <w:i/>
              </w:rPr>
              <w:t xml:space="preserve">1. Sắp xếp toàn bộ diện tích tự nhiên, quy mô dân số của tỉnh Hà Giang và tỉnh Tuyên </w:t>
            </w:r>
            <w:r w:rsidRPr="00F9757D">
              <w:rPr>
                <w:rFonts w:asciiTheme="majorHAnsi" w:hAnsiTheme="majorHAnsi" w:cstheme="majorHAnsi"/>
                <w:i/>
              </w:rPr>
              <w:lastRenderedPageBreak/>
              <w:t xml:space="preserve">Quang thành tỉnh mới </w:t>
            </w:r>
            <w:r>
              <w:rPr>
                <w:rFonts w:asciiTheme="majorHAnsi" w:hAnsiTheme="majorHAnsi" w:cstheme="majorHAnsi"/>
                <w:i/>
              </w:rPr>
              <w:t>có tên gọi là tỉnh Tuyên Quang …</w:t>
            </w:r>
            <w:r w:rsidRPr="00F9757D">
              <w:rPr>
                <w:rFonts w:asciiTheme="majorHAnsi" w:hAnsiTheme="majorHAnsi" w:cstheme="majorHAnsi"/>
                <w:i/>
              </w:rPr>
              <w:t xml:space="preserve"> </w:t>
            </w:r>
          </w:p>
          <w:p w14:paraId="043C2156" w14:textId="77777777" w:rsidR="00F9757D" w:rsidRDefault="00F9757D" w:rsidP="00F9757D">
            <w:pPr>
              <w:spacing w:before="120"/>
              <w:rPr>
                <w:rFonts w:asciiTheme="majorHAnsi" w:hAnsiTheme="majorHAnsi" w:cstheme="majorHAnsi"/>
                <w:i/>
              </w:rPr>
            </w:pPr>
            <w:r w:rsidRPr="00F9757D">
              <w:rPr>
                <w:rFonts w:asciiTheme="majorHAnsi" w:hAnsiTheme="majorHAnsi" w:cstheme="majorHAnsi"/>
                <w:i/>
              </w:rPr>
              <w:t xml:space="preserve">Điều 2. Hiệu lực thi hành </w:t>
            </w:r>
          </w:p>
          <w:p w14:paraId="11D784CF" w14:textId="77777777" w:rsidR="00F9757D" w:rsidRDefault="00F9757D" w:rsidP="00F9757D">
            <w:pPr>
              <w:spacing w:before="120"/>
              <w:rPr>
                <w:rFonts w:asciiTheme="majorHAnsi" w:hAnsiTheme="majorHAnsi" w:cstheme="majorHAnsi"/>
                <w:i/>
              </w:rPr>
            </w:pPr>
            <w:r w:rsidRPr="00F9757D">
              <w:rPr>
                <w:rFonts w:asciiTheme="majorHAnsi" w:hAnsiTheme="majorHAnsi" w:cstheme="majorHAnsi"/>
                <w:i/>
              </w:rPr>
              <w:t xml:space="preserve">1. </w:t>
            </w:r>
            <w:r>
              <w:rPr>
                <w:rFonts w:asciiTheme="majorHAnsi" w:hAnsiTheme="majorHAnsi" w:cstheme="majorHAnsi"/>
                <w:i/>
              </w:rPr>
              <w:t>..</w:t>
            </w:r>
            <w:r w:rsidRPr="00F9757D">
              <w:rPr>
                <w:rFonts w:asciiTheme="majorHAnsi" w:hAnsiTheme="majorHAnsi" w:cstheme="majorHAnsi"/>
                <w:i/>
              </w:rPr>
              <w:t xml:space="preserve">. </w:t>
            </w:r>
          </w:p>
          <w:p w14:paraId="140EC541" w14:textId="77777777" w:rsidR="00F9757D" w:rsidRPr="00F9757D" w:rsidRDefault="00F9757D" w:rsidP="00F9757D">
            <w:pPr>
              <w:spacing w:before="120" w:after="120"/>
              <w:jc w:val="both"/>
              <w:rPr>
                <w:rFonts w:asciiTheme="majorHAnsi" w:hAnsiTheme="majorHAnsi" w:cstheme="majorHAnsi"/>
                <w:lang w:val="vi-VN"/>
              </w:rPr>
            </w:pPr>
            <w:r w:rsidRPr="00F9757D">
              <w:rPr>
                <w:rFonts w:asciiTheme="majorHAnsi" w:hAnsiTheme="majorHAnsi" w:cstheme="majorHAnsi"/>
                <w:i/>
              </w:rPr>
              <w:t xml:space="preserve">2. Các cơ quan theo thẩm quyền khẩn trương thực hiện các công tác chuẩn bị cần thiết, bảo đảm để chính quyền địa phương ở các tỉnh, thành phố hình thành sau sắp xếp quy định tại Điều 1 của Nghị quyết này chính thức </w:t>
            </w:r>
            <w:r w:rsidRPr="00F9757D">
              <w:rPr>
                <w:rFonts w:asciiTheme="majorHAnsi" w:hAnsiTheme="majorHAnsi" w:cstheme="majorHAnsi"/>
                <w:i/>
                <w:u w:val="single"/>
              </w:rPr>
              <w:t>hoạt động từ ngày 01 tháng 7 năm 2025.</w:t>
            </w:r>
            <w:r>
              <w:rPr>
                <w:rFonts w:asciiTheme="majorHAnsi" w:hAnsiTheme="majorHAnsi" w:cstheme="majorHAnsi"/>
                <w:i/>
                <w:u w:val="single"/>
              </w:rPr>
              <w:t>”.</w:t>
            </w:r>
          </w:p>
        </w:tc>
        <w:tc>
          <w:tcPr>
            <w:tcW w:w="5103" w:type="dxa"/>
          </w:tcPr>
          <w:p w14:paraId="15B2101B" w14:textId="77777777" w:rsidR="00AB0192" w:rsidRPr="00AB0192" w:rsidRDefault="00AB0192" w:rsidP="00AB0192">
            <w:pPr>
              <w:pStyle w:val="BodyText5"/>
              <w:shd w:val="clear" w:color="auto" w:fill="auto"/>
              <w:spacing w:before="120" w:line="240" w:lineRule="auto"/>
              <w:ind w:right="40" w:firstLine="0"/>
              <w:rPr>
                <w:rFonts w:asciiTheme="majorHAnsi" w:hAnsiTheme="majorHAnsi" w:cstheme="majorHAnsi"/>
                <w:b/>
                <w:sz w:val="24"/>
                <w:szCs w:val="24"/>
                <w:lang w:val="vi-VN"/>
              </w:rPr>
            </w:pPr>
            <w:r w:rsidRPr="00AB0192">
              <w:rPr>
                <w:rFonts w:asciiTheme="majorHAnsi" w:hAnsiTheme="majorHAnsi" w:cstheme="majorHAnsi"/>
                <w:b/>
                <w:sz w:val="24"/>
                <w:szCs w:val="24"/>
                <w:lang w:val="vi-VN"/>
              </w:rPr>
              <w:lastRenderedPageBreak/>
              <w:t>Điều 5. Thời gian xét tặng</w:t>
            </w:r>
          </w:p>
          <w:p w14:paraId="6B2085D7" w14:textId="77777777" w:rsidR="00AB0192" w:rsidRPr="00AB0192" w:rsidRDefault="00AB0192" w:rsidP="00AB0192">
            <w:pPr>
              <w:spacing w:before="120"/>
              <w:jc w:val="both"/>
              <w:rPr>
                <w:rFonts w:asciiTheme="majorHAnsi" w:hAnsiTheme="majorHAnsi" w:cstheme="majorHAnsi"/>
                <w:lang w:val="vi-VN"/>
              </w:rPr>
            </w:pPr>
            <w:r w:rsidRPr="00AB0192">
              <w:rPr>
                <w:rFonts w:asciiTheme="majorHAnsi" w:hAnsiTheme="majorHAnsi" w:cstheme="majorHAnsi"/>
                <w:lang w:val="vi-VN"/>
              </w:rPr>
              <w:t>Kỷ niệm chương được xét tặng thường xuyên vào dịp kỷ niệm Ngày thành lập tỉnh (ngày 01 tháng 7 hằng năm) hoặc xét tặng đột xuất để phục vụ nhiệm vụ chính trị của tỉnh và do Chủ tịch Ủy ban nhân dân tỉnh xem xét, quyết định.</w:t>
            </w:r>
          </w:p>
          <w:p w14:paraId="59BB857C" w14:textId="77777777" w:rsidR="008573F5" w:rsidRPr="00AB0192" w:rsidRDefault="008573F5" w:rsidP="00AB0192">
            <w:pPr>
              <w:spacing w:before="120"/>
              <w:rPr>
                <w:rFonts w:asciiTheme="majorHAnsi" w:hAnsiTheme="majorHAnsi" w:cstheme="majorHAnsi"/>
                <w:lang w:val="vi-VN"/>
              </w:rPr>
            </w:pPr>
          </w:p>
        </w:tc>
        <w:tc>
          <w:tcPr>
            <w:tcW w:w="5245" w:type="dxa"/>
          </w:tcPr>
          <w:p w14:paraId="09FCD3F8" w14:textId="77777777" w:rsidR="008573F5" w:rsidRPr="00E41326" w:rsidRDefault="00F9757D" w:rsidP="00E41326">
            <w:pPr>
              <w:pStyle w:val="BodyText5"/>
              <w:shd w:val="clear" w:color="auto" w:fill="auto"/>
              <w:spacing w:before="120" w:line="240" w:lineRule="auto"/>
              <w:ind w:right="40" w:firstLine="0"/>
              <w:rPr>
                <w:rFonts w:asciiTheme="majorHAnsi" w:hAnsiTheme="majorHAnsi" w:cstheme="majorHAnsi"/>
                <w:sz w:val="24"/>
                <w:szCs w:val="24"/>
                <w:lang w:val="vi-VN"/>
              </w:rPr>
            </w:pPr>
            <w:r w:rsidRPr="00F9757D">
              <w:rPr>
                <w:rFonts w:asciiTheme="majorHAnsi" w:hAnsiTheme="majorHAnsi" w:cstheme="majorHAnsi"/>
                <w:spacing w:val="-16"/>
                <w:sz w:val="24"/>
                <w:szCs w:val="24"/>
                <w:lang w:val="vi-VN"/>
              </w:rPr>
              <w:t>Nghị quyết số 202/2025/QH15 ngày 12/6/2025</w:t>
            </w:r>
            <w:r w:rsidRPr="00F9757D">
              <w:rPr>
                <w:rFonts w:asciiTheme="majorHAnsi" w:hAnsiTheme="majorHAnsi" w:cstheme="majorHAnsi"/>
                <w:sz w:val="24"/>
                <w:szCs w:val="24"/>
                <w:lang w:val="vi-VN"/>
              </w:rPr>
              <w:t xml:space="preserve"> của Quốc hội về việc sắp xếp đơn vị hành chính cấp tỉnh</w:t>
            </w:r>
            <w:r w:rsidR="00E41326">
              <w:rPr>
                <w:rFonts w:asciiTheme="majorHAnsi" w:hAnsiTheme="majorHAnsi" w:cstheme="majorHAnsi"/>
                <w:sz w:val="24"/>
                <w:szCs w:val="24"/>
                <w:lang w:val="vi-VN"/>
              </w:rPr>
              <w:t xml:space="preserve"> quy định tỉnh </w:t>
            </w:r>
            <w:r w:rsidR="00E41326" w:rsidRPr="00E41326">
              <w:rPr>
                <w:rFonts w:asciiTheme="majorHAnsi" w:hAnsiTheme="majorHAnsi" w:cstheme="majorHAnsi"/>
                <w:sz w:val="24"/>
                <w:szCs w:val="24"/>
                <w:lang w:val="vi-VN"/>
              </w:rPr>
              <w:t>Tuyên Quang chính thức đi vào hoạt động từ ngày 01/7/2025, do vậy dự thảo chọn ngày 01/7 hằng năm là phù hợp.</w:t>
            </w:r>
          </w:p>
          <w:p w14:paraId="435C967A" w14:textId="77777777" w:rsidR="00E41326" w:rsidRPr="00E41326" w:rsidRDefault="00E41326" w:rsidP="00E41326">
            <w:pPr>
              <w:pStyle w:val="BodyText5"/>
              <w:shd w:val="clear" w:color="auto" w:fill="auto"/>
              <w:spacing w:before="120" w:line="240" w:lineRule="auto"/>
              <w:ind w:right="40" w:firstLine="0"/>
              <w:rPr>
                <w:lang w:val="vi-VN"/>
              </w:rPr>
            </w:pPr>
            <w:r w:rsidRPr="00E41326">
              <w:rPr>
                <w:rFonts w:asciiTheme="majorHAnsi" w:hAnsiTheme="majorHAnsi" w:cstheme="majorHAnsi"/>
                <w:sz w:val="24"/>
                <w:szCs w:val="24"/>
                <w:lang w:val="vi-VN"/>
              </w:rPr>
              <w:t>Quy định nội dung đột xuất để đảm bảo quy định chặt chẽ nhưng vẫn linh hoạt trong tình huống cụ thể.</w:t>
            </w:r>
          </w:p>
        </w:tc>
      </w:tr>
      <w:tr w:rsidR="00945D22" w:rsidRPr="00E775E6" w14:paraId="5E91DDED" w14:textId="77777777" w:rsidTr="00E775E6">
        <w:tc>
          <w:tcPr>
            <w:tcW w:w="4531" w:type="dxa"/>
          </w:tcPr>
          <w:p w14:paraId="3E034960" w14:textId="77777777" w:rsidR="00945D22" w:rsidRPr="00E9584E" w:rsidRDefault="00945D22" w:rsidP="00E9584E">
            <w:pPr>
              <w:pStyle w:val="NormalWeb"/>
              <w:shd w:val="clear" w:color="auto" w:fill="FFFFFF"/>
              <w:spacing w:before="120" w:beforeAutospacing="0" w:after="120" w:afterAutospacing="0" w:line="234" w:lineRule="atLeast"/>
              <w:jc w:val="both"/>
              <w:rPr>
                <w:rFonts w:asciiTheme="majorHAnsi" w:hAnsiTheme="majorHAnsi" w:cstheme="majorHAnsi"/>
                <w:color w:val="000000"/>
              </w:rPr>
            </w:pPr>
          </w:p>
        </w:tc>
        <w:tc>
          <w:tcPr>
            <w:tcW w:w="5103" w:type="dxa"/>
          </w:tcPr>
          <w:p w14:paraId="1F22C2EA" w14:textId="77777777" w:rsidR="00AB0192" w:rsidRPr="00AB0192" w:rsidRDefault="00AB0192" w:rsidP="00AB0192">
            <w:pPr>
              <w:pStyle w:val="BodyText5"/>
              <w:shd w:val="clear" w:color="auto" w:fill="auto"/>
              <w:spacing w:before="120" w:line="240" w:lineRule="auto"/>
              <w:ind w:right="40" w:firstLine="0"/>
              <w:rPr>
                <w:rFonts w:asciiTheme="majorHAnsi" w:hAnsiTheme="majorHAnsi" w:cstheme="majorHAnsi"/>
                <w:b/>
                <w:sz w:val="24"/>
                <w:szCs w:val="24"/>
                <w:lang w:val="vi-VN"/>
              </w:rPr>
            </w:pPr>
            <w:r w:rsidRPr="00AB0192">
              <w:rPr>
                <w:rFonts w:asciiTheme="majorHAnsi" w:hAnsiTheme="majorHAnsi" w:cstheme="majorHAnsi"/>
                <w:b/>
                <w:sz w:val="24"/>
                <w:szCs w:val="24"/>
                <w:lang w:val="vi-VN"/>
              </w:rPr>
              <w:t xml:space="preserve">Điều 6. Điều khoản thi hành </w:t>
            </w:r>
          </w:p>
          <w:p w14:paraId="139C5916" w14:textId="77777777" w:rsidR="00AB0192" w:rsidRPr="00AB0192" w:rsidRDefault="00AB0192" w:rsidP="00AB0192">
            <w:pPr>
              <w:pStyle w:val="BodyText5"/>
              <w:shd w:val="clear" w:color="auto" w:fill="auto"/>
              <w:spacing w:before="120" w:line="240" w:lineRule="auto"/>
              <w:ind w:right="40" w:firstLine="0"/>
              <w:rPr>
                <w:rFonts w:asciiTheme="majorHAnsi" w:hAnsiTheme="majorHAnsi" w:cstheme="majorHAnsi"/>
                <w:sz w:val="24"/>
                <w:szCs w:val="24"/>
                <w:lang w:val="vi-VN"/>
              </w:rPr>
            </w:pPr>
            <w:r w:rsidRPr="00AB0192">
              <w:rPr>
                <w:rFonts w:asciiTheme="majorHAnsi" w:hAnsiTheme="majorHAnsi" w:cstheme="majorHAnsi"/>
                <w:sz w:val="24"/>
                <w:szCs w:val="24"/>
                <w:lang w:val="vi-VN"/>
              </w:rPr>
              <w:t>1. Nghị quyết có hiệu lực thi hành từ ngày … tháng … năm 2026.</w:t>
            </w:r>
          </w:p>
          <w:p w14:paraId="70125ECE" w14:textId="77777777" w:rsidR="00AB0192" w:rsidRPr="00AB0192" w:rsidRDefault="00AB0192" w:rsidP="00AB0192">
            <w:pPr>
              <w:pStyle w:val="BodyText5"/>
              <w:shd w:val="clear" w:color="auto" w:fill="auto"/>
              <w:spacing w:before="120" w:line="240" w:lineRule="auto"/>
              <w:ind w:right="40" w:firstLine="0"/>
              <w:rPr>
                <w:rFonts w:asciiTheme="majorHAnsi" w:hAnsiTheme="majorHAnsi" w:cstheme="majorHAnsi"/>
                <w:sz w:val="24"/>
                <w:szCs w:val="24"/>
                <w:lang w:val="vi-VN"/>
              </w:rPr>
            </w:pPr>
            <w:r w:rsidRPr="00AB0192">
              <w:rPr>
                <w:rFonts w:asciiTheme="majorHAnsi" w:hAnsiTheme="majorHAnsi" w:cstheme="majorHAnsi"/>
                <w:sz w:val="24"/>
                <w:szCs w:val="24"/>
                <w:lang w:val="vi-VN"/>
              </w:rPr>
              <w:t>2. Giao Ủy ban nhân dân tỉnh tổ chức thực hiện Nghị quyết này theo đúng quy định của pháp luật.</w:t>
            </w:r>
          </w:p>
          <w:p w14:paraId="0BCBFF6C" w14:textId="77777777" w:rsidR="00945D22" w:rsidRPr="00945D22" w:rsidRDefault="00AB0192" w:rsidP="00DD11CA">
            <w:pPr>
              <w:pStyle w:val="BodyText5"/>
              <w:shd w:val="clear" w:color="auto" w:fill="auto"/>
              <w:spacing w:before="120" w:line="240" w:lineRule="auto"/>
              <w:ind w:right="40" w:firstLine="0"/>
              <w:rPr>
                <w:rFonts w:asciiTheme="majorHAnsi" w:hAnsiTheme="majorHAnsi" w:cstheme="majorHAnsi"/>
                <w:sz w:val="24"/>
                <w:szCs w:val="24"/>
                <w:lang w:val="vi-VN"/>
              </w:rPr>
            </w:pPr>
            <w:r w:rsidRPr="00AB0192">
              <w:rPr>
                <w:rFonts w:asciiTheme="majorHAnsi" w:hAnsiTheme="majorHAnsi" w:cstheme="majorHAnsi"/>
                <w:sz w:val="24"/>
                <w:szCs w:val="24"/>
                <w:lang w:val="vi-VN"/>
              </w:rPr>
              <w:t xml:space="preserve">3. Giao Thường trực Hội đồng nhân dân tỉnh, các Ban của Hội đồng nhân dân tỉnh, các Tổ đại biểu và đại biểu Hội đồng nhân dân tỉnh giám sát việc thực hiện Nghị quyết này. </w:t>
            </w:r>
          </w:p>
        </w:tc>
        <w:tc>
          <w:tcPr>
            <w:tcW w:w="5245" w:type="dxa"/>
          </w:tcPr>
          <w:p w14:paraId="2C128C01" w14:textId="77777777" w:rsidR="00945D22" w:rsidRPr="00945D22" w:rsidRDefault="00945D22" w:rsidP="00945D22">
            <w:pPr>
              <w:pStyle w:val="BodyText5"/>
              <w:shd w:val="clear" w:color="auto" w:fill="auto"/>
              <w:spacing w:before="120" w:line="240" w:lineRule="auto"/>
              <w:ind w:right="40" w:firstLine="0"/>
              <w:rPr>
                <w:rFonts w:asciiTheme="majorHAnsi" w:hAnsiTheme="majorHAnsi" w:cstheme="majorHAnsi"/>
                <w:sz w:val="24"/>
                <w:szCs w:val="24"/>
                <w:lang w:val="vi-VN"/>
              </w:rPr>
            </w:pPr>
            <w:r w:rsidRPr="00945D22">
              <w:rPr>
                <w:rFonts w:asciiTheme="majorHAnsi" w:hAnsiTheme="majorHAnsi" w:cstheme="majorHAnsi"/>
                <w:sz w:val="24"/>
                <w:szCs w:val="24"/>
                <w:lang w:val="vi-VN"/>
              </w:rPr>
              <w:t>Giao nhiệm vụ cho các cơ quan, đơn vị, cá nhân c</w:t>
            </w:r>
            <w:r>
              <w:rPr>
                <w:rFonts w:asciiTheme="majorHAnsi" w:hAnsiTheme="majorHAnsi" w:cstheme="majorHAnsi"/>
                <w:sz w:val="24"/>
                <w:szCs w:val="24"/>
                <w:lang w:val="vi-VN"/>
              </w:rPr>
              <w:t xml:space="preserve">ó liên quan tổ chức thực hiện </w:t>
            </w:r>
            <w:r w:rsidRPr="00945D22">
              <w:rPr>
                <w:rFonts w:asciiTheme="majorHAnsi" w:hAnsiTheme="majorHAnsi" w:cstheme="majorHAnsi"/>
                <w:sz w:val="24"/>
                <w:szCs w:val="24"/>
                <w:lang w:val="vi-VN"/>
              </w:rPr>
              <w:t>Nghị quyết.</w:t>
            </w:r>
          </w:p>
        </w:tc>
      </w:tr>
    </w:tbl>
    <w:p w14:paraId="1CFBA597" w14:textId="77777777" w:rsidR="00F53884" w:rsidRPr="00F53884" w:rsidRDefault="00F53884">
      <w:pPr>
        <w:rPr>
          <w:sz w:val="28"/>
          <w:szCs w:val="28"/>
          <w:lang w:val="vi-VN"/>
        </w:rPr>
      </w:pPr>
    </w:p>
    <w:sectPr w:rsidR="00F53884" w:rsidRPr="00F53884" w:rsidSect="00BE7CEA">
      <w:headerReference w:type="default" r:id="rId7"/>
      <w:pgSz w:w="16838" w:h="11906" w:orient="landscape"/>
      <w:pgMar w:top="1134" w:right="1134" w:bottom="1134" w:left="1134" w:header="567"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A742A" w14:textId="77777777" w:rsidR="00907611" w:rsidRDefault="00907611" w:rsidP="00BE7CEA">
      <w:r>
        <w:separator/>
      </w:r>
    </w:p>
  </w:endnote>
  <w:endnote w:type="continuationSeparator" w:id="0">
    <w:p w14:paraId="51E7B472" w14:textId="77777777" w:rsidR="00907611" w:rsidRDefault="00907611" w:rsidP="00BE7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C2A4F" w14:textId="77777777" w:rsidR="00907611" w:rsidRDefault="00907611" w:rsidP="00BE7CEA">
      <w:r>
        <w:separator/>
      </w:r>
    </w:p>
  </w:footnote>
  <w:footnote w:type="continuationSeparator" w:id="0">
    <w:p w14:paraId="77954DDE" w14:textId="77777777" w:rsidR="00907611" w:rsidRDefault="00907611" w:rsidP="00BE7C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8375785"/>
      <w:docPartObj>
        <w:docPartGallery w:val="Page Numbers (Top of Page)"/>
        <w:docPartUnique/>
      </w:docPartObj>
    </w:sdtPr>
    <w:sdtEndPr>
      <w:rPr>
        <w:noProof/>
      </w:rPr>
    </w:sdtEndPr>
    <w:sdtContent>
      <w:p w14:paraId="0F621131" w14:textId="77777777" w:rsidR="00BE7CEA" w:rsidRDefault="00BE7CEA">
        <w:pPr>
          <w:pStyle w:val="Header"/>
          <w:jc w:val="center"/>
        </w:pPr>
        <w:r>
          <w:fldChar w:fldCharType="begin"/>
        </w:r>
        <w:r>
          <w:instrText xml:space="preserve"> PAGE   \* MERGEFORMAT </w:instrText>
        </w:r>
        <w:r>
          <w:fldChar w:fldCharType="separate"/>
        </w:r>
        <w:r w:rsidR="00AB0192">
          <w:rPr>
            <w:noProof/>
          </w:rPr>
          <w:t>2</w:t>
        </w:r>
        <w:r>
          <w:rPr>
            <w:noProof/>
          </w:rPr>
          <w:fldChar w:fldCharType="end"/>
        </w:r>
      </w:p>
    </w:sdtContent>
  </w:sdt>
  <w:p w14:paraId="403A36EE" w14:textId="77777777" w:rsidR="00BE7CEA" w:rsidRDefault="00BE7C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274F4B"/>
    <w:multiLevelType w:val="hybridMultilevel"/>
    <w:tmpl w:val="8872196E"/>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65665702"/>
    <w:multiLevelType w:val="hybridMultilevel"/>
    <w:tmpl w:val="C7F80772"/>
    <w:lvl w:ilvl="0" w:tplc="C0A40F50">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54815857">
    <w:abstractNumId w:val="0"/>
  </w:num>
  <w:num w:numId="2" w16cid:durableId="14241102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884"/>
    <w:rsid w:val="00075547"/>
    <w:rsid w:val="00107CDA"/>
    <w:rsid w:val="001229DE"/>
    <w:rsid w:val="00146112"/>
    <w:rsid w:val="00285B2D"/>
    <w:rsid w:val="00286AE3"/>
    <w:rsid w:val="002A5809"/>
    <w:rsid w:val="003022B4"/>
    <w:rsid w:val="00316C00"/>
    <w:rsid w:val="00353461"/>
    <w:rsid w:val="00382ACE"/>
    <w:rsid w:val="0039321B"/>
    <w:rsid w:val="003F72C7"/>
    <w:rsid w:val="00411E75"/>
    <w:rsid w:val="00431047"/>
    <w:rsid w:val="00441380"/>
    <w:rsid w:val="004B5B72"/>
    <w:rsid w:val="00574C2E"/>
    <w:rsid w:val="005A115D"/>
    <w:rsid w:val="00664E9E"/>
    <w:rsid w:val="006D2895"/>
    <w:rsid w:val="006D292E"/>
    <w:rsid w:val="006F5B13"/>
    <w:rsid w:val="007932E8"/>
    <w:rsid w:val="007E1481"/>
    <w:rsid w:val="00807ACA"/>
    <w:rsid w:val="00810718"/>
    <w:rsid w:val="0085572F"/>
    <w:rsid w:val="008573F5"/>
    <w:rsid w:val="008620CD"/>
    <w:rsid w:val="009014D5"/>
    <w:rsid w:val="00907611"/>
    <w:rsid w:val="00945D22"/>
    <w:rsid w:val="00972E71"/>
    <w:rsid w:val="00981401"/>
    <w:rsid w:val="009A614F"/>
    <w:rsid w:val="009E0703"/>
    <w:rsid w:val="009F12FF"/>
    <w:rsid w:val="00A21C12"/>
    <w:rsid w:val="00A2571A"/>
    <w:rsid w:val="00A422FC"/>
    <w:rsid w:val="00A560CB"/>
    <w:rsid w:val="00A72580"/>
    <w:rsid w:val="00A84FA2"/>
    <w:rsid w:val="00A87B9C"/>
    <w:rsid w:val="00AB0192"/>
    <w:rsid w:val="00BC2B29"/>
    <w:rsid w:val="00BE7CEA"/>
    <w:rsid w:val="00C1522C"/>
    <w:rsid w:val="00CA58BC"/>
    <w:rsid w:val="00D620AC"/>
    <w:rsid w:val="00D6528E"/>
    <w:rsid w:val="00DD11CA"/>
    <w:rsid w:val="00DD20DE"/>
    <w:rsid w:val="00E25A16"/>
    <w:rsid w:val="00E41326"/>
    <w:rsid w:val="00E775E6"/>
    <w:rsid w:val="00E9584E"/>
    <w:rsid w:val="00F104B6"/>
    <w:rsid w:val="00F52B06"/>
    <w:rsid w:val="00F53884"/>
    <w:rsid w:val="00F9757D"/>
    <w:rsid w:val="00FC7101"/>
    <w:rsid w:val="00FE683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1AD05"/>
  <w15:chartTrackingRefBased/>
  <w15:docId w15:val="{474B367A-717F-4348-85F4-D564F6C55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vi-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884"/>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53884"/>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qFormat/>
    <w:rsid w:val="008573F5"/>
    <w:pPr>
      <w:spacing w:before="100" w:beforeAutospacing="1" w:after="100" w:afterAutospacing="1"/>
    </w:pPr>
    <w:rPr>
      <w:lang w:val="vi-VN" w:eastAsia="vi-VN"/>
    </w:rPr>
  </w:style>
  <w:style w:type="character" w:customStyle="1" w:styleId="NormalWebChar">
    <w:name w:val="Normal (Web) Char"/>
    <w:link w:val="NormalWeb"/>
    <w:uiPriority w:val="99"/>
    <w:qFormat/>
    <w:rsid w:val="00D6528E"/>
    <w:rPr>
      <w:rFonts w:eastAsia="Times New Roman" w:cs="Times New Roman"/>
      <w:sz w:val="24"/>
      <w:szCs w:val="24"/>
      <w:lang w:eastAsia="vi-VN"/>
    </w:rPr>
  </w:style>
  <w:style w:type="paragraph" w:customStyle="1" w:styleId="BodyText5">
    <w:name w:val="Body Text5"/>
    <w:basedOn w:val="Normal"/>
    <w:rsid w:val="009F12FF"/>
    <w:pPr>
      <w:widowControl w:val="0"/>
      <w:shd w:val="clear" w:color="auto" w:fill="FFFFFF"/>
      <w:spacing w:before="180" w:line="360" w:lineRule="exact"/>
      <w:ind w:hanging="280"/>
      <w:jc w:val="both"/>
    </w:pPr>
    <w:rPr>
      <w:sz w:val="26"/>
      <w:szCs w:val="26"/>
    </w:rPr>
  </w:style>
  <w:style w:type="character" w:customStyle="1" w:styleId="Bodytext2">
    <w:name w:val="Body text (2)_"/>
    <w:link w:val="Bodytext20"/>
    <w:rsid w:val="00A87B9C"/>
    <w:rPr>
      <w:b/>
      <w:bCs/>
      <w:sz w:val="25"/>
      <w:szCs w:val="25"/>
      <w:shd w:val="clear" w:color="auto" w:fill="FFFFFF"/>
    </w:rPr>
  </w:style>
  <w:style w:type="paragraph" w:customStyle="1" w:styleId="Bodytext20">
    <w:name w:val="Body text (2)"/>
    <w:basedOn w:val="Normal"/>
    <w:link w:val="Bodytext2"/>
    <w:rsid w:val="00A87B9C"/>
    <w:pPr>
      <w:widowControl w:val="0"/>
      <w:shd w:val="clear" w:color="auto" w:fill="FFFFFF"/>
      <w:spacing w:after="240" w:line="313" w:lineRule="exact"/>
      <w:ind w:hanging="720"/>
      <w:jc w:val="both"/>
    </w:pPr>
    <w:rPr>
      <w:rFonts w:eastAsiaTheme="minorHAnsi" w:cstheme="minorBidi"/>
      <w:b/>
      <w:bCs/>
      <w:sz w:val="25"/>
      <w:szCs w:val="25"/>
      <w:lang w:val="vi-VN"/>
    </w:rPr>
  </w:style>
  <w:style w:type="paragraph" w:styleId="ListParagraph">
    <w:name w:val="List Paragraph"/>
    <w:basedOn w:val="Normal"/>
    <w:uiPriority w:val="34"/>
    <w:qFormat/>
    <w:rsid w:val="00A422FC"/>
    <w:pPr>
      <w:ind w:left="720"/>
      <w:contextualSpacing/>
    </w:pPr>
  </w:style>
  <w:style w:type="character" w:styleId="Hyperlink">
    <w:name w:val="Hyperlink"/>
    <w:basedOn w:val="DefaultParagraphFont"/>
    <w:uiPriority w:val="99"/>
    <w:semiHidden/>
    <w:unhideWhenUsed/>
    <w:rsid w:val="00A422FC"/>
    <w:rPr>
      <w:color w:val="0000FF"/>
      <w:u w:val="single"/>
    </w:rPr>
  </w:style>
  <w:style w:type="paragraph" w:styleId="Header">
    <w:name w:val="header"/>
    <w:basedOn w:val="Normal"/>
    <w:link w:val="HeaderChar"/>
    <w:uiPriority w:val="99"/>
    <w:unhideWhenUsed/>
    <w:rsid w:val="00BE7CEA"/>
    <w:pPr>
      <w:tabs>
        <w:tab w:val="center" w:pos="4513"/>
        <w:tab w:val="right" w:pos="9026"/>
      </w:tabs>
    </w:pPr>
  </w:style>
  <w:style w:type="character" w:customStyle="1" w:styleId="HeaderChar">
    <w:name w:val="Header Char"/>
    <w:basedOn w:val="DefaultParagraphFont"/>
    <w:link w:val="Header"/>
    <w:uiPriority w:val="99"/>
    <w:rsid w:val="00BE7CEA"/>
    <w:rPr>
      <w:rFonts w:eastAsia="Times New Roman" w:cs="Times New Roman"/>
      <w:sz w:val="24"/>
      <w:szCs w:val="24"/>
      <w:lang w:val="en-US"/>
    </w:rPr>
  </w:style>
  <w:style w:type="paragraph" w:styleId="Footer">
    <w:name w:val="footer"/>
    <w:basedOn w:val="Normal"/>
    <w:link w:val="FooterChar"/>
    <w:uiPriority w:val="99"/>
    <w:unhideWhenUsed/>
    <w:rsid w:val="00BE7CEA"/>
    <w:pPr>
      <w:tabs>
        <w:tab w:val="center" w:pos="4513"/>
        <w:tab w:val="right" w:pos="9026"/>
      </w:tabs>
    </w:pPr>
  </w:style>
  <w:style w:type="character" w:customStyle="1" w:styleId="FooterChar">
    <w:name w:val="Footer Char"/>
    <w:basedOn w:val="DefaultParagraphFont"/>
    <w:link w:val="Footer"/>
    <w:uiPriority w:val="99"/>
    <w:rsid w:val="00BE7CEA"/>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72716">
      <w:bodyDiv w:val="1"/>
      <w:marLeft w:val="0"/>
      <w:marRight w:val="0"/>
      <w:marTop w:val="0"/>
      <w:marBottom w:val="0"/>
      <w:divBdr>
        <w:top w:val="none" w:sz="0" w:space="0" w:color="auto"/>
        <w:left w:val="none" w:sz="0" w:space="0" w:color="auto"/>
        <w:bottom w:val="none" w:sz="0" w:space="0" w:color="auto"/>
        <w:right w:val="none" w:sz="0" w:space="0" w:color="auto"/>
      </w:divBdr>
    </w:div>
    <w:div w:id="294913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3427</Words>
  <Characters>19540</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skhcn</cp:lastModifiedBy>
  <cp:revision>2</cp:revision>
  <dcterms:created xsi:type="dcterms:W3CDTF">2026-07-30T10:56:00Z</dcterms:created>
  <dcterms:modified xsi:type="dcterms:W3CDTF">2026-07-30T10:56:00Z</dcterms:modified>
</cp:coreProperties>
</file>